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A68543" w14:textId="22A9AC7B" w:rsidR="00DD5201" w:rsidRPr="00335572" w:rsidRDefault="00275E01" w:rsidP="00DD52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0" w:lineRule="atLeast"/>
        <w:jc w:val="both"/>
        <w:rPr>
          <w:rFonts w:ascii="Sylfaen" w:hAnsi="Sylfaen" w:cs="Sylfaen"/>
          <w:noProof/>
          <w:sz w:val="20"/>
          <w:szCs w:val="20"/>
          <w:lang w:val="ka-GE"/>
        </w:rPr>
      </w:pPr>
      <w:r w:rsidRPr="00335572">
        <w:rPr>
          <w:rFonts w:ascii="Sylfaen" w:hAnsi="Sylfaen" w:cs="Sylfaen"/>
          <w:noProof/>
          <w:sz w:val="20"/>
          <w:szCs w:val="20"/>
          <w:lang w:val="ka-GE"/>
        </w:rPr>
        <w:drawing>
          <wp:inline distT="0" distB="0" distL="0" distR="0" wp14:anchorId="2CFB4D27" wp14:editId="3FCB9D25">
            <wp:extent cx="904875" cy="53340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5201"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</w:t>
      </w:r>
      <w:r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           </w:t>
      </w:r>
      <w:r w:rsidR="00D74EE0"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</w:t>
      </w:r>
      <w:r w:rsidR="00DD5201" w:rsidRPr="00335572">
        <w:rPr>
          <w:rFonts w:ascii="Sylfaen" w:eastAsia="Times New Roman" w:hAnsi="Sylfaen" w:cs="Sylfaen"/>
          <w:b/>
          <w:bCs/>
          <w:noProof/>
          <w:color w:val="000000" w:themeColor="text1"/>
          <w:sz w:val="20"/>
          <w:szCs w:val="20"/>
          <w:lang w:val="ka-GE"/>
        </w:rPr>
        <w:t>დიპლომის/სერტიფიკატის</w:t>
      </w:r>
      <w:r w:rsidR="00DD5201" w:rsidRPr="00335572">
        <w:rPr>
          <w:rFonts w:ascii="Sylfaen" w:eastAsia="Times New Roman" w:hAnsi="Sylfaen" w:cs="Sylfaen"/>
          <w:b/>
          <w:bCs/>
          <w:noProof/>
          <w:sz w:val="20"/>
          <w:szCs w:val="20"/>
          <w:lang w:val="ka-GE"/>
        </w:rPr>
        <w:t xml:space="preserve"> დანართი</w:t>
      </w:r>
      <w:r w:rsidR="00BA4266" w:rsidRPr="00335572">
        <w:rPr>
          <w:rFonts w:ascii="Sylfaen" w:eastAsia="Times New Roman" w:hAnsi="Sylfaen" w:cs="Sylfaen"/>
          <w:b/>
          <w:bCs/>
          <w:noProof/>
          <w:sz w:val="20"/>
          <w:szCs w:val="20"/>
          <w:lang w:val="ka-GE"/>
        </w:rPr>
        <w:t xml:space="preserve"> </w:t>
      </w:r>
      <w:r w:rsidR="00DD5201" w:rsidRPr="0056281E">
        <w:rPr>
          <w:rFonts w:ascii="Times New Roman" w:eastAsia="Times New Roman" w:hAnsi="Times New Roman" w:cs="Times New Roman"/>
          <w:b/>
          <w:bCs/>
          <w:noProof/>
          <w:sz w:val="16"/>
          <w:szCs w:val="16"/>
          <w:lang w:val="ka-GE"/>
        </w:rPr>
        <w:t>​</w:t>
      </w:r>
      <w:r w:rsidR="00DD5201" w:rsidRPr="0056281E">
        <w:rPr>
          <w:rFonts w:ascii="Sylfaen" w:hAnsi="Sylfaen" w:cs="Sylfaen"/>
          <w:b/>
          <w:bCs/>
          <w:noProof/>
          <w:sz w:val="16"/>
          <w:szCs w:val="16"/>
          <w:lang w:val="ka-GE"/>
        </w:rPr>
        <w:t>(*)</w:t>
      </w:r>
      <w:r w:rsidR="00DD5201" w:rsidRPr="0056281E">
        <w:rPr>
          <w:rFonts w:ascii="Sylfaen" w:hAnsi="Sylfaen" w:cs="Sylfaen"/>
          <w:noProof/>
          <w:sz w:val="16"/>
          <w:szCs w:val="16"/>
          <w:lang w:val="ka-GE"/>
        </w:rPr>
        <w:tab/>
      </w:r>
      <w:r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                      </w:t>
      </w:r>
      <w:r w:rsidR="00BA4266"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               </w:t>
      </w:r>
      <w:r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 </w:t>
      </w:r>
      <w:r w:rsidRPr="00335572">
        <w:rPr>
          <w:rFonts w:ascii="Sylfaen" w:hAnsi="Sylfaen" w:cs="Sylfaen"/>
          <w:noProof/>
          <w:sz w:val="20"/>
          <w:szCs w:val="20"/>
          <w:lang w:val="ka-GE"/>
        </w:rPr>
        <w:drawing>
          <wp:inline distT="0" distB="0" distL="0" distR="0" wp14:anchorId="45B95967" wp14:editId="72A7A2FA">
            <wp:extent cx="876300" cy="4857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53352E" w14:textId="7E72BA44" w:rsidR="00DD5201" w:rsidRPr="00335572" w:rsidRDefault="00DD5201" w:rsidP="00275E01">
      <w:pPr>
        <w:tabs>
          <w:tab w:val="left" w:pos="7920"/>
        </w:tabs>
        <w:spacing w:after="0" w:line="20" w:lineRule="atLeast"/>
        <w:jc w:val="both"/>
        <w:rPr>
          <w:rFonts w:ascii="Sylfaen" w:eastAsia="Times New Roman" w:hAnsi="Sylfaen" w:cs="Sylfaen"/>
          <w:noProof/>
          <w:sz w:val="16"/>
          <w:szCs w:val="16"/>
          <w:lang w:val="ka-GE"/>
        </w:rPr>
      </w:pPr>
      <w:r w:rsidRPr="00335572">
        <w:rPr>
          <w:rFonts w:ascii="Sylfaen" w:eastAsia="Times New Roman" w:hAnsi="Sylfaen" w:cs="Sylfaen"/>
          <w:noProof/>
          <w:sz w:val="20"/>
          <w:szCs w:val="20"/>
          <w:lang w:val="ka-GE"/>
        </w:rPr>
        <w:t xml:space="preserve"> </w:t>
      </w:r>
      <w:r w:rsidR="00275E01" w:rsidRPr="00335572">
        <w:rPr>
          <w:rFonts w:ascii="Sylfaen" w:eastAsia="Times New Roman" w:hAnsi="Sylfaen" w:cs="Sylfaen"/>
          <w:noProof/>
          <w:sz w:val="20"/>
          <w:szCs w:val="20"/>
          <w:lang w:val="ka-GE"/>
        </w:rPr>
        <w:tab/>
      </w:r>
      <w:r w:rsidR="00D74EE0" w:rsidRPr="00335572">
        <w:rPr>
          <w:rFonts w:ascii="Sylfaen" w:eastAsia="Times New Roman" w:hAnsi="Sylfaen" w:cs="Sylfaen"/>
          <w:noProof/>
          <w:sz w:val="16"/>
          <w:szCs w:val="16"/>
          <w:lang w:val="ka-GE"/>
        </w:rPr>
        <w:t xml:space="preserve">  </w:t>
      </w:r>
      <w:r w:rsidR="00275E01" w:rsidRPr="00335572">
        <w:rPr>
          <w:rFonts w:ascii="Sylfaen" w:eastAsia="Times New Roman" w:hAnsi="Sylfaen" w:cs="Sylfaen"/>
          <w:noProof/>
          <w:sz w:val="16"/>
          <w:szCs w:val="16"/>
          <w:lang w:val="ka-GE"/>
        </w:rPr>
        <w:t>საქართველო</w:t>
      </w:r>
    </w:p>
    <w:p w14:paraId="399FBD96" w14:textId="77777777" w:rsidR="00275E01" w:rsidRPr="00335572" w:rsidRDefault="00275E01" w:rsidP="00DD52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0" w:lineRule="atLeast"/>
        <w:jc w:val="both"/>
        <w:rPr>
          <w:rFonts w:ascii="Sylfaen" w:hAnsi="Sylfaen" w:cs="Sylfaen"/>
          <w:noProof/>
          <w:sz w:val="20"/>
          <w:szCs w:val="20"/>
          <w:lang w:val="ka-GE"/>
        </w:rPr>
      </w:pPr>
    </w:p>
    <w:tbl>
      <w:tblPr>
        <w:tblW w:w="0" w:type="auto"/>
        <w:tblInd w:w="-1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30"/>
      </w:tblGrid>
      <w:tr w:rsidR="00DD5201" w:rsidRPr="00335572" w14:paraId="4CE93E3A" w14:textId="77777777" w:rsidTr="008A2130">
        <w:tc>
          <w:tcPr>
            <w:tcW w:w="9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92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3212"/>
              <w:gridCol w:w="1910"/>
              <w:gridCol w:w="1101"/>
              <w:gridCol w:w="3037"/>
            </w:tblGrid>
            <w:tr w:rsidR="00DD5201" w:rsidRPr="00335572" w14:paraId="24BE43FE" w14:textId="77777777" w:rsidTr="007435B7">
              <w:trPr>
                <w:trHeight w:val="261"/>
              </w:trPr>
              <w:tc>
                <w:tcPr>
                  <w:tcW w:w="9260" w:type="dxa"/>
                  <w:gridSpan w:val="4"/>
                  <w:vAlign w:val="center"/>
                </w:tcPr>
                <w:p w14:paraId="0F2BF763" w14:textId="77777777" w:rsidR="00DD5201" w:rsidRPr="00335572" w:rsidRDefault="00DD5201" w:rsidP="00D74EE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1. 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დიპლომის/სერტიფიკატის სახელწოდება </w:t>
                  </w:r>
                  <w:r w:rsidRPr="00335572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​</w:t>
                  </w: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(GE)</w:t>
                  </w:r>
                </w:p>
              </w:tc>
            </w:tr>
            <w:tr w:rsidR="00DD5201" w:rsidRPr="00335572" w14:paraId="57683B40" w14:textId="77777777" w:rsidTr="0056281E">
              <w:trPr>
                <w:trHeight w:val="395"/>
              </w:trPr>
              <w:tc>
                <w:tcPr>
                  <w:tcW w:w="9260" w:type="dxa"/>
                  <w:gridSpan w:val="4"/>
                  <w:vAlign w:val="center"/>
                </w:tcPr>
                <w:p w14:paraId="32433580" w14:textId="5450B2D6" w:rsidR="00DD5201" w:rsidRPr="00683ADC" w:rsidRDefault="00683ADC" w:rsidP="00683ADC">
                  <w:pPr>
                    <w:spacing w:after="0"/>
                    <w:ind w:left="851"/>
                    <w:rPr>
                      <w:rFonts w:ascii="Sylfaen" w:hAnsi="Sylfaen" w:cs="Sylfaen"/>
                      <w:sz w:val="20"/>
                      <w:szCs w:val="20"/>
                      <w:lang w:val="ka-GE"/>
                    </w:rPr>
                  </w:pPr>
                  <w:r w:rsidRPr="00892593">
                    <w:rPr>
                      <w:rFonts w:ascii="Sylfaen" w:hAnsi="Sylfaen" w:cs="Sylfaen"/>
                      <w:sz w:val="20"/>
                      <w:szCs w:val="20"/>
                      <w:lang w:val="ka-GE"/>
                    </w:rPr>
                    <w:t xml:space="preserve">საბაზო პროფესიული კვალიფიკაცია </w:t>
                  </w:r>
                  <w:bookmarkStart w:id="0" w:name="_GoBack"/>
                  <w:r w:rsidRPr="00892593">
                    <w:rPr>
                      <w:rFonts w:ascii="Sylfaen" w:hAnsi="Sylfaen" w:cs="Sylfaen"/>
                      <w:sz w:val="20"/>
                      <w:szCs w:val="20"/>
                      <w:lang w:val="ka-GE"/>
                    </w:rPr>
                    <w:t>ინფორმაციის ტექნოლოგიის მხარდაჭერაში</w:t>
                  </w:r>
                  <w:r>
                    <w:rPr>
                      <w:rFonts w:ascii="Sylfaen" w:hAnsi="Sylfaen" w:cs="Sylfaen"/>
                      <w:sz w:val="20"/>
                      <w:szCs w:val="20"/>
                      <w:lang w:val="en-US"/>
                    </w:rPr>
                    <w:t xml:space="preserve"> </w:t>
                  </w:r>
                  <w:bookmarkEnd w:id="0"/>
                  <w:r w:rsidR="001163F0" w:rsidRPr="00335572">
                    <w:rPr>
                      <w:rFonts w:ascii="Sylfaen" w:hAnsi="Sylfaen" w:cs="Sylfaen"/>
                      <w:b/>
                      <w:bCs/>
                      <w:noProof/>
                      <w:color w:val="000000" w:themeColor="text1"/>
                      <w:position w:val="5"/>
                      <w:sz w:val="16"/>
                      <w:szCs w:val="16"/>
                      <w:lang w:val="ka-GE"/>
                    </w:rPr>
                    <w:t>(GE)</w:t>
                  </w:r>
                </w:p>
              </w:tc>
            </w:tr>
            <w:tr w:rsidR="00DD5201" w:rsidRPr="00335572" w14:paraId="640E99BC" w14:textId="77777777" w:rsidTr="007435B7">
              <w:trPr>
                <w:trHeight w:val="218"/>
              </w:trPr>
              <w:tc>
                <w:tcPr>
                  <w:tcW w:w="9260" w:type="dxa"/>
                  <w:gridSpan w:val="4"/>
                  <w:vAlign w:val="center"/>
                </w:tcPr>
                <w:p w14:paraId="54B5F897" w14:textId="77777777" w:rsidR="00DD5201" w:rsidRPr="00335572" w:rsidRDefault="00DD5201" w:rsidP="007435B7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333333"/>
                      <w:sz w:val="16"/>
                      <w:szCs w:val="16"/>
                      <w:lang w:val="ka-GE"/>
                    </w:rPr>
                  </w:pPr>
                  <w:r w:rsidRPr="00335572">
                    <w:rPr>
                      <w:rFonts w:ascii="Times New Roman" w:eastAsia="Times New Roman" w:hAnsi="Times New Roman" w:cs="Times New Roman"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​</w:t>
                  </w:r>
                  <w:r w:rsidRPr="00335572">
                    <w:rPr>
                      <w:rFonts w:ascii="Sylfaen" w:hAnsi="Sylfaen" w:cs="Sylfaen"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 xml:space="preserve">(1) </w:t>
                  </w: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16"/>
                      <w:szCs w:val="16"/>
                      <w:lang w:val="ka-GE"/>
                    </w:rPr>
                    <w:t>მშობლიურ ენაზე</w:t>
                  </w:r>
                </w:p>
              </w:tc>
            </w:tr>
            <w:tr w:rsidR="00DD5201" w:rsidRPr="00335572" w14:paraId="23CC9C24" w14:textId="77777777" w:rsidTr="007435B7">
              <w:trPr>
                <w:trHeight w:val="279"/>
              </w:trPr>
              <w:tc>
                <w:tcPr>
                  <w:tcW w:w="9260" w:type="dxa"/>
                  <w:gridSpan w:val="4"/>
                  <w:vAlign w:val="center"/>
                </w:tcPr>
                <w:p w14:paraId="123C065B" w14:textId="4C0C6F31" w:rsidR="00DD5201" w:rsidRPr="00335572" w:rsidRDefault="00DD5201" w:rsidP="00D74EE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2. 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დიპლომის/სერტიფიკატის ნათარგმნი სახელწოდება </w:t>
                  </w:r>
                  <w:r w:rsidRPr="00335572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​</w:t>
                  </w: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(EN)</w:t>
                  </w:r>
                </w:p>
              </w:tc>
            </w:tr>
            <w:tr w:rsidR="00DD5201" w:rsidRPr="00335572" w14:paraId="2F1D0D00" w14:textId="77777777" w:rsidTr="007435B7">
              <w:trPr>
                <w:trHeight w:val="395"/>
              </w:trPr>
              <w:tc>
                <w:tcPr>
                  <w:tcW w:w="9260" w:type="dxa"/>
                  <w:gridSpan w:val="4"/>
                  <w:vAlign w:val="center"/>
                </w:tcPr>
                <w:p w14:paraId="7B8EC4B3" w14:textId="3EB8C96C" w:rsidR="00DD5201" w:rsidRPr="00335572" w:rsidRDefault="00683ADC" w:rsidP="00D74EE0">
                  <w:pPr>
                    <w:pStyle w:val="CommentText"/>
                    <w:jc w:val="center"/>
                    <w:rPr>
                      <w:rFonts w:ascii="Sylfaen" w:hAnsi="Sylfaen" w:cs="Sylfaen"/>
                      <w:lang w:val="ka-GE"/>
                    </w:rPr>
                  </w:pPr>
                  <w:r w:rsidRPr="00892593">
                    <w:rPr>
                      <w:rFonts w:ascii="Sylfaen" w:hAnsi="Sylfaen" w:cs="Sylfaen"/>
                      <w:lang w:val="ka-GE"/>
                    </w:rPr>
                    <w:t>Basic Vocational Qualification in Information Technology</w:t>
                  </w:r>
                  <w:r w:rsidRPr="00892593">
                    <w:rPr>
                      <w:rFonts w:ascii="Sylfaen" w:hAnsi="Sylfaen"/>
                      <w:lang w:val="ka-GE"/>
                    </w:rPr>
                    <w:t xml:space="preserve"> Support</w:t>
                  </w:r>
                  <w:r>
                    <w:rPr>
                      <w:rFonts w:ascii="Sylfaen" w:hAnsi="Sylfaen"/>
                      <w:lang w:val="en-US"/>
                    </w:rPr>
                    <w:t xml:space="preserve"> </w:t>
                  </w:r>
                  <w:r w:rsidR="00EE686E" w:rsidRPr="00335572">
                    <w:rPr>
                      <w:rFonts w:ascii="Sylfaen" w:hAnsi="Sylfaen" w:cs="Sylfaen"/>
                      <w:b/>
                      <w:bCs/>
                      <w:noProof/>
                      <w:color w:val="000000" w:themeColor="text1"/>
                      <w:position w:val="5"/>
                      <w:sz w:val="16"/>
                      <w:szCs w:val="16"/>
                      <w:lang w:val="ka-GE"/>
                    </w:rPr>
                    <w:t>(EN)</w:t>
                  </w:r>
                </w:p>
              </w:tc>
            </w:tr>
            <w:tr w:rsidR="00DD5201" w:rsidRPr="00335572" w14:paraId="7928A2C7" w14:textId="77777777" w:rsidTr="007435B7">
              <w:trPr>
                <w:trHeight w:val="217"/>
              </w:trPr>
              <w:tc>
                <w:tcPr>
                  <w:tcW w:w="9260" w:type="dxa"/>
                  <w:gridSpan w:val="4"/>
                  <w:vAlign w:val="center"/>
                </w:tcPr>
                <w:p w14:paraId="08888A27" w14:textId="77777777" w:rsidR="00DD5201" w:rsidRPr="00335572" w:rsidRDefault="00DD5201" w:rsidP="007435B7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246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333333"/>
                      <w:sz w:val="16"/>
                      <w:szCs w:val="16"/>
                      <w:lang w:val="ka-GE"/>
                    </w:rPr>
                  </w:pPr>
                  <w:r w:rsidRPr="00335572">
                    <w:rPr>
                      <w:rFonts w:ascii="Times New Roman" w:eastAsia="Times New Roman" w:hAnsi="Times New Roman" w:cs="Times New Roman"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​</w:t>
                  </w:r>
                  <w:r w:rsidRPr="00335572">
                    <w:rPr>
                      <w:rFonts w:ascii="Sylfaen" w:hAnsi="Sylfaen" w:cs="Sylfaen"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 xml:space="preserve">(1) </w:t>
                  </w: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16"/>
                      <w:szCs w:val="16"/>
                      <w:lang w:val="ka-GE"/>
                    </w:rPr>
                    <w:t>თარგმანს არ გააჩნია იურიდიული ძალა</w:t>
                  </w:r>
                </w:p>
              </w:tc>
            </w:tr>
            <w:tr w:rsidR="00DD5201" w:rsidRPr="00335572" w14:paraId="7869FA4A" w14:textId="77777777" w:rsidTr="007435B7">
              <w:trPr>
                <w:trHeight w:val="40"/>
              </w:trPr>
              <w:tc>
                <w:tcPr>
                  <w:tcW w:w="9260" w:type="dxa"/>
                  <w:gridSpan w:val="4"/>
                  <w:vAlign w:val="center"/>
                </w:tcPr>
                <w:p w14:paraId="5030BA5A" w14:textId="1072B31A" w:rsidR="00DD5201" w:rsidRPr="00335572" w:rsidRDefault="00DD5201" w:rsidP="00D74EE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3. 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>უნარები და კომპეტენციები</w:t>
                  </w:r>
                </w:p>
              </w:tc>
            </w:tr>
            <w:tr w:rsidR="00DD5201" w:rsidRPr="00335572" w14:paraId="7C92F8C4" w14:textId="77777777" w:rsidTr="007435B7">
              <w:trPr>
                <w:trHeight w:val="138"/>
              </w:trPr>
              <w:tc>
                <w:tcPr>
                  <w:tcW w:w="9260" w:type="dxa"/>
                  <w:gridSpan w:val="4"/>
                  <w:vAlign w:val="center"/>
                </w:tcPr>
                <w:p w14:paraId="3F41ACA2" w14:textId="74A26776" w:rsidR="00D74EE0" w:rsidRPr="00335572" w:rsidRDefault="00D74EE0" w:rsidP="00D74EE0">
                  <w:pPr>
                    <w:rPr>
                      <w:rFonts w:ascii="Sylfaen" w:hAnsi="Sylfaen"/>
                      <w:bCs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/>
                      <w:bCs/>
                      <w:sz w:val="20"/>
                      <w:szCs w:val="20"/>
                      <w:lang w:val="ka-GE"/>
                    </w:rPr>
                    <w:t>დიპლომის/სერტიფიკატის მფლობელს შეუძლია:</w:t>
                  </w:r>
                </w:p>
                <w:p w14:paraId="05610A1F" w14:textId="77777777" w:rsidR="00683ADC" w:rsidRPr="00683ADC" w:rsidRDefault="00683ADC" w:rsidP="00683AD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360"/>
                    </w:tabs>
                    <w:autoSpaceDE/>
                    <w:autoSpaceDN/>
                    <w:adjustRightInd/>
                    <w:spacing w:after="0"/>
                    <w:contextualSpacing/>
                    <w:jc w:val="both"/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</w:pPr>
                  <w:r w:rsidRPr="00683ADC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>1.</w:t>
                  </w:r>
                  <w:r w:rsidRPr="00683ADC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ab/>
                    <w:t>ააწყოს და დააკომპლექტოს პერსონალური კომპიუტერი;</w:t>
                  </w:r>
                </w:p>
                <w:p w14:paraId="76CE0CA4" w14:textId="77777777" w:rsidR="00683ADC" w:rsidRPr="00683ADC" w:rsidRDefault="00683ADC" w:rsidP="00683AD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360"/>
                    </w:tabs>
                    <w:autoSpaceDE/>
                    <w:autoSpaceDN/>
                    <w:adjustRightInd/>
                    <w:spacing w:after="0"/>
                    <w:contextualSpacing/>
                    <w:jc w:val="both"/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</w:pPr>
                  <w:r w:rsidRPr="00683ADC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>2.</w:t>
                  </w:r>
                  <w:r w:rsidRPr="00683ADC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ab/>
                    <w:t>დაამონტაჟოს პერიფერიული მოწყობილობები;</w:t>
                  </w:r>
                </w:p>
                <w:p w14:paraId="59C7F76C" w14:textId="7B718D1A" w:rsidR="00683ADC" w:rsidRPr="00683ADC" w:rsidRDefault="00683ADC" w:rsidP="00683AD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360"/>
                    </w:tabs>
                    <w:autoSpaceDE/>
                    <w:autoSpaceDN/>
                    <w:adjustRightInd/>
                    <w:spacing w:after="0"/>
                    <w:contextualSpacing/>
                    <w:jc w:val="both"/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</w:pPr>
                  <w:r w:rsidRPr="00683ADC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>3.</w:t>
                  </w:r>
                  <w:r w:rsidRPr="00683ADC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ab/>
                    <w:t>დააინსტალიროს და გამართოს ოპერაციული სისტემ</w:t>
                  </w:r>
                  <w:r w:rsidR="00B353DA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>ები</w:t>
                  </w:r>
                  <w:r w:rsidRPr="00683ADC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>;</w:t>
                  </w:r>
                </w:p>
                <w:p w14:paraId="676BD036" w14:textId="77777777" w:rsidR="00683ADC" w:rsidRPr="00683ADC" w:rsidRDefault="00683ADC" w:rsidP="00683AD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360"/>
                    </w:tabs>
                    <w:autoSpaceDE/>
                    <w:autoSpaceDN/>
                    <w:adjustRightInd/>
                    <w:spacing w:after="0"/>
                    <w:contextualSpacing/>
                    <w:jc w:val="both"/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</w:pPr>
                  <w:r w:rsidRPr="00683ADC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>4.</w:t>
                  </w:r>
                  <w:r w:rsidRPr="00683ADC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ab/>
                    <w:t>დააინსტალიროს გამოყენებითი პროგრამული უზრუნველყოფა;</w:t>
                  </w:r>
                </w:p>
                <w:p w14:paraId="2E1F89A0" w14:textId="77777777" w:rsidR="00683ADC" w:rsidRPr="00683ADC" w:rsidRDefault="00683ADC" w:rsidP="00683AD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360"/>
                    </w:tabs>
                    <w:autoSpaceDE/>
                    <w:autoSpaceDN/>
                    <w:adjustRightInd/>
                    <w:spacing w:after="0"/>
                    <w:contextualSpacing/>
                    <w:jc w:val="both"/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</w:pPr>
                  <w:r w:rsidRPr="00683ADC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>5.</w:t>
                  </w:r>
                  <w:r w:rsidRPr="00683ADC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ab/>
                    <w:t>უზრუნველყოს ოპერაციული სისტემის უსაფრთხოება;</w:t>
                  </w:r>
                </w:p>
                <w:p w14:paraId="0AEF8915" w14:textId="77777777" w:rsidR="00683ADC" w:rsidRPr="00683ADC" w:rsidRDefault="00683ADC" w:rsidP="00683AD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360"/>
                    </w:tabs>
                    <w:autoSpaceDE/>
                    <w:autoSpaceDN/>
                    <w:adjustRightInd/>
                    <w:spacing w:after="0"/>
                    <w:contextualSpacing/>
                    <w:jc w:val="both"/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</w:pPr>
                  <w:r w:rsidRPr="00683ADC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>6.</w:t>
                  </w:r>
                  <w:r w:rsidRPr="00683ADC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ab/>
                    <w:t>განასხვავოს ქსელების ფუნდამენტური პრინციპები და ტიპები;</w:t>
                  </w:r>
                </w:p>
                <w:p w14:paraId="226AA8D2" w14:textId="77777777" w:rsidR="00683ADC" w:rsidRPr="00683ADC" w:rsidRDefault="00683ADC" w:rsidP="00683AD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360"/>
                    </w:tabs>
                    <w:autoSpaceDE/>
                    <w:autoSpaceDN/>
                    <w:adjustRightInd/>
                    <w:spacing w:after="0"/>
                    <w:contextualSpacing/>
                    <w:jc w:val="both"/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</w:pPr>
                  <w:r w:rsidRPr="00683ADC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>7.</w:t>
                  </w:r>
                  <w:r w:rsidRPr="00683ADC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ab/>
                    <w:t>გაარჩიოს ქსელში ინფორმაციის მიმოცვლის მოდელების (TCP/IP,OSI) შრეები და ამ შრეებზე მომუშავე პორტები და ოქმი;</w:t>
                  </w:r>
                </w:p>
                <w:p w14:paraId="70DB50FC" w14:textId="77777777" w:rsidR="00683ADC" w:rsidRPr="00683ADC" w:rsidRDefault="00683ADC" w:rsidP="00683AD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360"/>
                    </w:tabs>
                    <w:autoSpaceDE/>
                    <w:autoSpaceDN/>
                    <w:adjustRightInd/>
                    <w:spacing w:after="0"/>
                    <w:contextualSpacing/>
                    <w:jc w:val="both"/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</w:pPr>
                  <w:r w:rsidRPr="00683ADC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>8.</w:t>
                  </w:r>
                  <w:r w:rsidRPr="00683ADC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ab/>
                    <w:t>გამართოს მარტივი სადენიანი და უსადენო შიდა ქსელი;</w:t>
                  </w:r>
                </w:p>
                <w:p w14:paraId="28BEC571" w14:textId="77777777" w:rsidR="00683ADC" w:rsidRPr="00683ADC" w:rsidRDefault="00683ADC" w:rsidP="00683AD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360"/>
                    </w:tabs>
                    <w:autoSpaceDE/>
                    <w:autoSpaceDN/>
                    <w:adjustRightInd/>
                    <w:spacing w:after="0"/>
                    <w:contextualSpacing/>
                    <w:jc w:val="both"/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</w:pPr>
                  <w:r w:rsidRPr="00683ADC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>9.</w:t>
                  </w:r>
                  <w:r w:rsidRPr="00683ADC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ab/>
                    <w:t>შეაფასოს აპარატურული და პროგრამული რისკები და განსაზღვროს პრევენციული ზომები;</w:t>
                  </w:r>
                </w:p>
                <w:p w14:paraId="64CBE166" w14:textId="7098B455" w:rsidR="00DD5201" w:rsidRPr="00335572" w:rsidRDefault="00683ADC" w:rsidP="00683AD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360"/>
                    </w:tabs>
                    <w:autoSpaceDE/>
                    <w:autoSpaceDN/>
                    <w:adjustRightInd/>
                    <w:spacing w:after="0"/>
                    <w:contextualSpacing/>
                    <w:jc w:val="both"/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</w:pPr>
                  <w:r w:rsidRPr="00683ADC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>10.</w:t>
                  </w:r>
                  <w:r w:rsidRPr="00683ADC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ab/>
                    <w:t>მოახდინოს აპარატურული</w:t>
                  </w:r>
                  <w:r w:rsidR="00B353DA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 xml:space="preserve"> </w:t>
                  </w:r>
                  <w:r w:rsidRPr="00683ADC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>და</w:t>
                  </w:r>
                  <w:r w:rsidR="00B353DA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 xml:space="preserve"> </w:t>
                  </w:r>
                  <w:r w:rsidRPr="00683ADC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>პროგრამული</w:t>
                  </w:r>
                  <w:r w:rsidR="00B353DA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 xml:space="preserve"> </w:t>
                  </w:r>
                  <w:r w:rsidRPr="00683ADC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>პრობლემის</w:t>
                  </w:r>
                  <w:r w:rsidR="00B353DA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 xml:space="preserve"> </w:t>
                  </w:r>
                  <w:r w:rsidRPr="00683ADC"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  <w:t>იდენტიფიცირება და აღმოფხვრას გაუმართაობა.</w:t>
                  </w:r>
                </w:p>
              </w:tc>
            </w:tr>
            <w:tr w:rsidR="00DD5201" w:rsidRPr="00335572" w14:paraId="10B34623" w14:textId="77777777" w:rsidTr="007435B7">
              <w:trPr>
                <w:trHeight w:val="265"/>
              </w:trPr>
              <w:tc>
                <w:tcPr>
                  <w:tcW w:w="9260" w:type="dxa"/>
                  <w:gridSpan w:val="4"/>
                  <w:vAlign w:val="center"/>
                </w:tcPr>
                <w:p w14:paraId="1C9EBC87" w14:textId="08FFDB0E" w:rsidR="00DD5201" w:rsidRPr="00335572" w:rsidRDefault="00DD5201" w:rsidP="0071603F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4. </w:t>
                  </w:r>
                  <w:r w:rsidR="004C2361"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>დიპლომის/სერტიფიკატის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მფლობელისათვის შესაძლო დასაქმების პოზიციები</w:t>
                  </w:r>
                </w:p>
              </w:tc>
            </w:tr>
            <w:tr w:rsidR="00DD5201" w:rsidRPr="00335572" w14:paraId="049F0BDD" w14:textId="77777777" w:rsidTr="007435B7">
              <w:trPr>
                <w:trHeight w:val="2240"/>
              </w:trPr>
              <w:tc>
                <w:tcPr>
                  <w:tcW w:w="9260" w:type="dxa"/>
                  <w:gridSpan w:val="4"/>
                  <w:vAlign w:val="center"/>
                </w:tcPr>
                <w:p w14:paraId="1F6BC631" w14:textId="236EBADD" w:rsidR="00DD5201" w:rsidRPr="00683ADC" w:rsidRDefault="00683ADC" w:rsidP="00683ADC">
                  <w:pPr>
                    <w:pStyle w:val="ListParagraph"/>
                    <w:numPr>
                      <w:ilvl w:val="0"/>
                      <w:numId w:val="36"/>
                    </w:numPr>
                    <w:jc w:val="both"/>
                    <w:rPr>
                      <w:rFonts w:ascii="Sylfaen" w:hAnsi="Sylfaen"/>
                      <w:bCs/>
                      <w:lang w:val="ka-GE"/>
                    </w:rPr>
                  </w:pPr>
                  <w:r w:rsidRPr="00683ADC">
                    <w:rPr>
                      <w:rFonts w:ascii="Sylfaen" w:eastAsia="Sylfaen" w:hAnsi="Sylfaen" w:cs="Sylfaen"/>
                      <w:lang w:val="ka-GE"/>
                    </w:rPr>
                    <w:t>ტექნიკური მხარდაჭერის სპეციალისტ</w:t>
                  </w:r>
                  <w:r>
                    <w:rPr>
                      <w:rFonts w:ascii="Sylfaen" w:eastAsia="Sylfaen" w:hAnsi="Sylfaen" w:cs="Sylfaen"/>
                      <w:lang w:val="ka-GE"/>
                    </w:rPr>
                    <w:t>ი</w:t>
                  </w:r>
                </w:p>
              </w:tc>
            </w:tr>
            <w:tr w:rsidR="00DD5201" w:rsidRPr="00335572" w14:paraId="1BE0367D" w14:textId="77777777" w:rsidTr="007435B7">
              <w:trPr>
                <w:trHeight w:val="2418"/>
              </w:trPr>
              <w:tc>
                <w:tcPr>
                  <w:tcW w:w="9260" w:type="dxa"/>
                  <w:gridSpan w:val="4"/>
                  <w:vAlign w:val="center"/>
                </w:tcPr>
                <w:p w14:paraId="07DF4582" w14:textId="1D0C3884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hAnsi="Sylfaen" w:cs="Sylfaen"/>
                      <w:noProof/>
                      <w:color w:val="333333"/>
                      <w:sz w:val="16"/>
                      <w:szCs w:val="16"/>
                      <w:lang w:val="ka-GE"/>
                    </w:rPr>
                    <w:t> </w:t>
                  </w:r>
                  <w:r w:rsidRPr="0056281E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​</w:t>
                  </w:r>
                  <w:r w:rsidRPr="0056281E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(*)</w:t>
                  </w: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position w:val="5"/>
                      <w:sz w:val="20"/>
                      <w:szCs w:val="20"/>
                      <w:lang w:val="ka-GE"/>
                    </w:rPr>
                    <w:t xml:space="preserve"> </w:t>
                  </w: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განმარტებითი ბარათი</w:t>
                  </w:r>
                </w:p>
                <w:p w14:paraId="1B7A4447" w14:textId="77777777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აღნიშნული დოკუმენტი  შემუშავებულია ოფიციალურ დიპლომზე ან სერტიფიკატზე დამატებითი ინფორმაციის მიწოდების მიზნით  და დამოუკიდებლად არ გააჩნია რაიმე სამართლებრივი ძალა. აღწერის ფორმატი ეფუძნება შემდეგ დოკუმენტებს: ევროპის საბჭოს 1992 წლის 3 დეკემბრის 93/C 49/01 რეზოლუციას კვალიფიკაციების გამჭვირვალობის შესახებ; ევროპის საბჭოს 1996 წლის 15 ივლისის 96/C 224/04 რეზოლუციას პროფესიული მომზადების კვალიფიკაციების გამჭვირვალობის შესახებ და ევროპარლამენტისა 2001/613/EC  და ევროპის საბჭოს 2001 წლის 10 ივლისის რეკომენდაციას სტუდენტების, მომზადების პროცესში მყოფი პირების, მოხალისეების, მასწავლებლებისა და ტრენერების მობილობის შესახებ.</w:t>
                  </w:r>
                </w:p>
                <w:p w14:paraId="70EAF2AA" w14:textId="77777777" w:rsidR="0056281E" w:rsidRDefault="0056281E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2CAA1254" w14:textId="56F0AC59" w:rsidR="0056281E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დამატებითი ინფორმაცია: </w:t>
                  </w:r>
                  <w:hyperlink r:id="rId8" w:history="1">
                    <w:r w:rsidR="0056281E" w:rsidRPr="000C406A">
                      <w:rPr>
                        <w:rStyle w:val="Hyperlink"/>
                        <w:rFonts w:ascii="Sylfaen" w:eastAsia="Times New Roman" w:hAnsi="Sylfaen" w:cs="Sylfaen"/>
                        <w:noProof/>
                        <w:sz w:val="20"/>
                        <w:szCs w:val="20"/>
                        <w:lang w:val="ka-GE"/>
                      </w:rPr>
                      <w:t>http://europass.cedefop.eu.int</w:t>
                    </w:r>
                  </w:hyperlink>
                </w:p>
                <w:p w14:paraId="7BEBB087" w14:textId="006C5475" w:rsidR="0056281E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© European Union, 2002-2014 | </w:t>
                  </w:r>
                  <w:hyperlink r:id="rId9" w:history="1">
                    <w:r w:rsidR="0056281E" w:rsidRPr="000C406A">
                      <w:rPr>
                        <w:rStyle w:val="Hyperlink"/>
                        <w:rFonts w:ascii="Sylfaen" w:eastAsia="Times New Roman" w:hAnsi="Sylfaen" w:cs="Sylfaen"/>
                        <w:noProof/>
                        <w:sz w:val="20"/>
                        <w:szCs w:val="20"/>
                        <w:lang w:val="ka-GE"/>
                      </w:rPr>
                      <w:t>http://europass.cedefop.europa.eu</w:t>
                    </w:r>
                  </w:hyperlink>
                </w:p>
              </w:tc>
            </w:tr>
            <w:tr w:rsidR="00DD5201" w:rsidRPr="00335572" w14:paraId="7941B422" w14:textId="77777777" w:rsidTr="007435B7">
              <w:trPr>
                <w:trHeight w:val="86"/>
              </w:trPr>
              <w:tc>
                <w:tcPr>
                  <w:tcW w:w="9260" w:type="dxa"/>
                  <w:gridSpan w:val="4"/>
                  <w:vAlign w:val="center"/>
                </w:tcPr>
                <w:p w14:paraId="300D968F" w14:textId="0BD621D7" w:rsidR="00E70231" w:rsidRPr="00335572" w:rsidRDefault="00E7023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3A693E5B" w14:textId="77777777" w:rsidR="00E70231" w:rsidRPr="00335572" w:rsidRDefault="00E7023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6CC9913F" w14:textId="77777777" w:rsidR="00335572" w:rsidRDefault="00335572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1D185A54" w14:textId="77777777" w:rsidR="0056281E" w:rsidRDefault="0056281E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5509EFCF" w14:textId="2160E405" w:rsidR="00DD5201" w:rsidRPr="00335572" w:rsidRDefault="00DD520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5. </w:t>
                  </w:r>
                  <w:r w:rsidR="004C2361"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>დიპლომის/სერტიფიკატის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გაცემის ოფიციალური საფუძველი</w:t>
                  </w:r>
                </w:p>
              </w:tc>
            </w:tr>
            <w:tr w:rsidR="00DD5201" w:rsidRPr="00335572" w14:paraId="6000EE9D" w14:textId="77777777" w:rsidTr="007435B7">
              <w:trPr>
                <w:trHeight w:val="599"/>
              </w:trPr>
              <w:tc>
                <w:tcPr>
                  <w:tcW w:w="5122" w:type="dxa"/>
                  <w:gridSpan w:val="2"/>
                  <w:vAlign w:val="center"/>
                </w:tcPr>
                <w:p w14:paraId="0ECC7074" w14:textId="77777777" w:rsidR="00BE3B12" w:rsidRPr="00335572" w:rsidRDefault="004C2361" w:rsidP="00BE3B1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lastRenderedPageBreak/>
                    <w:t>დიპლომის/სერტიფიკატის</w:t>
                  </w:r>
                  <w:r w:rsidR="00DD5201"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გამცემი დაწესებულების სახელწოდება და სტატუსი</w:t>
                  </w:r>
                </w:p>
                <w:p w14:paraId="481DE877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3E6BF6D8" w14:textId="66E273B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მისამართი: </w:t>
                  </w:r>
                </w:p>
                <w:p w14:paraId="4EE99F99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739C9655" w14:textId="187E205B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საფოსტო ინდექსი: </w:t>
                  </w:r>
                </w:p>
                <w:p w14:paraId="59402E58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0E3EBC5D" w14:textId="14AD9C7D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ტელეფონი/ფაქსი: </w:t>
                  </w:r>
                </w:p>
                <w:p w14:paraId="17CCFFD3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2E7EF26F" w14:textId="635921B4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ვებგვერდის მისამართი: </w:t>
                  </w:r>
                </w:p>
                <w:p w14:paraId="57274951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19347CB9" w14:textId="6D6EDC5E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ელექტრონული ფოსტა: </w:t>
                  </w:r>
                </w:p>
                <w:p w14:paraId="0DA185F3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089C6C5C" w14:textId="5108E42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დაფუძნების თარიღი: </w:t>
                  </w:r>
                </w:p>
                <w:p w14:paraId="73F5B7EC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55970D36" w14:textId="5D259C7C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ავტორიზაციის თარიღი: </w:t>
                  </w:r>
                </w:p>
                <w:p w14:paraId="05779A78" w14:textId="4837FE40" w:rsidR="00BA4266" w:rsidRPr="00335572" w:rsidRDefault="00BA4266" w:rsidP="005242F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</w:tc>
              <w:tc>
                <w:tcPr>
                  <w:tcW w:w="4138" w:type="dxa"/>
                  <w:gridSpan w:val="2"/>
                  <w:vAlign w:val="center"/>
                </w:tcPr>
                <w:p w14:paraId="586DB3A7" w14:textId="77777777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>აღიარების მიმნიჭებელი ეროვნული ორგანოს სახელწოდება და სტატუსი</w:t>
                  </w:r>
                </w:p>
                <w:p w14:paraId="50ECFB10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2F4031DE" w14:textId="7EF9D1A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სსიპ - განათლების ხარისხის განვითარების ეროვნული ცენტრი</w:t>
                  </w:r>
                </w:p>
                <w:p w14:paraId="4CC5E3B2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5EBCF988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მისამართი: თბილისი, ალექსიძის ქ. 1</w:t>
                  </w:r>
                </w:p>
                <w:p w14:paraId="12BDB664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საფოსტო ინდექსი: 0193</w:t>
                  </w:r>
                </w:p>
                <w:p w14:paraId="130AE7F5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ტელეფონი/ფაქსი: (+995 322) 200 220 (*3599) </w:t>
                  </w:r>
                </w:p>
                <w:p w14:paraId="24715C60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ვებგვერდი მისამართი: https://eqe.ge/</w:t>
                  </w:r>
                </w:p>
                <w:p w14:paraId="54D17627" w14:textId="2BF19576" w:rsidR="00A76443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ელექტრონული ფოსტა: info@eqe.ge</w:t>
                  </w:r>
                </w:p>
                <w:p w14:paraId="1095DB0B" w14:textId="01BE7EB4" w:rsidR="00DD5201" w:rsidRPr="00335572" w:rsidRDefault="0037551B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 </w:t>
                  </w:r>
                </w:p>
              </w:tc>
            </w:tr>
            <w:tr w:rsidR="00DD5201" w:rsidRPr="00335572" w14:paraId="0C3AD41B" w14:textId="77777777" w:rsidTr="006A095B">
              <w:trPr>
                <w:trHeight w:val="2690"/>
              </w:trPr>
              <w:tc>
                <w:tcPr>
                  <w:tcW w:w="5122" w:type="dxa"/>
                  <w:gridSpan w:val="2"/>
                  <w:vAlign w:val="center"/>
                </w:tcPr>
                <w:p w14:paraId="1ECEF107" w14:textId="3587A594" w:rsidR="00F11B0B" w:rsidRPr="00335572" w:rsidRDefault="00DD5201" w:rsidP="00F11B0B">
                  <w:pPr>
                    <w:pStyle w:val="Heading1"/>
                    <w:keepLines w:val="0"/>
                    <w:autoSpaceDE/>
                    <w:autoSpaceDN/>
                    <w:adjustRightInd/>
                    <w:spacing w:before="0" w:line="240" w:lineRule="auto"/>
                    <w:jc w:val="both"/>
                    <w:rPr>
                      <w:rFonts w:ascii="Sylfaen" w:hAnsi="Sylfaen"/>
                      <w:b/>
                      <w:noProof/>
                      <w:color w:val="FF0000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>კვალიფიკაციის დონე</w:t>
                  </w:r>
                  <w:r w:rsidR="00F11B0B"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</w:t>
                  </w:r>
                </w:p>
                <w:p w14:paraId="21BFC4BE" w14:textId="7AA0F1EC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bookmarkStart w:id="1" w:name="_Hlk15482159"/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ეროვნული კვალიფიკაციების ჩარჩო – NQF</w:t>
                  </w:r>
                  <w:r w:rsidR="00EE686E"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</w:t>
                  </w:r>
                  <w:r w:rsidR="0071603F"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- </w:t>
                  </w:r>
                  <w:r w:rsidR="00792397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მესამე</w:t>
                  </w:r>
                  <w:r w:rsidR="0071603F"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დონე</w:t>
                  </w:r>
                  <w:r w:rsidR="0058755E" w:rsidRPr="00335572">
                    <w:rPr>
                      <w:rFonts w:ascii="Sylfaen" w:eastAsia="Arial Unicode MS" w:hAnsi="Sylfaen" w:cs="Arial Unicode MS"/>
                      <w:noProof/>
                      <w:color w:val="FF0000"/>
                      <w:sz w:val="20"/>
                      <w:szCs w:val="20"/>
                      <w:lang w:val="ka-GE"/>
                    </w:rPr>
                    <w:t xml:space="preserve"> </w:t>
                  </w:r>
                </w:p>
                <w:p w14:paraId="54EB775A" w14:textId="10FDA068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განათლების საერთაშორისო სტანდარტული კლასიფიკატორი – ISCED </w:t>
                  </w: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>2011 </w:t>
                  </w:r>
                  <w:bookmarkEnd w:id="1"/>
                  <w:r w:rsidR="0071603F"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- დონე </w:t>
                  </w:r>
                  <w:r w:rsidR="00792397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>3</w:t>
                  </w:r>
                </w:p>
              </w:tc>
              <w:tc>
                <w:tcPr>
                  <w:tcW w:w="4138" w:type="dxa"/>
                  <w:gridSpan w:val="2"/>
                  <w:vAlign w:val="center"/>
                </w:tcPr>
                <w:p w14:paraId="3A042143" w14:textId="507CB3D9" w:rsidR="00273307" w:rsidRPr="00335572" w:rsidRDefault="00273307" w:rsidP="00273307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>შეფასების სისტემა/საგამოცდო მოთხოვნები</w:t>
                  </w:r>
                </w:p>
                <w:p w14:paraId="5B0C5C9A" w14:textId="77777777" w:rsidR="006A095B" w:rsidRPr="00335572" w:rsidRDefault="006A095B" w:rsidP="00273307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203EB310" w14:textId="6BDA7A0A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 xml:space="preserve">კრედიტი მიენიჭება  სწავლის შედეგის მიღწევის დადასტურების საფუძველზე, რომელიც შესაძლებელია: </w:t>
                  </w:r>
                </w:p>
                <w:p w14:paraId="206834E5" w14:textId="5069AD5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ა) წინმსწრები ფორმალური განათლების ფარგლებში მიღწეული სწავლის შედეგების აღიარებით;</w:t>
                  </w:r>
                </w:p>
                <w:p w14:paraId="58C204FD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ბ)არაფორმალური განათლების გზით მიღწეული სწავლის შედეგების აღიარება საქართველოს კანონმდებლობით დადგენილი წესით;</w:t>
                  </w:r>
                </w:p>
                <w:p w14:paraId="264648E9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გ) სწავლის შედეგების დადასტურება შეფასების გზით.</w:t>
                  </w:r>
                </w:p>
                <w:p w14:paraId="7167D4CE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არსებობს განმავითარებელი და განმსაზღვრელი შეფასება.</w:t>
                  </w:r>
                </w:p>
                <w:p w14:paraId="375BCB96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განმავითარებელი შეფასება შესაძლოა განხორციელდეს როგორც ქულების, ასევე ჩათვლის პრინციპების გამოყენებით.</w:t>
                  </w:r>
                </w:p>
                <w:p w14:paraId="579E10EF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 xml:space="preserve">განმსაზღვრელი შეფასება ითვალისწინებს მხოლოდ ჩათვლის პრინციპებზე დაფუძნებული (კომპეტენციების დადასტურებაზე დაფუძნებული) სისტემის </w:t>
                  </w: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lastRenderedPageBreak/>
                    <w:t>გამოყენებას და უშვებს შემდეგი ორი ტიპის შეფასებას:</w:t>
                  </w:r>
                </w:p>
                <w:p w14:paraId="65FC79B0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ა) სწავლის შედეგი დადასტურდა;</w:t>
                  </w:r>
                </w:p>
                <w:p w14:paraId="21D53F1D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ბ) სწავლის შედეგი ვერ დადასტურდა.</w:t>
                  </w:r>
                </w:p>
                <w:p w14:paraId="567D2093" w14:textId="0CE2FDC6" w:rsidR="00F10A09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განმსაზღვრელი შეფასებისას უარყოფითი შედეგის მიღების შემთხვევაში პროფესიულ სტუდენტს უფლება აქვს პროგრამის დასრულებამდე მოითხოვოს სწავლის შედეგების მიღწევის დამატებითი შეფასება.</w:t>
                  </w:r>
                </w:p>
                <w:p w14:paraId="24B9F00C" w14:textId="4222AA26" w:rsidR="00F11B0B" w:rsidRPr="00335572" w:rsidRDefault="00F11B0B" w:rsidP="00AB285B">
                  <w:pPr>
                    <w:tabs>
                      <w:tab w:val="left" w:pos="540"/>
                    </w:tabs>
                    <w:jc w:val="both"/>
                    <w:rPr>
                      <w:rFonts w:ascii="Sylfaen" w:hAnsi="Sylfaen"/>
                      <w:color w:val="333333"/>
                      <w:sz w:val="20"/>
                      <w:szCs w:val="20"/>
                      <w:highlight w:val="yellow"/>
                      <w:lang w:val="ka-GE"/>
                    </w:rPr>
                  </w:pPr>
                </w:p>
              </w:tc>
            </w:tr>
            <w:tr w:rsidR="00DD5201" w:rsidRPr="00335572" w14:paraId="2B89022A" w14:textId="77777777" w:rsidTr="007435B7">
              <w:trPr>
                <w:trHeight w:val="507"/>
              </w:trPr>
              <w:tc>
                <w:tcPr>
                  <w:tcW w:w="5122" w:type="dxa"/>
                  <w:gridSpan w:val="2"/>
                  <w:vAlign w:val="center"/>
                </w:tcPr>
                <w:p w14:paraId="47E7CED3" w14:textId="47D8150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lastRenderedPageBreak/>
                    <w:t>დაშვება განათლების შემდეგ დონეზე (ასეთის არსებობის შემთხვევაში)</w:t>
                  </w:r>
                </w:p>
                <w:p w14:paraId="5CCC795A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 </w:t>
                  </w:r>
                </w:p>
                <w:p w14:paraId="2B585341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 </w:t>
                  </w:r>
                </w:p>
              </w:tc>
              <w:tc>
                <w:tcPr>
                  <w:tcW w:w="4138" w:type="dxa"/>
                  <w:gridSpan w:val="2"/>
                  <w:vAlign w:val="center"/>
                </w:tcPr>
                <w:p w14:paraId="767EAB1E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საერთაშორისო შეთანხმებები</w:t>
                  </w:r>
                </w:p>
                <w:p w14:paraId="74779B2D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(ასეთის არსებობის შემთხვევაში)</w:t>
                  </w:r>
                </w:p>
              </w:tc>
            </w:tr>
            <w:tr w:rsidR="00DD5201" w:rsidRPr="00335572" w14:paraId="618D2D72" w14:textId="77777777" w:rsidTr="007435B7">
              <w:trPr>
                <w:trHeight w:val="1178"/>
              </w:trPr>
              <w:tc>
                <w:tcPr>
                  <w:tcW w:w="9260" w:type="dxa"/>
                  <w:gridSpan w:val="4"/>
                  <w:vAlign w:val="center"/>
                </w:tcPr>
                <w:p w14:paraId="4224BFA1" w14:textId="5491F7D3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>სამართლებრივი საფუძველი </w:t>
                  </w:r>
                </w:p>
                <w:p w14:paraId="7EDD361C" w14:textId="77777777" w:rsidR="006A095B" w:rsidRPr="00335572" w:rsidRDefault="006A095B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5F5965E9" w14:textId="77777777" w:rsidR="006A095B" w:rsidRPr="00792397" w:rsidRDefault="006A095B" w:rsidP="00DD04A2">
                  <w:pPr>
                    <w:pStyle w:val="ListParagraph"/>
                    <w:numPr>
                      <w:ilvl w:val="0"/>
                      <w:numId w:val="35"/>
                    </w:num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line="20" w:lineRule="atLeast"/>
                    <w:jc w:val="both"/>
                    <w:rPr>
                      <w:rFonts w:ascii="Sylfaen" w:hAnsi="Sylfaen" w:cs="Sylfaen"/>
                      <w:noProof/>
                      <w:lang w:val="ka-GE"/>
                    </w:rPr>
                  </w:pPr>
                  <w:r w:rsidRPr="00792397">
                    <w:rPr>
                      <w:rFonts w:ascii="Sylfaen" w:hAnsi="Sylfaen" w:cs="Sylfaen"/>
                      <w:noProof/>
                      <w:lang w:val="ka-GE"/>
                    </w:rPr>
                    <w:t>საქართველოს კანონი „პროფესიული განათლების შესახებ“</w:t>
                  </w:r>
                </w:p>
                <w:p w14:paraId="03A781A0" w14:textId="77777777" w:rsidR="006A095B" w:rsidRPr="00792397" w:rsidRDefault="006A095B" w:rsidP="00DD04A2">
                  <w:pPr>
                    <w:pStyle w:val="ListParagraph"/>
                    <w:numPr>
                      <w:ilvl w:val="0"/>
                      <w:numId w:val="35"/>
                    </w:num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line="20" w:lineRule="atLeast"/>
                    <w:jc w:val="both"/>
                    <w:rPr>
                      <w:rFonts w:ascii="Sylfaen" w:hAnsi="Sylfaen" w:cs="Sylfaen"/>
                      <w:noProof/>
                      <w:lang w:val="ka-GE"/>
                    </w:rPr>
                  </w:pPr>
                  <w:r w:rsidRPr="00792397">
                    <w:rPr>
                      <w:rFonts w:ascii="Sylfaen" w:hAnsi="Sylfaen" w:cs="Sylfaen"/>
                      <w:noProof/>
                      <w:lang w:val="ka-GE"/>
                    </w:rPr>
                    <w:t>„ეროვნული საკვალიფიკაციო ჩარჩო“</w:t>
                  </w:r>
                </w:p>
                <w:p w14:paraId="4C2492C4" w14:textId="77777777" w:rsidR="006A095B" w:rsidRPr="00792397" w:rsidRDefault="006A095B" w:rsidP="006A095B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b/>
                      <w:noProof/>
                      <w:sz w:val="20"/>
                      <w:szCs w:val="20"/>
                      <w:lang w:val="ka-GE"/>
                    </w:rPr>
                  </w:pPr>
                </w:p>
                <w:p w14:paraId="321F5986" w14:textId="10BCF27D" w:rsidR="006A095B" w:rsidRPr="00792397" w:rsidRDefault="006A095B" w:rsidP="006A095B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792397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პროფესიული სტანდარტები:</w:t>
                  </w:r>
                </w:p>
                <w:p w14:paraId="3BAF5AD6" w14:textId="77777777" w:rsidR="00DD04A2" w:rsidRPr="00792397" w:rsidRDefault="00DD04A2" w:rsidP="006A095B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</w:p>
                <w:p w14:paraId="6FAB7236" w14:textId="78873F83" w:rsidR="00792397" w:rsidRPr="00792397" w:rsidRDefault="00792397" w:rsidP="00792397">
                  <w:pPr>
                    <w:pStyle w:val="ListParagraph"/>
                    <w:numPr>
                      <w:ilvl w:val="0"/>
                      <w:numId w:val="36"/>
                    </w:numPr>
                    <w:tabs>
                      <w:tab w:val="left" w:pos="540"/>
                    </w:tabs>
                    <w:jc w:val="both"/>
                    <w:rPr>
                      <w:rFonts w:ascii="Sylfaen" w:hAnsi="Sylfaen" w:cs="Sylfaen"/>
                      <w:lang w:val="ka-GE"/>
                    </w:rPr>
                  </w:pPr>
                  <w:r w:rsidRPr="00792397">
                    <w:rPr>
                      <w:rFonts w:ascii="Sylfaen" w:hAnsi="Sylfaen" w:cs="Sylfaen"/>
                      <w:lang w:val="ka-GE"/>
                    </w:rPr>
                    <w:t>ინფორმაციული ტექნოლოგიების მხარდაჭერის სპეციალისტი</w:t>
                  </w:r>
                </w:p>
                <w:p w14:paraId="1F498737" w14:textId="779C7FB2" w:rsidR="00792397" w:rsidRPr="00792397" w:rsidRDefault="00792397" w:rsidP="00792397">
                  <w:pPr>
                    <w:pStyle w:val="ListParagraph"/>
                    <w:numPr>
                      <w:ilvl w:val="0"/>
                      <w:numId w:val="36"/>
                    </w:numPr>
                    <w:tabs>
                      <w:tab w:val="left" w:pos="540"/>
                    </w:tabs>
                    <w:jc w:val="both"/>
                    <w:rPr>
                      <w:rFonts w:ascii="Sylfaen" w:hAnsi="Sylfaen" w:cs="Sylfaen"/>
                      <w:lang w:val="ka-GE"/>
                    </w:rPr>
                  </w:pPr>
                  <w:r w:rsidRPr="00792397">
                    <w:rPr>
                      <w:rFonts w:ascii="Sylfaen" w:hAnsi="Sylfaen" w:cs="Sylfaen"/>
                      <w:lang w:val="ka-GE"/>
                    </w:rPr>
                    <w:t>კომპიუტერული ქსელის ადმინისტრატორი</w:t>
                  </w:r>
                </w:p>
                <w:p w14:paraId="62D51DB9" w14:textId="49DBBA49" w:rsidR="00792397" w:rsidRPr="00792397" w:rsidRDefault="00792397" w:rsidP="00792397">
                  <w:pPr>
                    <w:pStyle w:val="ListParagraph"/>
                    <w:numPr>
                      <w:ilvl w:val="0"/>
                      <w:numId w:val="36"/>
                    </w:numPr>
                    <w:tabs>
                      <w:tab w:val="left" w:pos="540"/>
                    </w:tabs>
                    <w:jc w:val="both"/>
                    <w:rPr>
                      <w:rFonts w:ascii="Sylfaen" w:hAnsi="Sylfaen" w:cs="Sylfaen"/>
                      <w:lang w:val="ka-GE"/>
                    </w:rPr>
                  </w:pPr>
                  <w:r w:rsidRPr="00792397">
                    <w:rPr>
                      <w:rFonts w:ascii="Sylfaen" w:hAnsi="Sylfaen" w:cs="Sylfaen"/>
                      <w:lang w:val="ka-GE"/>
                    </w:rPr>
                    <w:t>სისტემების ადმინისტრატორი</w:t>
                  </w:r>
                </w:p>
                <w:p w14:paraId="5DF02A21" w14:textId="6CFF6954" w:rsidR="0037551B" w:rsidRPr="00335572" w:rsidRDefault="0037551B" w:rsidP="00792397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ind w:left="720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</w:tc>
            </w:tr>
            <w:tr w:rsidR="00DD5201" w:rsidRPr="00335572" w14:paraId="76AFF820" w14:textId="77777777" w:rsidTr="007435B7">
              <w:trPr>
                <w:trHeight w:val="126"/>
              </w:trPr>
              <w:tc>
                <w:tcPr>
                  <w:tcW w:w="9260" w:type="dxa"/>
                  <w:gridSpan w:val="4"/>
                  <w:vAlign w:val="center"/>
                </w:tcPr>
                <w:p w14:paraId="3644564F" w14:textId="114A1D09" w:rsidR="00DD5201" w:rsidRPr="0056281E" w:rsidRDefault="00DD520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6. </w:t>
                  </w:r>
                  <w:r w:rsidR="004C2361"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დიპლომის/სერტიფიკატის</w:t>
                  </w: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 მიღების ოფიციალურად აღიარებული გზები</w:t>
                  </w:r>
                </w:p>
              </w:tc>
            </w:tr>
            <w:tr w:rsidR="00DD5201" w:rsidRPr="00335572" w14:paraId="3225363C" w14:textId="77777777" w:rsidTr="007435B7">
              <w:trPr>
                <w:trHeight w:val="12"/>
              </w:trPr>
              <w:tc>
                <w:tcPr>
                  <w:tcW w:w="3212" w:type="dxa"/>
                  <w:vAlign w:val="center"/>
                </w:tcPr>
                <w:p w14:paraId="57CEE540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მიღებული პროფესიული განათლების  აღწერა</w:t>
                  </w:r>
                </w:p>
              </w:tc>
              <w:tc>
                <w:tcPr>
                  <w:tcW w:w="3011" w:type="dxa"/>
                  <w:gridSpan w:val="2"/>
                  <w:vAlign w:val="center"/>
                </w:tcPr>
                <w:p w14:paraId="373DAB62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პროცენტი პროფესიულ საგანმანათლებლო პროგრამასთან მიმართებაში</w:t>
                  </w:r>
                </w:p>
                <w:p w14:paraId="53E48DFD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(%)</w:t>
                  </w:r>
                </w:p>
              </w:tc>
              <w:tc>
                <w:tcPr>
                  <w:tcW w:w="3037" w:type="dxa"/>
                  <w:vAlign w:val="center"/>
                </w:tcPr>
                <w:p w14:paraId="02281661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ხანგრძლივობა</w:t>
                  </w:r>
                </w:p>
                <w:p w14:paraId="56EF3731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(</w:t>
                  </w: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საათი/კვირა/თვე/წელი)</w:t>
                  </w:r>
                </w:p>
              </w:tc>
            </w:tr>
            <w:tr w:rsidR="007F45B1" w:rsidRPr="00335572" w14:paraId="11139A13" w14:textId="77777777" w:rsidTr="007435B7">
              <w:trPr>
                <w:trHeight w:val="252"/>
              </w:trPr>
              <w:tc>
                <w:tcPr>
                  <w:tcW w:w="3212" w:type="dxa"/>
                  <w:vAlign w:val="center"/>
                </w:tcPr>
                <w:p w14:paraId="589E67B3" w14:textId="77777777" w:rsidR="007F45B1" w:rsidRPr="0056281E" w:rsidRDefault="007F45B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საგანმანათლებლო დაწესებულება</w:t>
                  </w:r>
                </w:p>
              </w:tc>
              <w:tc>
                <w:tcPr>
                  <w:tcW w:w="3011" w:type="dxa"/>
                  <w:gridSpan w:val="2"/>
                </w:tcPr>
                <w:p w14:paraId="4FFD17F1" w14:textId="7F4ABCE1" w:rsidR="007F45B1" w:rsidRPr="00335572" w:rsidRDefault="007F45B1" w:rsidP="007F45B1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</w:tc>
              <w:tc>
                <w:tcPr>
                  <w:tcW w:w="3037" w:type="dxa"/>
                </w:tcPr>
                <w:p w14:paraId="3B8C5131" w14:textId="4B29592E" w:rsidR="007F45B1" w:rsidRPr="00335572" w:rsidRDefault="007F45B1" w:rsidP="00273307">
                  <w:pPr>
                    <w:jc w:val="center"/>
                    <w:rPr>
                      <w:rFonts w:ascii="Sylfaen" w:hAnsi="Sylfaen"/>
                      <w:sz w:val="20"/>
                      <w:szCs w:val="20"/>
                      <w:lang w:val="ka-GE"/>
                    </w:rPr>
                  </w:pPr>
                </w:p>
              </w:tc>
            </w:tr>
            <w:tr w:rsidR="007F45B1" w:rsidRPr="00335572" w14:paraId="68597D14" w14:textId="77777777" w:rsidTr="007435B7">
              <w:trPr>
                <w:trHeight w:val="263"/>
              </w:trPr>
              <w:tc>
                <w:tcPr>
                  <w:tcW w:w="3212" w:type="dxa"/>
                  <w:vAlign w:val="center"/>
                </w:tcPr>
                <w:p w14:paraId="380A7324" w14:textId="77777777" w:rsidR="007F45B1" w:rsidRPr="0056281E" w:rsidRDefault="007F45B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სამუშაო ადგილი/სასწავლო საწარმო</w:t>
                  </w:r>
                </w:p>
              </w:tc>
              <w:tc>
                <w:tcPr>
                  <w:tcW w:w="3011" w:type="dxa"/>
                  <w:gridSpan w:val="2"/>
                </w:tcPr>
                <w:p w14:paraId="03EFF450" w14:textId="64D5F5FC" w:rsidR="007F45B1" w:rsidRPr="00335572" w:rsidRDefault="007F45B1" w:rsidP="007F45B1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</w:tc>
              <w:tc>
                <w:tcPr>
                  <w:tcW w:w="3037" w:type="dxa"/>
                </w:tcPr>
                <w:p w14:paraId="277C5870" w14:textId="713CF900" w:rsidR="007F45B1" w:rsidRPr="00335572" w:rsidRDefault="007F45B1" w:rsidP="007F45B1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</w:tc>
            </w:tr>
            <w:tr w:rsidR="00DD5201" w:rsidRPr="00335572" w14:paraId="6E1D27E5" w14:textId="77777777" w:rsidTr="007435B7">
              <w:trPr>
                <w:trHeight w:val="263"/>
              </w:trPr>
              <w:tc>
                <w:tcPr>
                  <w:tcW w:w="3212" w:type="dxa"/>
                  <w:vAlign w:val="center"/>
                </w:tcPr>
                <w:p w14:paraId="4C20518A" w14:textId="45C8643B" w:rsidR="00DD5201" w:rsidRPr="0056281E" w:rsidRDefault="00DD520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აღიარებული</w:t>
                  </w:r>
                  <w:r w:rsidR="00DD04A2"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="00DE464A"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წინმსწრები</w:t>
                  </w:r>
                  <w:r w:rsidR="00DD04A2"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="00DE464A"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(</w:t>
                  </w: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არაფორმალური/ფორმალური) განათლება</w:t>
                  </w:r>
                </w:p>
              </w:tc>
              <w:tc>
                <w:tcPr>
                  <w:tcW w:w="3011" w:type="dxa"/>
                  <w:gridSpan w:val="2"/>
                  <w:vAlign w:val="center"/>
                </w:tcPr>
                <w:p w14:paraId="0EE4FCD8" w14:textId="77777777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 </w:t>
                  </w:r>
                </w:p>
              </w:tc>
              <w:tc>
                <w:tcPr>
                  <w:tcW w:w="3037" w:type="dxa"/>
                  <w:vAlign w:val="center"/>
                </w:tcPr>
                <w:p w14:paraId="01C4988E" w14:textId="77777777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 </w:t>
                  </w:r>
                </w:p>
              </w:tc>
            </w:tr>
            <w:tr w:rsidR="00AB285B" w:rsidRPr="00335572" w14:paraId="3ADB8513" w14:textId="77777777" w:rsidTr="00CC54B3">
              <w:trPr>
                <w:trHeight w:val="263"/>
              </w:trPr>
              <w:tc>
                <w:tcPr>
                  <w:tcW w:w="9260" w:type="dxa"/>
                  <w:gridSpan w:val="4"/>
                  <w:vAlign w:val="center"/>
                </w:tcPr>
                <w:p w14:paraId="1368E9BC" w14:textId="0C4F0E02" w:rsidR="00AB285B" w:rsidRPr="00335572" w:rsidRDefault="00AB285B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სწავლების სრული ხანგრძლივობა </w:t>
                  </w:r>
                  <w:r w:rsidRPr="00335572"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  <w:t xml:space="preserve">     </w:t>
                  </w:r>
                  <w:r w:rsidR="00273307" w:rsidRPr="00335572"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  <w:t xml:space="preserve">   </w:t>
                  </w:r>
                </w:p>
              </w:tc>
            </w:tr>
            <w:tr w:rsidR="00DD5201" w:rsidRPr="00335572" w14:paraId="364453F0" w14:textId="77777777" w:rsidTr="007435B7">
              <w:trPr>
                <w:trHeight w:val="756"/>
              </w:trPr>
              <w:tc>
                <w:tcPr>
                  <w:tcW w:w="9260" w:type="dxa"/>
                  <w:gridSpan w:val="4"/>
                  <w:vAlign w:val="center"/>
                </w:tcPr>
                <w:p w14:paraId="7482D58A" w14:textId="55FD4FEF" w:rsidR="00273307" w:rsidRPr="00335572" w:rsidRDefault="00DD5201" w:rsidP="004B3DBB">
                  <w:pPr>
                    <w:pStyle w:val="NoSpacing"/>
                    <w:rPr>
                      <w:rFonts w:ascii="Sylfaen" w:hAnsi="Sylfaen" w:cs="Sylfaen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დაშვების</w:t>
                  </w:r>
                  <w:r w:rsidRPr="00335572">
                    <w:rPr>
                      <w:rFonts w:ascii="Sylfaen" w:eastAsia="Times New Roman" w:hAnsi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წინაპირობები</w:t>
                  </w:r>
                  <w:r w:rsidR="007F45B1"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- </w:t>
                  </w:r>
                  <w:r w:rsidR="004B3DBB"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="00792397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საბაზო განათლება </w:t>
                  </w:r>
                </w:p>
                <w:p w14:paraId="1623F23F" w14:textId="513C8AC6" w:rsidR="007F45B1" w:rsidRPr="00335572" w:rsidRDefault="007F45B1" w:rsidP="004B3DBB">
                  <w:pPr>
                    <w:pStyle w:val="NoSpacing"/>
                    <w:rPr>
                      <w:rFonts w:ascii="Sylfaen" w:hAnsi="Sylfaen"/>
                      <w:noProof/>
                      <w:sz w:val="20"/>
                      <w:szCs w:val="20"/>
                      <w:lang w:val="ka-GE"/>
                    </w:rPr>
                  </w:pPr>
                </w:p>
                <w:p w14:paraId="1AA4AF44" w14:textId="3AE4754E" w:rsidR="00DD04A2" w:rsidRPr="00335572" w:rsidRDefault="00DD04A2" w:rsidP="004B3DBB">
                  <w:pPr>
                    <w:pStyle w:val="NoSpacing"/>
                    <w:rPr>
                      <w:rFonts w:ascii="Sylfaen" w:hAnsi="Sylfaen"/>
                      <w:noProof/>
                      <w:sz w:val="20"/>
                      <w:szCs w:val="20"/>
                      <w:lang w:val="ka-GE"/>
                    </w:rPr>
                  </w:pPr>
                </w:p>
                <w:p w14:paraId="0A35AA6F" w14:textId="77777777" w:rsidR="00DD04A2" w:rsidRPr="00335572" w:rsidRDefault="00DD04A2" w:rsidP="004B3DBB">
                  <w:pPr>
                    <w:pStyle w:val="NoSpacing"/>
                    <w:rPr>
                      <w:rFonts w:ascii="Sylfaen" w:hAnsi="Sylfaen"/>
                      <w:noProof/>
                      <w:sz w:val="20"/>
                      <w:szCs w:val="20"/>
                      <w:lang w:val="ka-GE"/>
                    </w:rPr>
                  </w:pPr>
                </w:p>
                <w:p w14:paraId="4409A1E6" w14:textId="77777777" w:rsidR="00DD5201" w:rsidRPr="00335572" w:rsidRDefault="00DD5201" w:rsidP="004B3DBB">
                  <w:pPr>
                    <w:pStyle w:val="NoSpacing"/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დამატებითი</w:t>
                  </w:r>
                  <w:r w:rsidRPr="00335572">
                    <w:rPr>
                      <w:rFonts w:ascii="Sylfaen" w:eastAsia="Times New Roman" w:hAnsi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ინფორმაცია</w:t>
                  </w:r>
                </w:p>
                <w:tbl>
                  <w:tblPr>
                    <w:tblStyle w:val="TableGrid"/>
                    <w:tblW w:w="9907" w:type="dxa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9907"/>
                  </w:tblGrid>
                  <w:tr w:rsidR="003264A0" w:rsidRPr="00335572" w14:paraId="0B4BD162" w14:textId="77777777" w:rsidTr="00A76443">
                    <w:trPr>
                      <w:trHeight w:val="692"/>
                    </w:trPr>
                    <w:tc>
                      <w:tcPr>
                        <w:tcW w:w="9907" w:type="dxa"/>
                      </w:tcPr>
                      <w:p w14:paraId="68DD4277" w14:textId="03B31F2E" w:rsidR="003264A0" w:rsidRPr="00335572" w:rsidRDefault="003264A0" w:rsidP="004B3DBB">
                        <w:pPr>
                          <w:pStyle w:val="NoSpacing"/>
                          <w:rPr>
                            <w:rFonts w:ascii="Sylfaen" w:hAnsi="Sylfaen"/>
                            <w:b/>
                            <w:bCs/>
                            <w:noProof/>
                            <w:color w:val="FF0000"/>
                            <w:sz w:val="20"/>
                            <w:szCs w:val="20"/>
                            <w:lang w:val="ka-GE"/>
                          </w:rPr>
                        </w:pPr>
                      </w:p>
                    </w:tc>
                  </w:tr>
                </w:tbl>
                <w:p w14:paraId="4094C447" w14:textId="0278F089" w:rsidR="00DD5201" w:rsidRPr="00335572" w:rsidRDefault="00DD5201" w:rsidP="00335572">
                  <w:pPr>
                    <w:pStyle w:val="NoSpacing"/>
                    <w:jc w:val="both"/>
                    <w:rPr>
                      <w:rFonts w:ascii="Sylfaen" w:hAnsi="Sylfaen"/>
                      <w:noProof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ინფორმაცია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ეროვნული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კვალიფიკაციების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სისტემის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აღწერის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შესახებ</w:t>
                  </w:r>
                  <w:r w:rsidR="00D6312B"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="006A095B"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- </w:t>
                  </w:r>
                  <w:hyperlink r:id="rId10" w:history="1">
                    <w:r w:rsidR="004B3DBB" w:rsidRPr="00335572">
                      <w:rPr>
                        <w:rStyle w:val="Hyperlink"/>
                        <w:rFonts w:ascii="Sylfaen" w:eastAsia="Arial" w:hAnsi="Sylfaen" w:cs="Arial"/>
                        <w:b/>
                        <w:noProof/>
                        <w:spacing w:val="-3"/>
                        <w:sz w:val="20"/>
                        <w:szCs w:val="20"/>
                        <w:lang w:val="ka-GE"/>
                      </w:rPr>
                      <w:t>www.eqe.ge</w:t>
                    </w:r>
                  </w:hyperlink>
                </w:p>
                <w:p w14:paraId="263ABBD3" w14:textId="250805DD" w:rsidR="00DD5201" w:rsidRPr="00335572" w:rsidRDefault="00DD5201" w:rsidP="00335572">
                  <w:pPr>
                    <w:pStyle w:val="NoSpacing"/>
                    <w:jc w:val="both"/>
                    <w:rPr>
                      <w:rFonts w:ascii="Sylfaen" w:hAnsi="Sylfaen"/>
                      <w:noProof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lastRenderedPageBreak/>
                    <w:t>საკონტაქტო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იურიდიული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პირი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ეროვნულ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დონეზე</w:t>
                  </w:r>
                  <w:r w:rsid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-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> </w:t>
                  </w:r>
                  <w:r w:rsidR="00D6312B"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სსიპ - განათლების ხარისხის განვითარების ეროვნული ცენტრი</w:t>
                  </w:r>
                  <w:r w:rsidR="006A095B"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- </w:t>
                  </w:r>
                  <w:hyperlink r:id="rId11" w:history="1">
                    <w:r w:rsidR="004B3DBB" w:rsidRPr="00335572">
                      <w:rPr>
                        <w:rStyle w:val="Hyperlink"/>
                        <w:rFonts w:ascii="Sylfaen" w:eastAsia="Arial" w:hAnsi="Sylfaen" w:cs="Arial"/>
                        <w:b/>
                        <w:noProof/>
                        <w:spacing w:val="-3"/>
                        <w:sz w:val="20"/>
                        <w:szCs w:val="20"/>
                        <w:lang w:val="ka-GE"/>
                      </w:rPr>
                      <w:t>www.eqe.ge</w:t>
                    </w:r>
                  </w:hyperlink>
                </w:p>
              </w:tc>
            </w:tr>
          </w:tbl>
          <w:p w14:paraId="563FD108" w14:textId="796FFDB1" w:rsidR="00DD5201" w:rsidRPr="00335572" w:rsidRDefault="00DD5201" w:rsidP="00A7644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0" w:lineRule="atLeast"/>
              <w:jc w:val="both"/>
              <w:rPr>
                <w:rFonts w:ascii="Sylfaen" w:hAnsi="Sylfaen" w:cs="Sylfaen"/>
                <w:noProof/>
                <w:sz w:val="20"/>
                <w:szCs w:val="20"/>
                <w:lang w:val="ka-GE"/>
              </w:rPr>
            </w:pPr>
          </w:p>
          <w:p w14:paraId="694310D2" w14:textId="77777777" w:rsidR="00DD5201" w:rsidRPr="00335572" w:rsidRDefault="00DD5201" w:rsidP="003264A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0" w:lineRule="atLeast"/>
              <w:jc w:val="both"/>
              <w:rPr>
                <w:rFonts w:ascii="Sylfaen" w:hAnsi="Sylfaen" w:cs="Sylfaen"/>
                <w:noProof/>
                <w:color w:val="333333"/>
                <w:sz w:val="20"/>
                <w:szCs w:val="20"/>
                <w:lang w:val="ka-GE"/>
              </w:rPr>
            </w:pPr>
            <w:r w:rsidRPr="00335572">
              <w:rPr>
                <w:rFonts w:ascii="Sylfaen" w:hAnsi="Sylfaen" w:cs="Sylfaen"/>
                <w:noProof/>
                <w:color w:val="333333"/>
                <w:sz w:val="20"/>
                <w:szCs w:val="20"/>
                <w:lang w:val="ka-GE"/>
              </w:rPr>
              <w:t> </w:t>
            </w:r>
          </w:p>
        </w:tc>
      </w:tr>
    </w:tbl>
    <w:p w14:paraId="2B050D2A" w14:textId="19A47084" w:rsidR="000606FF" w:rsidRPr="00335572" w:rsidRDefault="000606FF" w:rsidP="00DE464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0" w:lineRule="atLeast"/>
        <w:jc w:val="both"/>
        <w:rPr>
          <w:rFonts w:ascii="Sylfaen" w:hAnsi="Sylfaen"/>
          <w:noProof/>
          <w:sz w:val="20"/>
          <w:szCs w:val="20"/>
          <w:lang w:val="ka-GE"/>
        </w:rPr>
      </w:pPr>
    </w:p>
    <w:sectPr w:rsidR="000606FF" w:rsidRPr="00335572" w:rsidSect="00DE464A">
      <w:pgSz w:w="12240" w:h="15840"/>
      <w:pgMar w:top="630" w:right="990" w:bottom="13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Merriweather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B76DE"/>
    <w:multiLevelType w:val="hybridMultilevel"/>
    <w:tmpl w:val="EAD45A76"/>
    <w:lvl w:ilvl="0" w:tplc="78CC8470">
      <w:numFmt w:val="bullet"/>
      <w:lvlText w:val="-"/>
      <w:lvlJc w:val="left"/>
      <w:pPr>
        <w:ind w:left="1712" w:hanging="360"/>
      </w:pPr>
      <w:rPr>
        <w:rFonts w:ascii="Sylfaen" w:eastAsia="Times New Roman" w:hAnsi="Sylfaen" w:cs="Sylfaen" w:hint="default"/>
      </w:rPr>
    </w:lvl>
    <w:lvl w:ilvl="1" w:tplc="0409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1" w15:restartNumberingAfterBreak="0">
    <w:nsid w:val="00A74834"/>
    <w:multiLevelType w:val="hybridMultilevel"/>
    <w:tmpl w:val="B7C6AECA"/>
    <w:lvl w:ilvl="0" w:tplc="9574EAB4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AD695A"/>
    <w:multiLevelType w:val="hybridMultilevel"/>
    <w:tmpl w:val="BF20A07E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97C017D"/>
    <w:multiLevelType w:val="hybridMultilevel"/>
    <w:tmpl w:val="7DB861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D2637D"/>
    <w:multiLevelType w:val="hybridMultilevel"/>
    <w:tmpl w:val="E1A03B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932EF1"/>
    <w:multiLevelType w:val="hybridMultilevel"/>
    <w:tmpl w:val="2AD0D2D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71010C"/>
    <w:multiLevelType w:val="hybridMultilevel"/>
    <w:tmpl w:val="A94090B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3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3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3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3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37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37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37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37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E7407FB"/>
    <w:multiLevelType w:val="hybridMultilevel"/>
    <w:tmpl w:val="9A36A8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FE2EDB"/>
    <w:multiLevelType w:val="hybridMultilevel"/>
    <w:tmpl w:val="92206A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73121B"/>
    <w:multiLevelType w:val="hybridMultilevel"/>
    <w:tmpl w:val="726E5E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6E1536"/>
    <w:multiLevelType w:val="hybridMultilevel"/>
    <w:tmpl w:val="E258EB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B15CAD"/>
    <w:multiLevelType w:val="hybridMultilevel"/>
    <w:tmpl w:val="4028CE38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2" w15:restartNumberingAfterBreak="0">
    <w:nsid w:val="361213B0"/>
    <w:multiLevelType w:val="hybridMultilevel"/>
    <w:tmpl w:val="D07A7B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252F49"/>
    <w:multiLevelType w:val="hybridMultilevel"/>
    <w:tmpl w:val="75C44A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C8B5C0B"/>
    <w:multiLevelType w:val="multilevel"/>
    <w:tmpl w:val="517EA248"/>
    <w:lvl w:ilvl="0">
      <w:start w:val="1"/>
      <w:numFmt w:val="decimal"/>
      <w:lvlText w:val="%1."/>
      <w:lvlJc w:val="left"/>
      <w:pPr>
        <w:ind w:left="360" w:hanging="360"/>
      </w:pPr>
      <w:rPr>
        <w:b w:val="0"/>
        <w:sz w:val="20"/>
        <w:szCs w:val="2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CA96224"/>
    <w:multiLevelType w:val="hybridMultilevel"/>
    <w:tmpl w:val="D07A7B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65795B"/>
    <w:multiLevelType w:val="hybridMultilevel"/>
    <w:tmpl w:val="CA3CF476"/>
    <w:lvl w:ilvl="0" w:tplc="F78AF99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85537C"/>
    <w:multiLevelType w:val="hybridMultilevel"/>
    <w:tmpl w:val="34EA72D6"/>
    <w:lvl w:ilvl="0" w:tplc="78CC8470">
      <w:numFmt w:val="bullet"/>
      <w:lvlText w:val="-"/>
      <w:lvlJc w:val="left"/>
      <w:pPr>
        <w:ind w:left="2072" w:hanging="360"/>
      </w:pPr>
      <w:rPr>
        <w:rFonts w:ascii="Sylfaen" w:eastAsia="Times New Roman" w:hAnsi="Sylfaen" w:cs="Sylfaen" w:hint="default"/>
      </w:rPr>
    </w:lvl>
    <w:lvl w:ilvl="1" w:tplc="04190003" w:tentative="1">
      <w:start w:val="1"/>
      <w:numFmt w:val="bullet"/>
      <w:lvlText w:val="o"/>
      <w:lvlJc w:val="left"/>
      <w:pPr>
        <w:ind w:left="27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32" w:hanging="360"/>
      </w:pPr>
      <w:rPr>
        <w:rFonts w:ascii="Wingdings" w:hAnsi="Wingdings" w:hint="default"/>
      </w:rPr>
    </w:lvl>
  </w:abstractNum>
  <w:abstractNum w:abstractNumId="18" w15:restartNumberingAfterBreak="0">
    <w:nsid w:val="45341AE1"/>
    <w:multiLevelType w:val="hybridMultilevel"/>
    <w:tmpl w:val="A3208430"/>
    <w:lvl w:ilvl="0" w:tplc="C8F036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AC0A40"/>
    <w:multiLevelType w:val="hybridMultilevel"/>
    <w:tmpl w:val="2F0E84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B5401D"/>
    <w:multiLevelType w:val="hybridMultilevel"/>
    <w:tmpl w:val="A9603C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8F297A"/>
    <w:multiLevelType w:val="hybridMultilevel"/>
    <w:tmpl w:val="E136896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D86435E"/>
    <w:multiLevelType w:val="hybridMultilevel"/>
    <w:tmpl w:val="BE72C9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EB1514"/>
    <w:multiLevelType w:val="hybridMultilevel"/>
    <w:tmpl w:val="90DCC8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AD1C7C"/>
    <w:multiLevelType w:val="multilevel"/>
    <w:tmpl w:val="07688D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5A467223"/>
    <w:multiLevelType w:val="hybridMultilevel"/>
    <w:tmpl w:val="ED4C0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DB11299"/>
    <w:multiLevelType w:val="hybridMultilevel"/>
    <w:tmpl w:val="569AA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FD07A2C"/>
    <w:multiLevelType w:val="hybridMultilevel"/>
    <w:tmpl w:val="6C0449D2"/>
    <w:lvl w:ilvl="0" w:tplc="0419000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400" w:hanging="360"/>
      </w:pPr>
      <w:rPr>
        <w:rFonts w:ascii="Wingdings" w:hAnsi="Wingdings" w:hint="default"/>
      </w:rPr>
    </w:lvl>
  </w:abstractNum>
  <w:abstractNum w:abstractNumId="28" w15:restartNumberingAfterBreak="0">
    <w:nsid w:val="61BA60C5"/>
    <w:multiLevelType w:val="hybridMultilevel"/>
    <w:tmpl w:val="0DA61E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835B39"/>
    <w:multiLevelType w:val="hybridMultilevel"/>
    <w:tmpl w:val="86340CE4"/>
    <w:lvl w:ilvl="0" w:tplc="CA04847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B51AC4"/>
    <w:multiLevelType w:val="hybridMultilevel"/>
    <w:tmpl w:val="1A86EBF8"/>
    <w:lvl w:ilvl="0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1" w15:restartNumberingAfterBreak="0">
    <w:nsid w:val="6DC86E10"/>
    <w:multiLevelType w:val="hybridMultilevel"/>
    <w:tmpl w:val="5CB06A7E"/>
    <w:lvl w:ilvl="0" w:tplc="04190001">
      <w:start w:val="1"/>
      <w:numFmt w:val="bullet"/>
      <w:lvlText w:val=""/>
      <w:lvlJc w:val="left"/>
      <w:pPr>
        <w:ind w:left="301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7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4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6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3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0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74" w:hanging="360"/>
      </w:pPr>
      <w:rPr>
        <w:rFonts w:ascii="Wingdings" w:hAnsi="Wingdings" w:hint="default"/>
      </w:rPr>
    </w:lvl>
  </w:abstractNum>
  <w:abstractNum w:abstractNumId="32" w15:restartNumberingAfterBreak="0">
    <w:nsid w:val="6DCF78B4"/>
    <w:multiLevelType w:val="hybridMultilevel"/>
    <w:tmpl w:val="E070BE5C"/>
    <w:lvl w:ilvl="0" w:tplc="0409000D">
      <w:start w:val="1"/>
      <w:numFmt w:val="bullet"/>
      <w:lvlText w:val="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3" w15:restartNumberingAfterBreak="0">
    <w:nsid w:val="6F2E0DF9"/>
    <w:multiLevelType w:val="hybridMultilevel"/>
    <w:tmpl w:val="5406FE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2F1797"/>
    <w:multiLevelType w:val="multilevel"/>
    <w:tmpl w:val="07688D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78D84272"/>
    <w:multiLevelType w:val="hybridMultilevel"/>
    <w:tmpl w:val="36DC28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DB27592"/>
    <w:multiLevelType w:val="hybridMultilevel"/>
    <w:tmpl w:val="A9603C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7"/>
  </w:num>
  <w:num w:numId="3">
    <w:abstractNumId w:val="30"/>
  </w:num>
  <w:num w:numId="4">
    <w:abstractNumId w:val="31"/>
  </w:num>
  <w:num w:numId="5">
    <w:abstractNumId w:val="17"/>
  </w:num>
  <w:num w:numId="6">
    <w:abstractNumId w:val="0"/>
  </w:num>
  <w:num w:numId="7">
    <w:abstractNumId w:val="1"/>
  </w:num>
  <w:num w:numId="8">
    <w:abstractNumId w:val="32"/>
  </w:num>
  <w:num w:numId="9">
    <w:abstractNumId w:val="20"/>
  </w:num>
  <w:num w:numId="10">
    <w:abstractNumId w:val="12"/>
  </w:num>
  <w:num w:numId="11">
    <w:abstractNumId w:val="36"/>
  </w:num>
  <w:num w:numId="12">
    <w:abstractNumId w:val="19"/>
  </w:num>
  <w:num w:numId="13">
    <w:abstractNumId w:val="18"/>
  </w:num>
  <w:num w:numId="14">
    <w:abstractNumId w:val="4"/>
  </w:num>
  <w:num w:numId="15">
    <w:abstractNumId w:val="16"/>
  </w:num>
  <w:num w:numId="1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  <w:num w:numId="18">
    <w:abstractNumId w:val="26"/>
  </w:num>
  <w:num w:numId="19">
    <w:abstractNumId w:val="3"/>
  </w:num>
  <w:num w:numId="20">
    <w:abstractNumId w:val="22"/>
  </w:num>
  <w:num w:numId="21">
    <w:abstractNumId w:val="11"/>
  </w:num>
  <w:num w:numId="22">
    <w:abstractNumId w:val="6"/>
  </w:num>
  <w:num w:numId="23">
    <w:abstractNumId w:val="5"/>
  </w:num>
  <w:num w:numId="24">
    <w:abstractNumId w:val="2"/>
  </w:num>
  <w:num w:numId="25">
    <w:abstractNumId w:val="29"/>
  </w:num>
  <w:num w:numId="26">
    <w:abstractNumId w:val="35"/>
  </w:num>
  <w:num w:numId="27">
    <w:abstractNumId w:val="9"/>
  </w:num>
  <w:num w:numId="28">
    <w:abstractNumId w:val="8"/>
  </w:num>
  <w:num w:numId="29">
    <w:abstractNumId w:val="25"/>
  </w:num>
  <w:num w:numId="30">
    <w:abstractNumId w:val="14"/>
  </w:num>
  <w:num w:numId="31">
    <w:abstractNumId w:val="33"/>
  </w:num>
  <w:num w:numId="32">
    <w:abstractNumId w:val="7"/>
  </w:num>
  <w:num w:numId="33">
    <w:abstractNumId w:val="24"/>
  </w:num>
  <w:num w:numId="34">
    <w:abstractNumId w:val="13"/>
  </w:num>
  <w:num w:numId="35">
    <w:abstractNumId w:val="34"/>
  </w:num>
  <w:num w:numId="36">
    <w:abstractNumId w:val="28"/>
  </w:num>
  <w:num w:numId="3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EBC"/>
    <w:rsid w:val="000606FF"/>
    <w:rsid w:val="000846E3"/>
    <w:rsid w:val="000D369E"/>
    <w:rsid w:val="000D72C7"/>
    <w:rsid w:val="000E08E7"/>
    <w:rsid w:val="000E19C0"/>
    <w:rsid w:val="000E5A8E"/>
    <w:rsid w:val="00111EAC"/>
    <w:rsid w:val="001163F0"/>
    <w:rsid w:val="00134083"/>
    <w:rsid w:val="00175213"/>
    <w:rsid w:val="001935C5"/>
    <w:rsid w:val="001D3DCF"/>
    <w:rsid w:val="002729D6"/>
    <w:rsid w:val="00273307"/>
    <w:rsid w:val="00275E01"/>
    <w:rsid w:val="002A778B"/>
    <w:rsid w:val="00316960"/>
    <w:rsid w:val="003264A0"/>
    <w:rsid w:val="00335572"/>
    <w:rsid w:val="0037551B"/>
    <w:rsid w:val="003A4FC5"/>
    <w:rsid w:val="003E45A1"/>
    <w:rsid w:val="003E4AE0"/>
    <w:rsid w:val="00402C44"/>
    <w:rsid w:val="00414FD8"/>
    <w:rsid w:val="00420392"/>
    <w:rsid w:val="004A6576"/>
    <w:rsid w:val="004B3DBB"/>
    <w:rsid w:val="004C1731"/>
    <w:rsid w:val="004C2361"/>
    <w:rsid w:val="005242F0"/>
    <w:rsid w:val="0052654A"/>
    <w:rsid w:val="00526C68"/>
    <w:rsid w:val="0056281E"/>
    <w:rsid w:val="0056293F"/>
    <w:rsid w:val="0058755E"/>
    <w:rsid w:val="0059340D"/>
    <w:rsid w:val="005C0581"/>
    <w:rsid w:val="005F0041"/>
    <w:rsid w:val="00602F63"/>
    <w:rsid w:val="00683ADC"/>
    <w:rsid w:val="006A095B"/>
    <w:rsid w:val="006D6E3E"/>
    <w:rsid w:val="006F7E58"/>
    <w:rsid w:val="0071603F"/>
    <w:rsid w:val="00727EBC"/>
    <w:rsid w:val="007302F5"/>
    <w:rsid w:val="007435B7"/>
    <w:rsid w:val="00757E94"/>
    <w:rsid w:val="00792397"/>
    <w:rsid w:val="007C0AF7"/>
    <w:rsid w:val="007F45B1"/>
    <w:rsid w:val="00876CEB"/>
    <w:rsid w:val="008907E0"/>
    <w:rsid w:val="008A2130"/>
    <w:rsid w:val="008F0792"/>
    <w:rsid w:val="00917314"/>
    <w:rsid w:val="00933593"/>
    <w:rsid w:val="009375AA"/>
    <w:rsid w:val="009656E1"/>
    <w:rsid w:val="00982EEF"/>
    <w:rsid w:val="0099073D"/>
    <w:rsid w:val="009F0CA4"/>
    <w:rsid w:val="00A623D7"/>
    <w:rsid w:val="00A76443"/>
    <w:rsid w:val="00A944CF"/>
    <w:rsid w:val="00AB285B"/>
    <w:rsid w:val="00B024D8"/>
    <w:rsid w:val="00B25991"/>
    <w:rsid w:val="00B353DA"/>
    <w:rsid w:val="00BA4266"/>
    <w:rsid w:val="00BD5530"/>
    <w:rsid w:val="00BD6EC5"/>
    <w:rsid w:val="00BE3B12"/>
    <w:rsid w:val="00BE6E8F"/>
    <w:rsid w:val="00BF2D74"/>
    <w:rsid w:val="00C3788D"/>
    <w:rsid w:val="00C61B53"/>
    <w:rsid w:val="00C74CFA"/>
    <w:rsid w:val="00C767F4"/>
    <w:rsid w:val="00C937CB"/>
    <w:rsid w:val="00C95EF2"/>
    <w:rsid w:val="00CA7A7F"/>
    <w:rsid w:val="00CB0DDC"/>
    <w:rsid w:val="00D350DE"/>
    <w:rsid w:val="00D51355"/>
    <w:rsid w:val="00D6312B"/>
    <w:rsid w:val="00D74EE0"/>
    <w:rsid w:val="00DC56DB"/>
    <w:rsid w:val="00DD04A2"/>
    <w:rsid w:val="00DD5201"/>
    <w:rsid w:val="00DE464A"/>
    <w:rsid w:val="00DF4F36"/>
    <w:rsid w:val="00E1152B"/>
    <w:rsid w:val="00E44337"/>
    <w:rsid w:val="00E70231"/>
    <w:rsid w:val="00EE686E"/>
    <w:rsid w:val="00F10A09"/>
    <w:rsid w:val="00F11B0B"/>
    <w:rsid w:val="00F86F5D"/>
    <w:rsid w:val="00FC2CB8"/>
    <w:rsid w:val="00FE1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FD7CB"/>
  <w15:chartTrackingRefBased/>
  <w15:docId w15:val="{2E7E6593-CB03-4271-9BDB-E3227C7F6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D5201"/>
    <w:pPr>
      <w:autoSpaceDE w:val="0"/>
      <w:autoSpaceDN w:val="0"/>
      <w:adjustRightInd w:val="0"/>
      <w:spacing w:after="200" w:line="276" w:lineRule="auto"/>
    </w:pPr>
    <w:rPr>
      <w:rFonts w:ascii="Calibri" w:eastAsiaTheme="minorEastAsia" w:hAnsi="Calibri" w:cs="Calibri"/>
      <w:lang w:val="x-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1B0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37551B"/>
    <w:pPr>
      <w:autoSpaceDE/>
      <w:autoSpaceDN/>
      <w:adjustRightInd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D52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D520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D5201"/>
    <w:rPr>
      <w:rFonts w:ascii="Calibri" w:eastAsiaTheme="minorEastAsia" w:hAnsi="Calibri" w:cs="Calibri"/>
      <w:sz w:val="20"/>
      <w:szCs w:val="20"/>
      <w:lang w:val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52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5201"/>
    <w:rPr>
      <w:rFonts w:ascii="Calibri" w:eastAsiaTheme="minorEastAsia" w:hAnsi="Calibri" w:cs="Calibri"/>
      <w:b/>
      <w:bCs/>
      <w:sz w:val="20"/>
      <w:szCs w:val="20"/>
      <w:lang w:val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52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5201"/>
    <w:rPr>
      <w:rFonts w:ascii="Segoe UI" w:eastAsiaTheme="minorEastAsia" w:hAnsi="Segoe UI" w:cs="Segoe UI"/>
      <w:sz w:val="18"/>
      <w:szCs w:val="18"/>
      <w:lang w:val="x-none"/>
    </w:rPr>
  </w:style>
  <w:style w:type="paragraph" w:styleId="ListParagraph">
    <w:name w:val="List Paragraph"/>
    <w:basedOn w:val="Normal"/>
    <w:link w:val="ListParagraphChar"/>
    <w:uiPriority w:val="34"/>
    <w:qFormat/>
    <w:rsid w:val="00DD5201"/>
    <w:pPr>
      <w:autoSpaceDE/>
      <w:autoSpaceDN/>
      <w:adjustRightInd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ListParagraphChar">
    <w:name w:val="List Paragraph Char"/>
    <w:link w:val="ListParagraph"/>
    <w:uiPriority w:val="34"/>
    <w:qFormat/>
    <w:locked/>
    <w:rsid w:val="00DD5201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7551B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37551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Spacing">
    <w:name w:val="No Spacing"/>
    <w:uiPriority w:val="1"/>
    <w:qFormat/>
    <w:rsid w:val="004B3DBB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val="x-none"/>
    </w:rPr>
  </w:style>
  <w:style w:type="character" w:customStyle="1" w:styleId="Heading1Char">
    <w:name w:val="Heading 1 Char"/>
    <w:basedOn w:val="DefaultParagraphFont"/>
    <w:link w:val="Heading1"/>
    <w:uiPriority w:val="9"/>
    <w:rsid w:val="00F11B0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x-none"/>
    </w:rPr>
  </w:style>
  <w:style w:type="paragraph" w:customStyle="1" w:styleId="abzacixml">
    <w:name w:val="abzaci_xml"/>
    <w:basedOn w:val="PlainText"/>
    <w:uiPriority w:val="99"/>
    <w:rsid w:val="00F11B0B"/>
    <w:pPr>
      <w:ind w:firstLine="283"/>
      <w:jc w:val="both"/>
    </w:pPr>
    <w:rPr>
      <w:rFonts w:ascii="Sylfaen" w:eastAsia="Times New Roman" w:hAnsi="Sylfaen" w:cs="Sylfaen"/>
      <w:sz w:val="22"/>
      <w:szCs w:val="22"/>
      <w:lang w:val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11B0B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11B0B"/>
    <w:rPr>
      <w:rFonts w:ascii="Consolas" w:eastAsiaTheme="minorEastAsia" w:hAnsi="Consolas" w:cs="Consolas"/>
      <w:sz w:val="21"/>
      <w:szCs w:val="21"/>
      <w:lang w:val="x-none"/>
    </w:rPr>
  </w:style>
  <w:style w:type="character" w:customStyle="1" w:styleId="titleeng">
    <w:name w:val="title_eng"/>
    <w:basedOn w:val="DefaultParagraphFont"/>
    <w:rsid w:val="008F0792"/>
  </w:style>
  <w:style w:type="table" w:styleId="TableGrid">
    <w:name w:val="Table Grid"/>
    <w:basedOn w:val="TableNormal"/>
    <w:uiPriority w:val="39"/>
    <w:rsid w:val="00BD55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D5530"/>
    <w:pPr>
      <w:tabs>
        <w:tab w:val="center" w:pos="4844"/>
        <w:tab w:val="right" w:pos="9689"/>
      </w:tabs>
      <w:autoSpaceDE/>
      <w:autoSpaceDN/>
      <w:adjustRightInd/>
      <w:spacing w:after="0" w:line="240" w:lineRule="auto"/>
    </w:pPr>
    <w:rPr>
      <w:rFonts w:asciiTheme="minorHAnsi" w:hAnsiTheme="minorHAnsi" w:cstheme="minorBidi"/>
      <w:lang w:val="ru-RU" w:eastAsia="ru-RU"/>
    </w:rPr>
  </w:style>
  <w:style w:type="character" w:customStyle="1" w:styleId="HeaderChar">
    <w:name w:val="Header Char"/>
    <w:basedOn w:val="DefaultParagraphFont"/>
    <w:link w:val="Header"/>
    <w:uiPriority w:val="99"/>
    <w:rsid w:val="00BD5530"/>
    <w:rPr>
      <w:rFonts w:eastAsiaTheme="minorEastAsia"/>
      <w:lang w:val="ru-RU" w:eastAsia="ru-RU"/>
    </w:rPr>
  </w:style>
  <w:style w:type="character" w:styleId="UnresolvedMention">
    <w:name w:val="Unresolved Mention"/>
    <w:basedOn w:val="DefaultParagraphFont"/>
    <w:uiPriority w:val="99"/>
    <w:semiHidden/>
    <w:unhideWhenUsed/>
    <w:rsid w:val="006D6E3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DF4F36"/>
    <w:pPr>
      <w:autoSpaceDE/>
      <w:autoSpaceDN/>
      <w:adjustRightInd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99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0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9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3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9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64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62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00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78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2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uropass.cedefop.eu.in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hyperlink" Target="http://www.eqe.ge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eqe.ge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uropass.cedefop.europa.e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A52E53-4942-4C39-BC98-1FCCAAE858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4</Pages>
  <Words>720</Words>
  <Characters>4110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Nino Pantsulaia</dc:creator>
  <cp:keywords/>
  <dc:description/>
  <cp:lastModifiedBy>Tamar Rukhadze</cp:lastModifiedBy>
  <cp:revision>89</cp:revision>
  <dcterms:created xsi:type="dcterms:W3CDTF">2019-07-31T10:11:00Z</dcterms:created>
  <dcterms:modified xsi:type="dcterms:W3CDTF">2020-01-30T10:51:00Z</dcterms:modified>
</cp:coreProperties>
</file>