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543" w14:textId="22A9AC7B" w:rsidR="00DD52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335572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56281E"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val="ka-GE"/>
        </w:rPr>
        <w:t>​</w:t>
      </w:r>
      <w:r w:rsidR="00DD5201" w:rsidRPr="0056281E">
        <w:rPr>
          <w:rFonts w:ascii="Sylfaen" w:hAnsi="Sylfaen" w:cs="Sylfaen"/>
          <w:b/>
          <w:bCs/>
          <w:noProof/>
          <w:sz w:val="16"/>
          <w:szCs w:val="16"/>
          <w:lang w:val="ka-GE"/>
        </w:rPr>
        <w:t>(*)</w:t>
      </w:r>
      <w:r w:rsidR="00DD5201" w:rsidRPr="0056281E">
        <w:rPr>
          <w:rFonts w:ascii="Sylfaen" w:hAnsi="Sylfaen" w:cs="Sylfaen"/>
          <w:noProof/>
          <w:sz w:val="16"/>
          <w:szCs w:val="16"/>
          <w:lang w:val="ka-GE"/>
        </w:rPr>
        <w:tab/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335572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16"/>
          <w:szCs w:val="16"/>
          <w:lang w:val="ka-GE"/>
        </w:rPr>
      </w:pPr>
      <w:r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 xml:space="preserve">  </w:t>
      </w:r>
      <w:r w:rsidR="00275E01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>საქართველო</w:t>
      </w:r>
    </w:p>
    <w:p w14:paraId="399FBD96" w14:textId="77777777" w:rsidR="00275E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335572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335572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44EED222" w:rsidR="00DD5201" w:rsidRPr="00335572" w:rsidRDefault="000270F1" w:rsidP="00D74EE0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0270F1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საშუალო პროფესიული კვალიფიკაცია სატვირთო ავტოტრანსპორტისა და სპეცდანიშნულების ტექნიკის შეკეთებაში </w:t>
                  </w:r>
                  <w:r w:rsidR="001163F0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335572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2F1D0D00" w14:textId="77777777" w:rsidTr="007435B7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22D43CAB" w:rsidR="00DD5201" w:rsidRPr="00335572" w:rsidRDefault="000270F1" w:rsidP="00D74EE0">
                  <w:pPr>
                    <w:pStyle w:val="CommentText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C91A90">
                    <w:rPr>
                      <w:rFonts w:ascii="Sylfaen" w:hAnsi="Sylfaen" w:cs="Sylfaen"/>
                    </w:rPr>
                    <w:t xml:space="preserve">Secondary Vocational Qualification in </w:t>
                  </w:r>
                  <w:r w:rsidRPr="00C91A90">
                    <w:rPr>
                      <w:rFonts w:ascii="Sylfaen" w:eastAsia="Sylfaen" w:hAnsi="Sylfaen"/>
                    </w:rPr>
                    <w:t>Repairing of Trucks and Special Purpose Techniques</w:t>
                  </w:r>
                  <w:r w:rsidR="00D00729" w:rsidRPr="00D00729">
                    <w:rPr>
                      <w:rFonts w:ascii="Sylfaen" w:hAnsi="Sylfaen" w:cs="Sylfaen"/>
                      <w:lang w:val="ka-GE"/>
                    </w:rPr>
                    <w:t xml:space="preserve"> </w:t>
                  </w:r>
                  <w:r w:rsidR="00EE686E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335572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335572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335572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34F54457" w14:textId="59D0F140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უზრუნველყოს აგრარული ტექნიკის მექანიკოსის შრომის უსაფრთხოება</w:t>
                  </w:r>
                </w:p>
                <w:p w14:paraId="404B7B32" w14:textId="1314C6B2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ორგანიზება გაუწიოს აგრარული ტექნიკის მექანიკოსის სამუშაოს</w:t>
                  </w:r>
                </w:p>
                <w:p w14:paraId="2AC212D8" w14:textId="587887DB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ტრაქტორისა და კომბაინის ძრავას ტექნიკური სერვისი</w:t>
                  </w:r>
                </w:p>
                <w:p w14:paraId="7259AE99" w14:textId="7400DB6D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ტრაქტორისა და კომბაინის ტრანსმისიისა და სამუხრუჭე სისტემის ტექნიკური სერვისი</w:t>
                  </w:r>
                </w:p>
                <w:p w14:paraId="758C2461" w14:textId="0E2CABE4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ტრაქტორისა და კომბაინის ჰიდრავლიკური სისტემებისა და  ელექტრონული  მოწყობილობების ტექნიკური სერვისი</w:t>
                  </w:r>
                </w:p>
                <w:p w14:paraId="1C5CA6BC" w14:textId="72F53604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კომბაინის სამკალი, სალეწი, საბერტყი და დამაქუცმაცებელი მექანიზმების ტექნიკური სერვისი</w:t>
                  </w:r>
                </w:p>
                <w:p w14:paraId="297539C3" w14:textId="7F34A6FE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 xml:space="preserve">ნიადაგდამამუშავებელი მანქანების ტექნიკური სერვისი </w:t>
                  </w:r>
                </w:p>
                <w:p w14:paraId="1135C1EA" w14:textId="29FE84F2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მარცვლეული და ბოსტნეული კულტურების სათესი/სარგავი მანქანების  ტექნიკური სერვისი</w:t>
                  </w:r>
                </w:p>
                <w:p w14:paraId="565CD9D7" w14:textId="2AA48F67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 xml:space="preserve">განახორციელოს მცენარეთა  ქიმიური   დაცვისა და სასუქის შემტანი  მანქანების ტექნიკური სერვისი  </w:t>
                  </w:r>
                </w:p>
                <w:p w14:paraId="431DF0E9" w14:textId="2A1D7670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 xml:space="preserve">საკვებწარმოების  მანქანების ტექნიკური სერვისი </w:t>
                  </w:r>
                </w:p>
                <w:p w14:paraId="6EAFF262" w14:textId="71E20140" w:rsidR="000270F1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>განახორციელოს კულტტექნიკური სამუშაოების ჩასატარებელი მანქანების ტექნიკური სერვისი</w:t>
                  </w:r>
                </w:p>
                <w:p w14:paraId="64CBE166" w14:textId="73D88053" w:rsidR="00D00729" w:rsidRPr="000270F1" w:rsidRDefault="000270F1" w:rsidP="000270F1">
                  <w:pPr>
                    <w:pStyle w:val="ListParagraph"/>
                    <w:numPr>
                      <w:ilvl w:val="0"/>
                      <w:numId w:val="4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jc w:val="both"/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</w:pPr>
                  <w:r w:rsidRPr="000270F1">
                    <w:rPr>
                      <w:rFonts w:ascii="Sylfaen" w:eastAsia="Merriweather" w:hAnsi="Sylfaen" w:cs="Merriweather"/>
                      <w:color w:val="000000"/>
                      <w:lang w:val="ka-GE"/>
                    </w:rPr>
                    <w:t xml:space="preserve">განახორციელოს მოტობლოკური აგრეგატების ტექნიკური სერვისი.  </w:t>
                  </w:r>
                </w:p>
              </w:tc>
            </w:tr>
            <w:tr w:rsidR="00DD5201" w:rsidRPr="00335572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335572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335572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1825A5BC" w14:textId="77777777" w:rsid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ავტოსატრანსპორტო საშუალებისა და აგრარული ტექნიკის საწვავის სისტემის ტექნიკოსი</w:t>
                  </w:r>
                </w:p>
                <w:p w14:paraId="487133DB" w14:textId="64C4522F" w:rsid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ავტოსატრანსპორტო საშუალებისა და აგრარული ტექნიკის მექანიკოს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ი</w:t>
                  </w:r>
                </w:p>
                <w:p w14:paraId="4013A1F4" w14:textId="5C860AD0" w:rsid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ავტოსატრანსპორტო საშუალებისა და აგრარული ტექნიკის სამართავი მოწყობილობების ტექნიკოს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ი</w:t>
                  </w:r>
                </w:p>
                <w:p w14:paraId="62955C94" w14:textId="5A91D1C1" w:rsid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ავტოსატრანსპორტო საშუალებისა და აგრარული ტექნიკის შემკეთებ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ე</w:t>
                  </w:r>
                  <w:r w:rsidRPr="000270F1">
                    <w:rPr>
                      <w:rFonts w:ascii="Sylfaen" w:hAnsi="Sylfaen"/>
                      <w:bCs/>
                      <w:lang w:val="ka-GE"/>
                    </w:rPr>
                    <w:t>ლ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ი</w:t>
                  </w:r>
                </w:p>
                <w:p w14:paraId="3EF62127" w14:textId="21478CDC" w:rsid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ავტოსატრანსპორტო საშუალებისა და აგრარული ტექნიკის მომსახურების ტექნიკოს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ი</w:t>
                  </w:r>
                </w:p>
                <w:p w14:paraId="1F6BC631" w14:textId="343EA4DF" w:rsidR="00DD5201" w:rsidRPr="000270F1" w:rsidRDefault="000270F1" w:rsidP="000270F1">
                  <w:pPr>
                    <w:pStyle w:val="ListParagraph"/>
                    <w:numPr>
                      <w:ilvl w:val="0"/>
                      <w:numId w:val="42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0270F1">
                    <w:rPr>
                      <w:rFonts w:ascii="Sylfaen" w:hAnsi="Sylfaen"/>
                      <w:bCs/>
                      <w:lang w:val="ka-GE"/>
                    </w:rPr>
                    <w:t>აგრარული ტექნიკის მექანიკოს</w:t>
                  </w:r>
                  <w:r>
                    <w:rPr>
                      <w:rFonts w:ascii="Sylfaen" w:hAnsi="Sylfaen"/>
                      <w:bCs/>
                      <w:lang w:val="ka-GE"/>
                    </w:rPr>
                    <w:t>ი</w:t>
                  </w:r>
                </w:p>
              </w:tc>
            </w:tr>
            <w:tr w:rsidR="00DD5201" w:rsidRPr="00335572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lastRenderedPageBreak/>
                    <w:t> </w:t>
                  </w:r>
                  <w:r w:rsidRPr="0056281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(*)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 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დამატებითი ინფორმაცია: </w:t>
                  </w:r>
                  <w:hyperlink r:id="rId8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9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335572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300D968F" w14:textId="0BD621D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A693E5B" w14:textId="7777777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6CC9913F" w14:textId="77777777" w:rsidR="00335572" w:rsidRDefault="00335572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D185A54" w14:textId="77777777" w:rsidR="0056281E" w:rsidRDefault="0056281E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335572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335572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335572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="00DD5201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335572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335572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335572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335572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კვალიფიკაციის დონე</w:t>
                  </w:r>
                  <w:r w:rsidR="00F11B0B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0359B5B8" w:rsidR="00DD5201" w:rsidRPr="000270F1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bookmarkStart w:id="0" w:name="_Hlk15482159"/>
                  <w:r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r w:rsidR="000270F1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მეოთხე</w:t>
                  </w:r>
                  <w:r w:rsidR="0071603F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0270F1">
                    <w:rPr>
                      <w:rFonts w:ascii="Sylfaen" w:eastAsia="Arial Unicode MS" w:hAnsi="Sylfaen" w:cs="Arial Unicode MS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5BEC326A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განათლების საერთაშორისო სტანდარტული კლასიფიკატორი – ISCED 2011 </w:t>
                  </w:r>
                  <w:bookmarkEnd w:id="0"/>
                  <w:r w:rsidR="0071603F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0270F1" w:rsidRPr="000270F1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4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335572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335572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სწავლის შედეგი დადასტურდა;</w:t>
                  </w:r>
                </w:p>
                <w:p w14:paraId="21D53F1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 სწავლის შედეგი ვერ დადასტურდა.</w:t>
                  </w:r>
                </w:p>
                <w:p w14:paraId="567D2093" w14:textId="0CE2FDC6" w:rsidR="00F10A09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335572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335572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4779B2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</w:tc>
            </w:tr>
            <w:tr w:rsidR="00DD5201" w:rsidRPr="00335572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335572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F5965E9" w14:textId="77777777" w:rsidR="006A095B" w:rsidRPr="00B00C3F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lang w:val="ka-GE"/>
                    </w:rPr>
                  </w:pPr>
                  <w:r w:rsidRPr="00B00C3F">
                    <w:rPr>
                      <w:rFonts w:ascii="Sylfaen" w:hAnsi="Sylfaen" w:cs="Sylfaen"/>
                      <w:noProof/>
                      <w:lang w:val="ka-GE"/>
                    </w:rPr>
                    <w:t>საქართველოს კანონი „პროფესიული განათლების შესახებ“</w:t>
                  </w:r>
                </w:p>
                <w:p w14:paraId="03A781A0" w14:textId="77777777" w:rsidR="006A095B" w:rsidRPr="00B00C3F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lang w:val="ka-GE"/>
                    </w:rPr>
                  </w:pPr>
                  <w:r w:rsidRPr="00B00C3F">
                    <w:rPr>
                      <w:rFonts w:ascii="Sylfaen" w:hAnsi="Sylfaen" w:cs="Sylfaen"/>
                      <w:noProof/>
                      <w:lang w:val="ka-GE"/>
                    </w:rPr>
                    <w:t>„ეროვნული საკვალიფიკაციო ჩარჩო“</w:t>
                  </w:r>
                </w:p>
                <w:p w14:paraId="4C2492C4" w14:textId="77777777" w:rsidR="006A095B" w:rsidRPr="00B00C3F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7358742D" w14:textId="56B1BFC5" w:rsidR="00B00C3F" w:rsidRPr="00B00C3F" w:rsidRDefault="00B00C3F" w:rsidP="00B00C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B00C3F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139C7CDB" w14:textId="0B65D82B" w:rsidR="00D94289" w:rsidRPr="00D94289" w:rsidRDefault="00D94289" w:rsidP="00D94289">
                  <w:pPr>
                    <w:pStyle w:val="ListParagraph"/>
                    <w:numPr>
                      <w:ilvl w:val="0"/>
                      <w:numId w:val="41"/>
                    </w:numPr>
                    <w:tabs>
                      <w:tab w:val="left" w:pos="270"/>
                      <w:tab w:val="left" w:pos="720"/>
                    </w:tabs>
                    <w:jc w:val="both"/>
                    <w:rPr>
                      <w:rFonts w:ascii="Sylfaen" w:hAnsi="Sylfaen"/>
                      <w:lang w:val="ka-GE" w:eastAsia="x-none"/>
                    </w:rPr>
                  </w:pPr>
                  <w:r w:rsidRPr="00D94289">
                    <w:rPr>
                      <w:rFonts w:ascii="Sylfaen" w:hAnsi="Sylfaen" w:cs="Sylfaen"/>
                      <w:lang w:val="ka-GE" w:eastAsia="x-none"/>
                    </w:rPr>
                    <w:t>ძრავის</w:t>
                  </w:r>
                  <w:r w:rsidRPr="00D94289">
                    <w:rPr>
                      <w:rFonts w:ascii="Sylfaen" w:hAnsi="Sylfaen"/>
                      <w:lang w:val="ka-GE" w:eastAsia="x-none"/>
                    </w:rPr>
                    <w:t xml:space="preserve"> </w:t>
                  </w:r>
                  <w:r w:rsidRPr="00D94289">
                    <w:rPr>
                      <w:rFonts w:ascii="Sylfaen" w:hAnsi="Sylfaen" w:cs="Sylfaen"/>
                      <w:lang w:val="ka-GE" w:eastAsia="x-none"/>
                    </w:rPr>
                    <w:t>შემკეთებელი</w:t>
                  </w:r>
                  <w:r w:rsidRPr="00D94289">
                    <w:rPr>
                      <w:rFonts w:ascii="Sylfaen" w:hAnsi="Sylfaen"/>
                      <w:lang w:val="ka-GE" w:eastAsia="x-none"/>
                    </w:rPr>
                    <w:t>;</w:t>
                  </w:r>
                </w:p>
                <w:p w14:paraId="756E92AE" w14:textId="77777777" w:rsidR="00D94289" w:rsidRPr="00D94289" w:rsidRDefault="00D94289" w:rsidP="00D94289">
                  <w:pPr>
                    <w:pStyle w:val="ListParagraph"/>
                    <w:numPr>
                      <w:ilvl w:val="0"/>
                      <w:numId w:val="41"/>
                    </w:numPr>
                    <w:tabs>
                      <w:tab w:val="left" w:pos="270"/>
                      <w:tab w:val="left" w:pos="720"/>
                    </w:tabs>
                    <w:jc w:val="both"/>
                    <w:rPr>
                      <w:rFonts w:ascii="Sylfaen" w:hAnsi="Sylfaen"/>
                      <w:lang w:val="ka-GE" w:eastAsia="x-none"/>
                    </w:rPr>
                  </w:pPr>
                  <w:r w:rsidRPr="00D94289">
                    <w:rPr>
                      <w:rFonts w:ascii="Sylfaen" w:hAnsi="Sylfaen" w:cs="Sylfaen"/>
                      <w:lang w:val="ka-GE" w:eastAsia="x-none"/>
                    </w:rPr>
                    <w:t>ავტომობილის სავალი</w:t>
                  </w:r>
                  <w:r w:rsidRPr="00D94289">
                    <w:rPr>
                      <w:rFonts w:ascii="Sylfaen" w:hAnsi="Sylfaen"/>
                      <w:lang w:val="ka-GE" w:eastAsia="x-none"/>
                    </w:rPr>
                    <w:t xml:space="preserve"> </w:t>
                  </w:r>
                  <w:r w:rsidRPr="00D94289">
                    <w:rPr>
                      <w:rFonts w:ascii="Sylfaen" w:hAnsi="Sylfaen" w:cs="Sylfaen"/>
                      <w:lang w:val="ka-GE" w:eastAsia="x-none"/>
                    </w:rPr>
                    <w:t>ნაწილის</w:t>
                  </w:r>
                  <w:r w:rsidRPr="00D94289">
                    <w:rPr>
                      <w:rFonts w:ascii="Sylfaen" w:hAnsi="Sylfaen"/>
                      <w:lang w:val="ka-GE" w:eastAsia="x-none"/>
                    </w:rPr>
                    <w:t xml:space="preserve">  </w:t>
                  </w:r>
                  <w:r w:rsidRPr="00D94289">
                    <w:rPr>
                      <w:rFonts w:ascii="Sylfaen" w:hAnsi="Sylfaen" w:cs="Sylfaen"/>
                      <w:lang w:val="ka-GE" w:eastAsia="x-none"/>
                    </w:rPr>
                    <w:t>მექანიკოსი</w:t>
                  </w:r>
                  <w:r w:rsidRPr="00D94289">
                    <w:rPr>
                      <w:rFonts w:ascii="Sylfaen" w:hAnsi="Sylfaen"/>
                      <w:lang w:val="ka-GE" w:eastAsia="x-none"/>
                    </w:rPr>
                    <w:t xml:space="preserve">;   </w:t>
                  </w:r>
                </w:p>
                <w:p w14:paraId="2DFE1519" w14:textId="77777777" w:rsidR="00D94289" w:rsidRPr="00D94289" w:rsidRDefault="00D94289" w:rsidP="00D94289">
                  <w:pPr>
                    <w:pStyle w:val="ListParagraph"/>
                    <w:numPr>
                      <w:ilvl w:val="0"/>
                      <w:numId w:val="41"/>
                    </w:numPr>
                    <w:tabs>
                      <w:tab w:val="left" w:pos="270"/>
                      <w:tab w:val="left" w:pos="720"/>
                    </w:tabs>
                    <w:jc w:val="both"/>
                    <w:rPr>
                      <w:rFonts w:ascii="Sylfaen" w:hAnsi="Sylfaen"/>
                      <w:lang w:val="ka-GE" w:eastAsia="x-none"/>
                    </w:rPr>
                  </w:pPr>
                  <w:r w:rsidRPr="00D94289">
                    <w:rPr>
                      <w:rFonts w:ascii="Sylfaen" w:eastAsia="Sylfaen" w:hAnsi="Sylfaen" w:cs="Sylfaen"/>
                      <w:lang w:val="ka-GE" w:eastAsia="x-none"/>
                    </w:rPr>
                    <w:t>ავტომობილის ელექტრონული სისტემების  დიაგნოსტიკოსი;</w:t>
                  </w:r>
                </w:p>
                <w:p w14:paraId="077C2B8A" w14:textId="5B1969C6" w:rsidR="00D94289" w:rsidRPr="00D94289" w:rsidRDefault="00D94289" w:rsidP="00D94289">
                  <w:pPr>
                    <w:pStyle w:val="ListParagraph"/>
                    <w:numPr>
                      <w:ilvl w:val="0"/>
                      <w:numId w:val="41"/>
                    </w:numPr>
                    <w:tabs>
                      <w:tab w:val="left" w:pos="270"/>
                      <w:tab w:val="left" w:pos="990"/>
                    </w:tabs>
                    <w:jc w:val="both"/>
                    <w:rPr>
                      <w:rFonts w:ascii="Sylfaen" w:hAnsi="Sylfaen"/>
                      <w:lang w:val="ka-GE" w:eastAsia="x-none"/>
                    </w:rPr>
                  </w:pPr>
                  <w:r w:rsidRPr="00D94289">
                    <w:rPr>
                      <w:rFonts w:ascii="Sylfaen" w:hAnsi="Sylfaen"/>
                      <w:lang w:val="ka-GE" w:eastAsia="x-none"/>
                    </w:rPr>
                    <w:t>ავტოსატრანსპორტო საშუალებების ძარას შემკეთებელი (მეთუნუქე);</w:t>
                  </w:r>
                </w:p>
                <w:p w14:paraId="419EFD3D" w14:textId="2ED77E62" w:rsidR="00D94289" w:rsidRPr="00D94289" w:rsidRDefault="00D94289" w:rsidP="00D94289">
                  <w:pPr>
                    <w:pStyle w:val="ListParagraph"/>
                    <w:numPr>
                      <w:ilvl w:val="0"/>
                      <w:numId w:val="41"/>
                    </w:numPr>
                    <w:tabs>
                      <w:tab w:val="left" w:pos="360"/>
                      <w:tab w:val="left" w:pos="990"/>
                    </w:tabs>
                    <w:jc w:val="both"/>
                    <w:rPr>
                      <w:rFonts w:ascii="Sylfaen" w:hAnsi="Sylfaen"/>
                      <w:b/>
                      <w:lang w:val="ka-GE" w:eastAsia="x-none"/>
                    </w:rPr>
                  </w:pPr>
                  <w:r w:rsidRPr="00D94289">
                    <w:rPr>
                      <w:rFonts w:ascii="Sylfaen" w:hAnsi="Sylfaen"/>
                      <w:lang w:val="ka-GE" w:eastAsia="x-none"/>
                    </w:rPr>
                    <w:t>სატრანსპორტო საშუალებების მღებავი.</w:t>
                  </w:r>
                </w:p>
                <w:p w14:paraId="5DF02A21" w14:textId="62B9317F" w:rsidR="0037551B" w:rsidRPr="00D94289" w:rsidRDefault="0037551B" w:rsidP="00D94289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</w:p>
              </w:tc>
            </w:tr>
            <w:tr w:rsidR="00DD5201" w:rsidRPr="00335572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335572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335572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335572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335572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335572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335572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335572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61B7D100" w:rsidR="00273307" w:rsidRPr="00335572" w:rsidRDefault="00DD5201" w:rsidP="004B3DBB">
                  <w:pPr>
                    <w:pStyle w:val="NoSpacing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დაშვების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r w:rsidR="004B3DB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0270F1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სრული ზოგადი განათლება</w:t>
                  </w:r>
                  <w:bookmarkStart w:id="1" w:name="_GoBack"/>
                  <w:bookmarkEnd w:id="1"/>
                </w:p>
                <w:p w14:paraId="1623F23F" w14:textId="513C8AC6" w:rsidR="007F45B1" w:rsidRPr="00335572" w:rsidRDefault="007F45B1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1AA4AF44" w14:textId="3AE4754E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0A35AA6F" w14:textId="77777777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4409A1E6" w14:textId="77777777" w:rsidR="00DD5201" w:rsidRPr="00335572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335572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335572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0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საკონტაქტო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1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335572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335572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335572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335572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335572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erriweather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6DE"/>
    <w:multiLevelType w:val="hybridMultilevel"/>
    <w:tmpl w:val="EAD45A76"/>
    <w:lvl w:ilvl="0" w:tplc="78CC8470">
      <w:numFmt w:val="bullet"/>
      <w:lvlText w:val="-"/>
      <w:lvlJc w:val="left"/>
      <w:pPr>
        <w:ind w:left="1712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00A74834"/>
    <w:multiLevelType w:val="hybridMultilevel"/>
    <w:tmpl w:val="B7C6AECA"/>
    <w:lvl w:ilvl="0" w:tplc="9574E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95A"/>
    <w:multiLevelType w:val="hybridMultilevel"/>
    <w:tmpl w:val="BF20A07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E319DB"/>
    <w:multiLevelType w:val="hybridMultilevel"/>
    <w:tmpl w:val="1BDAC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C017D"/>
    <w:multiLevelType w:val="hybridMultilevel"/>
    <w:tmpl w:val="7DB8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2637D"/>
    <w:multiLevelType w:val="hybridMultilevel"/>
    <w:tmpl w:val="E1A03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32EF1"/>
    <w:multiLevelType w:val="hybridMultilevel"/>
    <w:tmpl w:val="2AD0D2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71010C"/>
    <w:multiLevelType w:val="hybridMultilevel"/>
    <w:tmpl w:val="A94090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3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868A0"/>
    <w:multiLevelType w:val="hybridMultilevel"/>
    <w:tmpl w:val="2AAC5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7407FB"/>
    <w:multiLevelType w:val="hybridMultilevel"/>
    <w:tmpl w:val="9A36A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FE2EDB"/>
    <w:multiLevelType w:val="hybridMultilevel"/>
    <w:tmpl w:val="92206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73121B"/>
    <w:multiLevelType w:val="hybridMultilevel"/>
    <w:tmpl w:val="726E5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E1536"/>
    <w:multiLevelType w:val="hybridMultilevel"/>
    <w:tmpl w:val="E258E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22413F"/>
    <w:multiLevelType w:val="hybridMultilevel"/>
    <w:tmpl w:val="7C74E2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3B15CAD"/>
    <w:multiLevelType w:val="hybridMultilevel"/>
    <w:tmpl w:val="4028CE3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361213B0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52F49"/>
    <w:multiLevelType w:val="hybridMultilevel"/>
    <w:tmpl w:val="75C44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8B5C0B"/>
    <w:multiLevelType w:val="multilevel"/>
    <w:tmpl w:val="517EA24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A96224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5795B"/>
    <w:multiLevelType w:val="hybridMultilevel"/>
    <w:tmpl w:val="CA3CF476"/>
    <w:lvl w:ilvl="0" w:tplc="F78AF99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85537C"/>
    <w:multiLevelType w:val="hybridMultilevel"/>
    <w:tmpl w:val="34EA72D6"/>
    <w:lvl w:ilvl="0" w:tplc="78CC8470">
      <w:numFmt w:val="bullet"/>
      <w:lvlText w:val="-"/>
      <w:lvlJc w:val="left"/>
      <w:pPr>
        <w:ind w:left="2072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1" w15:restartNumberingAfterBreak="0">
    <w:nsid w:val="45341AE1"/>
    <w:multiLevelType w:val="hybridMultilevel"/>
    <w:tmpl w:val="A3208430"/>
    <w:lvl w:ilvl="0" w:tplc="C8F03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AC0A40"/>
    <w:multiLevelType w:val="hybridMultilevel"/>
    <w:tmpl w:val="2F0E8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B5401D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6435E"/>
    <w:multiLevelType w:val="hybridMultilevel"/>
    <w:tmpl w:val="BE72C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BF0443"/>
    <w:multiLevelType w:val="hybridMultilevel"/>
    <w:tmpl w:val="7B74B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EB1514"/>
    <w:multiLevelType w:val="hybridMultilevel"/>
    <w:tmpl w:val="90DCC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BC09FE"/>
    <w:multiLevelType w:val="hybridMultilevel"/>
    <w:tmpl w:val="2A3C962A"/>
    <w:lvl w:ilvl="0" w:tplc="A3C0972E">
      <w:start w:val="11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5AD1C7C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5A467223"/>
    <w:multiLevelType w:val="hybridMultilevel"/>
    <w:tmpl w:val="ED4C0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B11299"/>
    <w:multiLevelType w:val="hybridMultilevel"/>
    <w:tmpl w:val="569A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2A09CD"/>
    <w:multiLevelType w:val="hybridMultilevel"/>
    <w:tmpl w:val="689E0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D07A2C"/>
    <w:multiLevelType w:val="hybridMultilevel"/>
    <w:tmpl w:val="6C0449D2"/>
    <w:lvl w:ilvl="0" w:tplc="041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33" w15:restartNumberingAfterBreak="0">
    <w:nsid w:val="654E2B92"/>
    <w:multiLevelType w:val="hybridMultilevel"/>
    <w:tmpl w:val="67E43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35B39"/>
    <w:multiLevelType w:val="hybridMultilevel"/>
    <w:tmpl w:val="86340CE4"/>
    <w:lvl w:ilvl="0" w:tplc="CA0484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B51AC4"/>
    <w:multiLevelType w:val="hybridMultilevel"/>
    <w:tmpl w:val="1A86EBF8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6DC86E10"/>
    <w:multiLevelType w:val="hybridMultilevel"/>
    <w:tmpl w:val="5CB06A7E"/>
    <w:lvl w:ilvl="0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</w:abstractNum>
  <w:abstractNum w:abstractNumId="37" w15:restartNumberingAfterBreak="0">
    <w:nsid w:val="6DCF78B4"/>
    <w:multiLevelType w:val="hybridMultilevel"/>
    <w:tmpl w:val="E070BE5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8" w15:restartNumberingAfterBreak="0">
    <w:nsid w:val="6F2E0DF9"/>
    <w:multiLevelType w:val="hybridMultilevel"/>
    <w:tmpl w:val="5406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78D84272"/>
    <w:multiLevelType w:val="hybridMultilevel"/>
    <w:tmpl w:val="36DC2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B27592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A23304"/>
    <w:multiLevelType w:val="hybridMultilevel"/>
    <w:tmpl w:val="CED2C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2"/>
  </w:num>
  <w:num w:numId="3">
    <w:abstractNumId w:val="35"/>
  </w:num>
  <w:num w:numId="4">
    <w:abstractNumId w:val="36"/>
  </w:num>
  <w:num w:numId="5">
    <w:abstractNumId w:val="20"/>
  </w:num>
  <w:num w:numId="6">
    <w:abstractNumId w:val="0"/>
  </w:num>
  <w:num w:numId="7">
    <w:abstractNumId w:val="1"/>
  </w:num>
  <w:num w:numId="8">
    <w:abstractNumId w:val="37"/>
  </w:num>
  <w:num w:numId="9">
    <w:abstractNumId w:val="23"/>
  </w:num>
  <w:num w:numId="10">
    <w:abstractNumId w:val="15"/>
  </w:num>
  <w:num w:numId="11">
    <w:abstractNumId w:val="41"/>
  </w:num>
  <w:num w:numId="12">
    <w:abstractNumId w:val="22"/>
  </w:num>
  <w:num w:numId="13">
    <w:abstractNumId w:val="21"/>
  </w:num>
  <w:num w:numId="14">
    <w:abstractNumId w:val="5"/>
  </w:num>
  <w:num w:numId="15">
    <w:abstractNumId w:val="19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  <w:num w:numId="18">
    <w:abstractNumId w:val="30"/>
  </w:num>
  <w:num w:numId="19">
    <w:abstractNumId w:val="4"/>
  </w:num>
  <w:num w:numId="20">
    <w:abstractNumId w:val="24"/>
  </w:num>
  <w:num w:numId="21">
    <w:abstractNumId w:val="14"/>
  </w:num>
  <w:num w:numId="22">
    <w:abstractNumId w:val="7"/>
  </w:num>
  <w:num w:numId="23">
    <w:abstractNumId w:val="6"/>
  </w:num>
  <w:num w:numId="24">
    <w:abstractNumId w:val="2"/>
  </w:num>
  <w:num w:numId="25">
    <w:abstractNumId w:val="34"/>
  </w:num>
  <w:num w:numId="26">
    <w:abstractNumId w:val="40"/>
  </w:num>
  <w:num w:numId="27">
    <w:abstractNumId w:val="11"/>
  </w:num>
  <w:num w:numId="28">
    <w:abstractNumId w:val="10"/>
  </w:num>
  <w:num w:numId="29">
    <w:abstractNumId w:val="29"/>
  </w:num>
  <w:num w:numId="30">
    <w:abstractNumId w:val="17"/>
  </w:num>
  <w:num w:numId="31">
    <w:abstractNumId w:val="38"/>
  </w:num>
  <w:num w:numId="32">
    <w:abstractNumId w:val="9"/>
  </w:num>
  <w:num w:numId="33">
    <w:abstractNumId w:val="28"/>
  </w:num>
  <w:num w:numId="34">
    <w:abstractNumId w:val="16"/>
  </w:num>
  <w:num w:numId="35">
    <w:abstractNumId w:val="39"/>
  </w:num>
  <w:num w:numId="36">
    <w:abstractNumId w:val="42"/>
  </w:num>
  <w:num w:numId="37">
    <w:abstractNumId w:val="3"/>
  </w:num>
  <w:num w:numId="38">
    <w:abstractNumId w:val="13"/>
  </w:num>
  <w:num w:numId="39">
    <w:abstractNumId w:val="31"/>
  </w:num>
  <w:num w:numId="40">
    <w:abstractNumId w:val="27"/>
  </w:num>
  <w:num w:numId="41">
    <w:abstractNumId w:val="8"/>
  </w:num>
  <w:num w:numId="42">
    <w:abstractNumId w:val="33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270F1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75213"/>
    <w:rsid w:val="001935C5"/>
    <w:rsid w:val="001D3DCF"/>
    <w:rsid w:val="002729D6"/>
    <w:rsid w:val="00273307"/>
    <w:rsid w:val="00275E01"/>
    <w:rsid w:val="002A778B"/>
    <w:rsid w:val="00316960"/>
    <w:rsid w:val="003264A0"/>
    <w:rsid w:val="00335572"/>
    <w:rsid w:val="0037551B"/>
    <w:rsid w:val="003A4FC5"/>
    <w:rsid w:val="003E45A1"/>
    <w:rsid w:val="003E4AE0"/>
    <w:rsid w:val="00402C44"/>
    <w:rsid w:val="00414FD8"/>
    <w:rsid w:val="00420392"/>
    <w:rsid w:val="004A6576"/>
    <w:rsid w:val="004B3DBB"/>
    <w:rsid w:val="004C1731"/>
    <w:rsid w:val="004C2361"/>
    <w:rsid w:val="005242F0"/>
    <w:rsid w:val="0052654A"/>
    <w:rsid w:val="00526C68"/>
    <w:rsid w:val="0056281E"/>
    <w:rsid w:val="0056293F"/>
    <w:rsid w:val="0058755E"/>
    <w:rsid w:val="0059340D"/>
    <w:rsid w:val="005C0581"/>
    <w:rsid w:val="005F0041"/>
    <w:rsid w:val="00602F63"/>
    <w:rsid w:val="006A095B"/>
    <w:rsid w:val="006D6E3E"/>
    <w:rsid w:val="006F7E58"/>
    <w:rsid w:val="0071603F"/>
    <w:rsid w:val="00727EBC"/>
    <w:rsid w:val="007302F5"/>
    <w:rsid w:val="007435B7"/>
    <w:rsid w:val="00757E94"/>
    <w:rsid w:val="007C0AF7"/>
    <w:rsid w:val="007F45B1"/>
    <w:rsid w:val="00876CEB"/>
    <w:rsid w:val="008907E0"/>
    <w:rsid w:val="008A2130"/>
    <w:rsid w:val="008F0792"/>
    <w:rsid w:val="00917314"/>
    <w:rsid w:val="00933593"/>
    <w:rsid w:val="009375AA"/>
    <w:rsid w:val="009656E1"/>
    <w:rsid w:val="00982EEF"/>
    <w:rsid w:val="0099073D"/>
    <w:rsid w:val="009F0CA4"/>
    <w:rsid w:val="00A623D7"/>
    <w:rsid w:val="00A76443"/>
    <w:rsid w:val="00A944CF"/>
    <w:rsid w:val="00AB285B"/>
    <w:rsid w:val="00B00C3F"/>
    <w:rsid w:val="00B024D8"/>
    <w:rsid w:val="00B25991"/>
    <w:rsid w:val="00BA4266"/>
    <w:rsid w:val="00BD5530"/>
    <w:rsid w:val="00BD6EC5"/>
    <w:rsid w:val="00BE3B12"/>
    <w:rsid w:val="00BE6E8F"/>
    <w:rsid w:val="00BF2D74"/>
    <w:rsid w:val="00C3788D"/>
    <w:rsid w:val="00C61B53"/>
    <w:rsid w:val="00C74CFA"/>
    <w:rsid w:val="00C767F4"/>
    <w:rsid w:val="00C937CB"/>
    <w:rsid w:val="00C95EF2"/>
    <w:rsid w:val="00CA7A7F"/>
    <w:rsid w:val="00CB0DDC"/>
    <w:rsid w:val="00D00729"/>
    <w:rsid w:val="00D350DE"/>
    <w:rsid w:val="00D51355"/>
    <w:rsid w:val="00D6312B"/>
    <w:rsid w:val="00D74EE0"/>
    <w:rsid w:val="00D94289"/>
    <w:rsid w:val="00DC56DB"/>
    <w:rsid w:val="00DD04A2"/>
    <w:rsid w:val="00DD5201"/>
    <w:rsid w:val="00DE464A"/>
    <w:rsid w:val="00DF4F36"/>
    <w:rsid w:val="00E1152B"/>
    <w:rsid w:val="00E44337"/>
    <w:rsid w:val="00E70231"/>
    <w:rsid w:val="00EE686E"/>
    <w:rsid w:val="00F10A09"/>
    <w:rsid w:val="00F11B0B"/>
    <w:rsid w:val="00F86F5D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opass.cedefop.eu.i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eqe.g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qe.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uropass.cedefop.europa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4D769-4026-4880-ADF6-BAE51C1F5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Tamar Rukhadze</cp:lastModifiedBy>
  <cp:revision>89</cp:revision>
  <dcterms:created xsi:type="dcterms:W3CDTF">2019-07-31T10:11:00Z</dcterms:created>
  <dcterms:modified xsi:type="dcterms:W3CDTF">2020-01-28T09:50:00Z</dcterms:modified>
</cp:coreProperties>
</file>