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3FAB" w:rsidRPr="00A356ED" w:rsidRDefault="00A356ED" w:rsidP="00A356ED">
      <w:pPr>
        <w:spacing w:line="240" w:lineRule="auto"/>
        <w:jc w:val="both"/>
        <w:rPr>
          <w:rFonts w:ascii="Sylfaen" w:hAnsi="Sylfaen"/>
          <w:b/>
          <w:sz w:val="20"/>
          <w:szCs w:val="20"/>
          <w:lang w:val="ka-GE"/>
        </w:rPr>
      </w:pPr>
      <w:r w:rsidRPr="00A356ED">
        <w:rPr>
          <w:rFonts w:ascii="Sylfaen" w:hAnsi="Sylfaen"/>
          <w:noProof/>
          <w:sz w:val="20"/>
          <w:szCs w:val="20"/>
        </w:rPr>
        <w:drawing>
          <wp:inline distT="0" distB="0" distL="0" distR="0" wp14:anchorId="07AA9F0B" wp14:editId="37A41B33">
            <wp:extent cx="5943600" cy="577850"/>
            <wp:effectExtent l="0" t="0" r="0" b="0"/>
            <wp:docPr id="1" name="Picture 1" descr="C:\Users\s.bujiashvili\Pictures\Untitl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.bujiashvili\Pictures\Untitled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7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56ED" w:rsidRPr="00A356ED" w:rsidRDefault="00A356ED" w:rsidP="00A356ED">
      <w:pPr>
        <w:spacing w:line="240" w:lineRule="auto"/>
        <w:jc w:val="both"/>
        <w:rPr>
          <w:rFonts w:ascii="Sylfaen" w:hAnsi="Sylfaen"/>
          <w:b/>
          <w:sz w:val="20"/>
          <w:szCs w:val="20"/>
          <w:lang w:val="ka-GE"/>
        </w:rPr>
      </w:pPr>
    </w:p>
    <w:p w:rsidR="00A356ED" w:rsidRPr="00A356ED" w:rsidRDefault="00A356ED" w:rsidP="00A356ED">
      <w:pPr>
        <w:spacing w:line="240" w:lineRule="auto"/>
        <w:jc w:val="both"/>
        <w:rPr>
          <w:rFonts w:ascii="Sylfaen" w:hAnsi="Sylfaen"/>
          <w:b/>
          <w:sz w:val="20"/>
          <w:szCs w:val="20"/>
          <w:lang w:val="ka-GE"/>
        </w:rPr>
      </w:pPr>
    </w:p>
    <w:p w:rsidR="00A356ED" w:rsidRDefault="00A356ED" w:rsidP="00A356ED">
      <w:pPr>
        <w:spacing w:line="240" w:lineRule="auto"/>
        <w:jc w:val="center"/>
        <w:rPr>
          <w:rFonts w:ascii="Sylfaen" w:eastAsiaTheme="majorEastAsia" w:hAnsi="Sylfaen" w:cs="Sylfaen"/>
          <w:spacing w:val="5"/>
          <w:kern w:val="28"/>
          <w:sz w:val="20"/>
          <w:szCs w:val="20"/>
          <w:lang w:val="ka-GE"/>
        </w:rPr>
      </w:pPr>
    </w:p>
    <w:p w:rsidR="00543FAB" w:rsidRPr="00A356ED" w:rsidRDefault="00543FAB" w:rsidP="00A356ED">
      <w:pPr>
        <w:spacing w:line="240" w:lineRule="auto"/>
        <w:jc w:val="center"/>
        <w:rPr>
          <w:rFonts w:ascii="Sylfaen" w:hAnsi="Sylfaen"/>
          <w:sz w:val="52"/>
          <w:szCs w:val="52"/>
          <w:lang w:val="ka-GE"/>
        </w:rPr>
      </w:pPr>
      <w:r w:rsidRPr="00A356ED">
        <w:rPr>
          <w:rFonts w:ascii="Sylfaen" w:eastAsiaTheme="majorEastAsia" w:hAnsi="Sylfaen" w:cs="Sylfaen"/>
          <w:spacing w:val="5"/>
          <w:kern w:val="28"/>
          <w:sz w:val="52"/>
          <w:szCs w:val="52"/>
          <w:lang w:val="ka-GE"/>
        </w:rPr>
        <w:t>ანიმატორი</w:t>
      </w:r>
      <w:r w:rsidR="00043C45">
        <w:rPr>
          <w:rFonts w:ascii="Sylfaen" w:eastAsiaTheme="majorEastAsia" w:hAnsi="Sylfaen" w:cs="Sylfaen"/>
          <w:spacing w:val="5"/>
          <w:kern w:val="28"/>
          <w:sz w:val="52"/>
          <w:szCs w:val="52"/>
        </w:rPr>
        <w:t xml:space="preserve"> </w:t>
      </w:r>
      <w:r w:rsidRPr="00A356ED">
        <w:rPr>
          <w:rFonts w:ascii="Sylfaen" w:eastAsiaTheme="majorEastAsia" w:hAnsi="Sylfaen" w:cs="Sylfaen"/>
          <w:spacing w:val="5"/>
          <w:kern w:val="28"/>
          <w:sz w:val="52"/>
          <w:szCs w:val="52"/>
          <w:lang w:val="ka-GE"/>
        </w:rPr>
        <w:t>(კლასიკური ანიმაცია)</w:t>
      </w:r>
    </w:p>
    <w:p w:rsidR="00EC1A70" w:rsidRPr="00A356ED" w:rsidRDefault="00EC1A70" w:rsidP="00A356ED">
      <w:pPr>
        <w:pStyle w:val="Title"/>
        <w:rPr>
          <w:rFonts w:ascii="Sylfaen" w:hAnsi="Sylfaen" w:cs="Sylfaen"/>
          <w:color w:val="auto"/>
          <w:sz w:val="20"/>
          <w:szCs w:val="20"/>
          <w:lang w:val="ka-GE"/>
        </w:rPr>
      </w:pPr>
    </w:p>
    <w:p w:rsidR="00EB5924" w:rsidRPr="00A356ED" w:rsidRDefault="00EB5924" w:rsidP="00A356ED">
      <w:pPr>
        <w:spacing w:line="240" w:lineRule="auto"/>
        <w:jc w:val="center"/>
        <w:rPr>
          <w:rFonts w:ascii="Sylfaen" w:hAnsi="Sylfaen"/>
          <w:sz w:val="20"/>
          <w:szCs w:val="20"/>
          <w:lang w:val="ka-GE"/>
        </w:rPr>
      </w:pPr>
    </w:p>
    <w:p w:rsidR="00EF49D3" w:rsidRPr="00A356ED" w:rsidRDefault="00EF49D3" w:rsidP="00A356ED">
      <w:pPr>
        <w:spacing w:line="240" w:lineRule="auto"/>
        <w:jc w:val="center"/>
        <w:rPr>
          <w:rFonts w:ascii="Sylfaen" w:hAnsi="Sylfaen"/>
          <w:b/>
          <w:sz w:val="20"/>
          <w:szCs w:val="20"/>
          <w:lang w:val="ka-GE"/>
        </w:rPr>
      </w:pPr>
      <w:r w:rsidRPr="00A356ED">
        <w:rPr>
          <w:rFonts w:ascii="Sylfaen" w:hAnsi="Sylfaen" w:cs="Sylfaen"/>
          <w:b/>
          <w:sz w:val="20"/>
          <w:szCs w:val="20"/>
          <w:lang w:val="ka-GE"/>
        </w:rPr>
        <w:t>პროფესიული</w:t>
      </w:r>
      <w:r w:rsidR="00543FAB" w:rsidRPr="00A356ED">
        <w:rPr>
          <w:rFonts w:ascii="Sylfaen" w:hAnsi="Sylfaen" w:cs="Sylfaen"/>
          <w:b/>
          <w:sz w:val="20"/>
          <w:szCs w:val="20"/>
          <w:lang w:val="ka-GE"/>
        </w:rPr>
        <w:t xml:space="preserve">   </w:t>
      </w:r>
      <w:r w:rsidRPr="00A356ED">
        <w:rPr>
          <w:rFonts w:ascii="Sylfaen" w:hAnsi="Sylfaen" w:cs="Sylfaen"/>
          <w:b/>
          <w:sz w:val="20"/>
          <w:szCs w:val="20"/>
          <w:lang w:val="ka-GE"/>
        </w:rPr>
        <w:t>სტანდარტი</w:t>
      </w:r>
    </w:p>
    <w:p w:rsidR="00C7303B" w:rsidRPr="00A356ED" w:rsidRDefault="00C7303B" w:rsidP="00A356ED">
      <w:pPr>
        <w:spacing w:line="240" w:lineRule="auto"/>
        <w:jc w:val="center"/>
        <w:rPr>
          <w:rFonts w:ascii="Sylfaen" w:hAnsi="Sylfaen"/>
          <w:b/>
          <w:sz w:val="20"/>
          <w:szCs w:val="20"/>
        </w:rPr>
      </w:pPr>
    </w:p>
    <w:p w:rsidR="00C7303B" w:rsidRPr="00A356ED" w:rsidRDefault="00C7303B" w:rsidP="00A356ED">
      <w:pPr>
        <w:spacing w:line="240" w:lineRule="auto"/>
        <w:jc w:val="center"/>
        <w:rPr>
          <w:rFonts w:ascii="Sylfaen" w:hAnsi="Sylfaen"/>
          <w:b/>
          <w:sz w:val="20"/>
          <w:szCs w:val="20"/>
        </w:rPr>
      </w:pPr>
    </w:p>
    <w:p w:rsidR="00C7303B" w:rsidRPr="00A356ED" w:rsidRDefault="00C7303B" w:rsidP="00A356ED">
      <w:pPr>
        <w:spacing w:line="240" w:lineRule="auto"/>
        <w:jc w:val="center"/>
        <w:rPr>
          <w:rFonts w:ascii="Sylfaen" w:hAnsi="Sylfaen"/>
          <w:b/>
          <w:sz w:val="20"/>
          <w:szCs w:val="20"/>
        </w:rPr>
      </w:pPr>
    </w:p>
    <w:p w:rsidR="00766529" w:rsidRPr="00A356ED" w:rsidRDefault="00766529" w:rsidP="00A356ED">
      <w:pPr>
        <w:spacing w:line="240" w:lineRule="auto"/>
        <w:jc w:val="center"/>
        <w:rPr>
          <w:rFonts w:ascii="Sylfaen" w:hAnsi="Sylfaen"/>
          <w:b/>
          <w:sz w:val="20"/>
          <w:szCs w:val="20"/>
          <w:lang w:val="ka-GE"/>
        </w:rPr>
      </w:pPr>
    </w:p>
    <w:p w:rsidR="00131A9F" w:rsidRPr="00A356ED" w:rsidRDefault="00131A9F" w:rsidP="00A356ED">
      <w:pPr>
        <w:spacing w:line="240" w:lineRule="auto"/>
        <w:jc w:val="center"/>
        <w:rPr>
          <w:rFonts w:ascii="Sylfaen" w:hAnsi="Sylfaen"/>
          <w:b/>
          <w:sz w:val="20"/>
          <w:szCs w:val="20"/>
          <w:lang w:val="ka-GE"/>
        </w:rPr>
      </w:pPr>
    </w:p>
    <w:p w:rsidR="00131A9F" w:rsidRPr="00A356ED" w:rsidRDefault="00131A9F" w:rsidP="00A356ED">
      <w:pPr>
        <w:spacing w:line="240" w:lineRule="auto"/>
        <w:jc w:val="center"/>
        <w:rPr>
          <w:rFonts w:ascii="Sylfaen" w:hAnsi="Sylfaen"/>
          <w:b/>
          <w:sz w:val="20"/>
          <w:szCs w:val="20"/>
        </w:rPr>
      </w:pPr>
    </w:p>
    <w:p w:rsidR="007C0D69" w:rsidRPr="00A356ED" w:rsidRDefault="007C0D69" w:rsidP="00A356ED">
      <w:pPr>
        <w:spacing w:line="240" w:lineRule="auto"/>
        <w:jc w:val="center"/>
        <w:rPr>
          <w:rFonts w:ascii="Sylfaen" w:hAnsi="Sylfaen"/>
          <w:b/>
          <w:sz w:val="20"/>
          <w:szCs w:val="20"/>
        </w:rPr>
      </w:pPr>
    </w:p>
    <w:p w:rsidR="007C0D69" w:rsidRPr="00A356ED" w:rsidRDefault="007C0D69" w:rsidP="00A356ED">
      <w:pPr>
        <w:spacing w:line="240" w:lineRule="auto"/>
        <w:jc w:val="center"/>
        <w:rPr>
          <w:rFonts w:ascii="Sylfaen" w:hAnsi="Sylfaen"/>
          <w:b/>
          <w:sz w:val="20"/>
          <w:szCs w:val="20"/>
        </w:rPr>
      </w:pPr>
    </w:p>
    <w:p w:rsidR="007C0D69" w:rsidRPr="00A356ED" w:rsidRDefault="007C0D69" w:rsidP="00A356ED">
      <w:pPr>
        <w:spacing w:line="240" w:lineRule="auto"/>
        <w:jc w:val="center"/>
        <w:rPr>
          <w:rFonts w:ascii="Sylfaen" w:hAnsi="Sylfaen"/>
          <w:b/>
          <w:sz w:val="20"/>
          <w:szCs w:val="20"/>
        </w:rPr>
      </w:pPr>
    </w:p>
    <w:p w:rsidR="00131A9F" w:rsidRDefault="00131A9F" w:rsidP="00A356ED">
      <w:pPr>
        <w:spacing w:line="240" w:lineRule="auto"/>
        <w:jc w:val="center"/>
        <w:rPr>
          <w:rFonts w:ascii="Sylfaen" w:hAnsi="Sylfaen"/>
          <w:b/>
          <w:sz w:val="20"/>
          <w:szCs w:val="20"/>
          <w:lang w:val="ka-GE"/>
        </w:rPr>
      </w:pPr>
    </w:p>
    <w:p w:rsidR="00A356ED" w:rsidRDefault="00A356ED" w:rsidP="00A356ED">
      <w:pPr>
        <w:spacing w:line="240" w:lineRule="auto"/>
        <w:jc w:val="center"/>
        <w:rPr>
          <w:rFonts w:ascii="Sylfaen" w:hAnsi="Sylfaen"/>
          <w:b/>
          <w:sz w:val="20"/>
          <w:szCs w:val="20"/>
          <w:lang w:val="ka-GE"/>
        </w:rPr>
      </w:pPr>
    </w:p>
    <w:p w:rsidR="00A356ED" w:rsidRDefault="00A356ED" w:rsidP="00A356ED">
      <w:pPr>
        <w:spacing w:line="240" w:lineRule="auto"/>
        <w:jc w:val="center"/>
        <w:rPr>
          <w:rFonts w:ascii="Sylfaen" w:hAnsi="Sylfaen"/>
          <w:b/>
          <w:sz w:val="20"/>
          <w:szCs w:val="20"/>
          <w:lang w:val="ka-GE"/>
        </w:rPr>
      </w:pPr>
    </w:p>
    <w:p w:rsidR="00A356ED" w:rsidRDefault="00A356ED" w:rsidP="00A356ED">
      <w:pPr>
        <w:spacing w:line="240" w:lineRule="auto"/>
        <w:jc w:val="center"/>
        <w:rPr>
          <w:rFonts w:ascii="Sylfaen" w:hAnsi="Sylfaen"/>
          <w:b/>
          <w:sz w:val="20"/>
          <w:szCs w:val="20"/>
          <w:lang w:val="ka-GE"/>
        </w:rPr>
      </w:pPr>
    </w:p>
    <w:p w:rsidR="00A356ED" w:rsidRDefault="00A356ED" w:rsidP="00A356ED">
      <w:pPr>
        <w:spacing w:line="240" w:lineRule="auto"/>
        <w:jc w:val="center"/>
        <w:rPr>
          <w:rFonts w:ascii="Sylfaen" w:hAnsi="Sylfaen"/>
          <w:b/>
          <w:sz w:val="20"/>
          <w:szCs w:val="20"/>
          <w:lang w:val="ka-GE"/>
        </w:rPr>
      </w:pPr>
    </w:p>
    <w:p w:rsidR="00A356ED" w:rsidRDefault="00A356ED" w:rsidP="00A356ED">
      <w:pPr>
        <w:spacing w:line="240" w:lineRule="auto"/>
        <w:jc w:val="center"/>
        <w:rPr>
          <w:rFonts w:ascii="Sylfaen" w:hAnsi="Sylfaen"/>
          <w:b/>
          <w:sz w:val="20"/>
          <w:szCs w:val="20"/>
          <w:lang w:val="ka-GE"/>
        </w:rPr>
      </w:pPr>
    </w:p>
    <w:p w:rsidR="00A356ED" w:rsidRDefault="00A356ED" w:rsidP="00A356ED">
      <w:pPr>
        <w:spacing w:line="240" w:lineRule="auto"/>
        <w:jc w:val="center"/>
        <w:rPr>
          <w:rFonts w:ascii="Sylfaen" w:hAnsi="Sylfaen"/>
          <w:b/>
          <w:sz w:val="20"/>
          <w:szCs w:val="20"/>
          <w:lang w:val="ka-GE"/>
        </w:rPr>
      </w:pPr>
    </w:p>
    <w:p w:rsidR="00A356ED" w:rsidRPr="00A356ED" w:rsidRDefault="00A356ED" w:rsidP="00A356ED">
      <w:pPr>
        <w:spacing w:line="240" w:lineRule="auto"/>
        <w:jc w:val="center"/>
        <w:rPr>
          <w:rFonts w:ascii="Sylfaen" w:hAnsi="Sylfaen"/>
          <w:b/>
          <w:sz w:val="20"/>
          <w:szCs w:val="20"/>
          <w:lang w:val="ka-GE"/>
        </w:rPr>
      </w:pPr>
    </w:p>
    <w:p w:rsidR="00964435" w:rsidRPr="00A356ED" w:rsidRDefault="000C2292" w:rsidP="00A356ED">
      <w:pPr>
        <w:spacing w:line="240" w:lineRule="auto"/>
        <w:jc w:val="center"/>
        <w:rPr>
          <w:rFonts w:ascii="Sylfaen" w:hAnsi="Sylfaen"/>
          <w:b/>
          <w:sz w:val="20"/>
          <w:szCs w:val="20"/>
          <w:lang w:val="ka-GE"/>
        </w:rPr>
      </w:pPr>
      <w:r w:rsidRPr="00A356ED">
        <w:rPr>
          <w:rFonts w:ascii="Sylfaen" w:hAnsi="Sylfaen"/>
          <w:b/>
          <w:sz w:val="20"/>
          <w:szCs w:val="20"/>
          <w:lang w:val="ka-GE"/>
        </w:rPr>
        <w:t xml:space="preserve">სსიპ </w:t>
      </w:r>
      <w:r w:rsidR="00043C45">
        <w:rPr>
          <w:rFonts w:ascii="Sylfaen" w:hAnsi="Sylfaen" w:cs="Menlo Regular"/>
          <w:sz w:val="20"/>
          <w:szCs w:val="20"/>
        </w:rPr>
        <w:t xml:space="preserve"> </w:t>
      </w:r>
      <w:r w:rsidR="00964435" w:rsidRPr="00A356ED">
        <w:rPr>
          <w:rFonts w:ascii="Sylfaen" w:hAnsi="Sylfaen"/>
          <w:b/>
          <w:sz w:val="20"/>
          <w:szCs w:val="20"/>
          <w:lang w:val="ka-GE"/>
        </w:rPr>
        <w:t>განათლების ხარისხის განვითარების ეროვნული ცენტრი</w:t>
      </w:r>
    </w:p>
    <w:p w:rsidR="00AB0581" w:rsidRPr="00A356ED" w:rsidRDefault="00747CC3" w:rsidP="00A356ED">
      <w:pPr>
        <w:spacing w:line="240" w:lineRule="auto"/>
        <w:ind w:left="360"/>
        <w:jc w:val="center"/>
        <w:rPr>
          <w:rFonts w:ascii="Sylfaen" w:hAnsi="Sylfaen"/>
          <w:b/>
          <w:sz w:val="20"/>
          <w:szCs w:val="20"/>
          <w:lang w:val="ka-GE"/>
        </w:rPr>
      </w:pPr>
      <w:r w:rsidRPr="00A356ED">
        <w:rPr>
          <w:rFonts w:ascii="Sylfaen" w:hAnsi="Sylfaen"/>
          <w:b/>
          <w:sz w:val="20"/>
          <w:szCs w:val="20"/>
          <w:lang w:val="ka-GE"/>
        </w:rPr>
        <w:t>20</w:t>
      </w:r>
      <w:r w:rsidR="00131A9F" w:rsidRPr="00A356ED">
        <w:rPr>
          <w:rFonts w:ascii="Sylfaen" w:hAnsi="Sylfaen"/>
          <w:b/>
          <w:sz w:val="20"/>
          <w:szCs w:val="20"/>
        </w:rPr>
        <w:t>1</w:t>
      </w:r>
      <w:r w:rsidR="005B2AB8" w:rsidRPr="00A356ED">
        <w:rPr>
          <w:rFonts w:ascii="Sylfaen" w:hAnsi="Sylfaen"/>
          <w:b/>
          <w:sz w:val="20"/>
          <w:szCs w:val="20"/>
          <w:lang w:val="ka-GE"/>
        </w:rPr>
        <w:t xml:space="preserve">7 </w:t>
      </w:r>
      <w:r w:rsidR="006D4B6F" w:rsidRPr="00A356ED">
        <w:rPr>
          <w:rFonts w:ascii="Sylfaen" w:hAnsi="Sylfaen"/>
          <w:b/>
          <w:sz w:val="20"/>
          <w:szCs w:val="20"/>
          <w:lang w:val="ka-GE"/>
        </w:rPr>
        <w:t>წელი</w:t>
      </w:r>
      <w:r w:rsidR="005B200C" w:rsidRPr="00A356ED">
        <w:rPr>
          <w:rFonts w:ascii="Sylfaen" w:hAnsi="Sylfaen"/>
          <w:b/>
          <w:sz w:val="20"/>
          <w:szCs w:val="20"/>
          <w:lang w:val="ka-GE"/>
        </w:rPr>
        <w:br w:type="page"/>
      </w:r>
    </w:p>
    <w:p w:rsidR="00E249E0" w:rsidRPr="00A356ED" w:rsidRDefault="005B200C" w:rsidP="00A356ED">
      <w:pPr>
        <w:pStyle w:val="ListParagraph"/>
        <w:numPr>
          <w:ilvl w:val="0"/>
          <w:numId w:val="2"/>
        </w:numPr>
        <w:tabs>
          <w:tab w:val="left" w:pos="270"/>
          <w:tab w:val="left" w:pos="360"/>
        </w:tabs>
        <w:spacing w:before="60" w:after="60" w:line="240" w:lineRule="auto"/>
        <w:jc w:val="both"/>
        <w:rPr>
          <w:rFonts w:ascii="Sylfaen" w:hAnsi="Sylfaen"/>
          <w:b/>
          <w:sz w:val="20"/>
          <w:szCs w:val="20"/>
          <w:lang w:val="ka-GE"/>
        </w:rPr>
      </w:pPr>
      <w:r w:rsidRPr="00A356ED">
        <w:rPr>
          <w:rFonts w:ascii="Sylfaen" w:hAnsi="Sylfaen"/>
          <w:b/>
          <w:sz w:val="20"/>
          <w:szCs w:val="20"/>
          <w:lang w:val="ka-GE"/>
        </w:rPr>
        <w:lastRenderedPageBreak/>
        <w:t>დასახელება (ქართულად):</w:t>
      </w:r>
      <w:r w:rsidR="00A356ED">
        <w:rPr>
          <w:rFonts w:ascii="Sylfaen" w:hAnsi="Sylfaen"/>
          <w:b/>
          <w:sz w:val="20"/>
          <w:szCs w:val="20"/>
          <w:lang w:val="ka-GE"/>
        </w:rPr>
        <w:t xml:space="preserve"> </w:t>
      </w:r>
      <w:r w:rsidR="00E249E0" w:rsidRPr="00A356ED">
        <w:rPr>
          <w:rFonts w:ascii="Sylfaen" w:hAnsi="Sylfaen" w:cs="Sylfaen"/>
          <w:sz w:val="20"/>
          <w:szCs w:val="20"/>
          <w:lang w:val="ka-GE"/>
        </w:rPr>
        <w:t>ანიმატორი</w:t>
      </w:r>
      <w:r w:rsidR="00043C45">
        <w:rPr>
          <w:rFonts w:ascii="Sylfaen" w:hAnsi="Sylfaen" w:cs="Sylfaen"/>
          <w:sz w:val="20"/>
          <w:szCs w:val="20"/>
        </w:rPr>
        <w:t xml:space="preserve"> </w:t>
      </w:r>
      <w:r w:rsidR="00E249E0" w:rsidRPr="00A356ED">
        <w:rPr>
          <w:rFonts w:ascii="Sylfaen" w:hAnsi="Sylfaen" w:cs="Sylfaen"/>
          <w:sz w:val="20"/>
          <w:szCs w:val="20"/>
          <w:lang w:val="ka-GE"/>
        </w:rPr>
        <w:t>(კლასიკური ანიმაცია)</w:t>
      </w:r>
    </w:p>
    <w:p w:rsidR="00D04D1B" w:rsidRPr="00A356ED" w:rsidRDefault="00D04D1B" w:rsidP="00A356ED">
      <w:pPr>
        <w:pStyle w:val="ListParagraph"/>
        <w:tabs>
          <w:tab w:val="left" w:pos="270"/>
          <w:tab w:val="left" w:pos="360"/>
        </w:tabs>
        <w:spacing w:before="60" w:after="60" w:line="240" w:lineRule="auto"/>
        <w:ind w:left="0"/>
        <w:jc w:val="both"/>
        <w:rPr>
          <w:rFonts w:ascii="Sylfaen" w:hAnsi="Sylfaen"/>
          <w:sz w:val="20"/>
          <w:szCs w:val="20"/>
          <w:lang w:val="ka-GE"/>
        </w:rPr>
      </w:pPr>
    </w:p>
    <w:p w:rsidR="00E249E0" w:rsidRPr="00A356ED" w:rsidRDefault="005B200C" w:rsidP="00A356ED">
      <w:pPr>
        <w:pStyle w:val="ListParagraph"/>
        <w:numPr>
          <w:ilvl w:val="0"/>
          <w:numId w:val="2"/>
        </w:numPr>
        <w:tabs>
          <w:tab w:val="left" w:pos="270"/>
          <w:tab w:val="left" w:pos="360"/>
        </w:tabs>
        <w:spacing w:before="60" w:after="60" w:line="240" w:lineRule="auto"/>
        <w:jc w:val="both"/>
        <w:rPr>
          <w:rFonts w:ascii="Sylfaen" w:hAnsi="Sylfaen"/>
          <w:b/>
          <w:sz w:val="20"/>
          <w:szCs w:val="20"/>
          <w:lang w:val="ka-GE"/>
        </w:rPr>
      </w:pPr>
      <w:r w:rsidRPr="00A356ED">
        <w:rPr>
          <w:rFonts w:ascii="Sylfaen" w:hAnsi="Sylfaen"/>
          <w:b/>
          <w:sz w:val="20"/>
          <w:szCs w:val="20"/>
          <w:lang w:val="ka-GE"/>
        </w:rPr>
        <w:t>დასახელება (ინგლისურად):</w:t>
      </w:r>
      <w:r w:rsidR="00A356ED">
        <w:rPr>
          <w:rFonts w:ascii="Sylfaen" w:hAnsi="Sylfaen"/>
          <w:b/>
          <w:sz w:val="20"/>
          <w:szCs w:val="20"/>
          <w:lang w:val="ka-GE"/>
        </w:rPr>
        <w:t xml:space="preserve">  </w:t>
      </w:r>
      <w:r w:rsidR="00E249E0" w:rsidRPr="00A356ED">
        <w:rPr>
          <w:rFonts w:ascii="Sylfaen" w:hAnsi="Sylfaen" w:cs="Arial"/>
          <w:sz w:val="20"/>
          <w:szCs w:val="20"/>
        </w:rPr>
        <w:t>Animator (Classical Animation)</w:t>
      </w:r>
    </w:p>
    <w:p w:rsidR="00A356ED" w:rsidRPr="00A356ED" w:rsidRDefault="00A356ED" w:rsidP="00A356ED">
      <w:pPr>
        <w:tabs>
          <w:tab w:val="left" w:pos="270"/>
          <w:tab w:val="left" w:pos="360"/>
        </w:tabs>
        <w:spacing w:before="60" w:after="60" w:line="240" w:lineRule="auto"/>
        <w:jc w:val="both"/>
        <w:rPr>
          <w:rFonts w:ascii="Sylfaen" w:hAnsi="Sylfaen"/>
          <w:b/>
          <w:sz w:val="20"/>
          <w:szCs w:val="20"/>
          <w:lang w:val="ka-GE"/>
        </w:rPr>
      </w:pPr>
    </w:p>
    <w:p w:rsidR="00A356ED" w:rsidRDefault="00095936" w:rsidP="00A356ED">
      <w:pPr>
        <w:pStyle w:val="ListParagraph"/>
        <w:numPr>
          <w:ilvl w:val="0"/>
          <w:numId w:val="2"/>
        </w:numPr>
        <w:tabs>
          <w:tab w:val="left" w:pos="270"/>
          <w:tab w:val="left" w:pos="360"/>
        </w:tabs>
        <w:spacing w:before="60" w:after="60" w:line="240" w:lineRule="auto"/>
        <w:jc w:val="both"/>
        <w:rPr>
          <w:rFonts w:ascii="Sylfaen" w:hAnsi="Sylfaen"/>
          <w:b/>
          <w:sz w:val="20"/>
          <w:szCs w:val="20"/>
          <w:lang w:val="ka-GE"/>
        </w:rPr>
      </w:pPr>
      <w:r w:rsidRPr="00A356ED">
        <w:rPr>
          <w:rFonts w:ascii="Sylfaen" w:hAnsi="Sylfaen"/>
          <w:b/>
          <w:sz w:val="20"/>
          <w:szCs w:val="20"/>
          <w:lang w:val="ka-GE"/>
        </w:rPr>
        <w:t xml:space="preserve">პროფესიული </w:t>
      </w:r>
      <w:r w:rsidR="00B7698E" w:rsidRPr="00A356ED">
        <w:rPr>
          <w:rFonts w:ascii="Sylfaen" w:hAnsi="Sylfaen"/>
          <w:b/>
          <w:sz w:val="20"/>
          <w:szCs w:val="20"/>
          <w:lang w:val="ka-GE"/>
        </w:rPr>
        <w:t>სტანდა</w:t>
      </w:r>
      <w:r w:rsidRPr="00A356ED">
        <w:rPr>
          <w:rFonts w:ascii="Sylfaen" w:hAnsi="Sylfaen"/>
          <w:b/>
          <w:sz w:val="20"/>
          <w:szCs w:val="20"/>
          <w:lang w:val="ka-GE"/>
        </w:rPr>
        <w:t>რტის სარეგისტრაციო ნომერი</w:t>
      </w:r>
      <w:r w:rsidR="00594777" w:rsidRPr="00A356ED">
        <w:rPr>
          <w:rFonts w:ascii="Sylfaen" w:hAnsi="Sylfaen"/>
          <w:b/>
          <w:sz w:val="20"/>
          <w:szCs w:val="20"/>
          <w:lang w:val="ka-GE"/>
        </w:rPr>
        <w:t>:</w:t>
      </w:r>
    </w:p>
    <w:p w:rsidR="00A356ED" w:rsidRPr="00A356ED" w:rsidRDefault="00A356ED" w:rsidP="00A356ED">
      <w:pPr>
        <w:pStyle w:val="ListParagraph"/>
        <w:tabs>
          <w:tab w:val="left" w:pos="270"/>
          <w:tab w:val="left" w:pos="360"/>
        </w:tabs>
        <w:spacing w:before="60" w:after="60" w:line="240" w:lineRule="auto"/>
        <w:ind w:left="375"/>
        <w:jc w:val="both"/>
        <w:rPr>
          <w:rFonts w:ascii="Sylfaen" w:hAnsi="Sylfaen"/>
          <w:b/>
          <w:sz w:val="20"/>
          <w:szCs w:val="20"/>
          <w:lang w:val="ka-GE"/>
        </w:rPr>
      </w:pPr>
    </w:p>
    <w:p w:rsidR="00E249E0" w:rsidRPr="00A356ED" w:rsidRDefault="001F4F40" w:rsidP="00A356ED">
      <w:pPr>
        <w:pStyle w:val="ListParagraph"/>
        <w:numPr>
          <w:ilvl w:val="0"/>
          <w:numId w:val="2"/>
        </w:numPr>
        <w:tabs>
          <w:tab w:val="left" w:pos="284"/>
        </w:tabs>
        <w:spacing w:before="60" w:after="60" w:line="240" w:lineRule="auto"/>
        <w:jc w:val="both"/>
        <w:rPr>
          <w:rFonts w:ascii="Sylfaen" w:hAnsi="Sylfaen"/>
          <w:b/>
          <w:sz w:val="20"/>
          <w:szCs w:val="20"/>
          <w:lang w:val="ka-GE"/>
        </w:rPr>
      </w:pPr>
      <w:r w:rsidRPr="00A356ED">
        <w:rPr>
          <w:rFonts w:ascii="Sylfaen" w:hAnsi="Sylfaen"/>
          <w:b/>
          <w:sz w:val="20"/>
          <w:szCs w:val="20"/>
          <w:lang w:val="ka-GE"/>
        </w:rPr>
        <w:t>პროფესიული სტანდარტის შესაბამისი კოდი „დასაქმების საერთაშორისო სტანდარტული კლასიფიკატორის“ (ISCO-08) მიხედვით:</w:t>
      </w:r>
      <w:r w:rsidR="00A356ED">
        <w:rPr>
          <w:rFonts w:ascii="Sylfaen" w:hAnsi="Sylfaen"/>
          <w:b/>
          <w:sz w:val="20"/>
          <w:szCs w:val="20"/>
          <w:lang w:val="ka-GE"/>
        </w:rPr>
        <w:t xml:space="preserve"> </w:t>
      </w:r>
      <w:r w:rsidR="00E249E0" w:rsidRPr="00A356ED">
        <w:rPr>
          <w:rFonts w:ascii="Sylfaen" w:hAnsi="Sylfaen"/>
          <w:sz w:val="20"/>
          <w:szCs w:val="20"/>
        </w:rPr>
        <w:t>2166</w:t>
      </w:r>
    </w:p>
    <w:p w:rsidR="009F2F25" w:rsidRPr="00A356ED" w:rsidRDefault="009F2F25" w:rsidP="00A356ED">
      <w:pPr>
        <w:pStyle w:val="ListParagraph"/>
        <w:tabs>
          <w:tab w:val="left" w:pos="270"/>
          <w:tab w:val="left" w:pos="360"/>
        </w:tabs>
        <w:spacing w:before="60" w:after="60" w:line="240" w:lineRule="auto"/>
        <w:ind w:left="375"/>
        <w:jc w:val="both"/>
        <w:rPr>
          <w:rFonts w:ascii="Sylfaen" w:hAnsi="Sylfaen"/>
          <w:b/>
          <w:sz w:val="20"/>
          <w:szCs w:val="20"/>
          <w:lang w:val="ka-GE"/>
        </w:rPr>
      </w:pPr>
    </w:p>
    <w:p w:rsidR="00E249E0" w:rsidRPr="00A356ED" w:rsidRDefault="009F2F25" w:rsidP="00A356ED">
      <w:pPr>
        <w:pStyle w:val="ListParagraph"/>
        <w:numPr>
          <w:ilvl w:val="0"/>
          <w:numId w:val="2"/>
        </w:numPr>
        <w:tabs>
          <w:tab w:val="left" w:pos="270"/>
          <w:tab w:val="left" w:pos="360"/>
        </w:tabs>
        <w:spacing w:before="60" w:after="60" w:line="240" w:lineRule="auto"/>
        <w:jc w:val="both"/>
        <w:rPr>
          <w:rFonts w:ascii="Sylfaen" w:hAnsi="Sylfaen"/>
          <w:b/>
          <w:sz w:val="20"/>
          <w:szCs w:val="20"/>
          <w:lang w:val="ka-GE"/>
        </w:rPr>
      </w:pPr>
      <w:r w:rsidRPr="00A356ED">
        <w:rPr>
          <w:rFonts w:ascii="Sylfaen" w:hAnsi="Sylfaen"/>
          <w:b/>
          <w:sz w:val="20"/>
          <w:szCs w:val="20"/>
          <w:lang w:val="ka-GE"/>
        </w:rPr>
        <w:t xml:space="preserve">დასაქმების სფეროს </w:t>
      </w:r>
      <w:r w:rsidR="005B200C" w:rsidRPr="00A356ED">
        <w:rPr>
          <w:rFonts w:ascii="Sylfaen" w:hAnsi="Sylfaen"/>
          <w:b/>
          <w:sz w:val="20"/>
          <w:szCs w:val="20"/>
          <w:lang w:val="ka-GE"/>
        </w:rPr>
        <w:t>აღწერა:</w:t>
      </w:r>
      <w:r w:rsidR="00A356ED">
        <w:rPr>
          <w:rFonts w:ascii="Sylfaen" w:hAnsi="Sylfaen"/>
          <w:b/>
          <w:sz w:val="20"/>
          <w:szCs w:val="20"/>
          <w:lang w:val="ka-GE"/>
        </w:rPr>
        <w:t xml:space="preserve"> </w:t>
      </w:r>
      <w:r w:rsidR="00E249E0" w:rsidRPr="00A356ED">
        <w:rPr>
          <w:rFonts w:ascii="Sylfaen" w:hAnsi="Sylfaen" w:cs="Sylfaen"/>
          <w:sz w:val="20"/>
          <w:szCs w:val="20"/>
          <w:lang w:val="ka-GE"/>
        </w:rPr>
        <w:t>ანიმაციური</w:t>
      </w:r>
      <w:r w:rsidR="00E249E0" w:rsidRPr="00A356ED">
        <w:rPr>
          <w:rFonts w:ascii="Sylfaen" w:hAnsi="Sylfaen"/>
          <w:sz w:val="20"/>
          <w:szCs w:val="20"/>
          <w:lang w:val="ka-GE"/>
        </w:rPr>
        <w:t xml:space="preserve"> ინდუსტრია სწრაფი ტემპებით ვითარდება და კარიერული ზრდის დინამი</w:t>
      </w:r>
      <w:r w:rsidR="00043C45">
        <w:rPr>
          <w:rFonts w:ascii="Sylfaen" w:hAnsi="Sylfaen"/>
          <w:sz w:val="20"/>
          <w:szCs w:val="20"/>
          <w:lang w:val="ka-GE"/>
        </w:rPr>
        <w:t>კ</w:t>
      </w:r>
      <w:r w:rsidR="00E249E0" w:rsidRPr="00A356ED">
        <w:rPr>
          <w:rFonts w:ascii="Sylfaen" w:hAnsi="Sylfaen"/>
          <w:sz w:val="20"/>
          <w:szCs w:val="20"/>
          <w:lang w:val="ka-GE"/>
        </w:rPr>
        <w:t>ურ შესაძლებლობებ</w:t>
      </w:r>
      <w:r w:rsidR="00043C45">
        <w:rPr>
          <w:rFonts w:ascii="Sylfaen" w:hAnsi="Sylfaen"/>
          <w:sz w:val="20"/>
          <w:szCs w:val="20"/>
          <w:lang w:val="ka-GE"/>
        </w:rPr>
        <w:t>ს</w:t>
      </w:r>
      <w:r w:rsidR="00E249E0" w:rsidRPr="00A356ED">
        <w:rPr>
          <w:rFonts w:ascii="Sylfaen" w:hAnsi="Sylfaen"/>
          <w:sz w:val="20"/>
          <w:szCs w:val="20"/>
          <w:lang w:val="ka-GE"/>
        </w:rPr>
        <w:t xml:space="preserve"> იძლევა.</w:t>
      </w:r>
      <w:r w:rsidR="00D7036E" w:rsidRPr="00A356ED">
        <w:rPr>
          <w:rFonts w:ascii="Sylfaen" w:hAnsi="Sylfaen"/>
          <w:sz w:val="20"/>
          <w:szCs w:val="20"/>
          <w:lang w:val="ka-GE"/>
        </w:rPr>
        <w:t xml:space="preserve">  </w:t>
      </w:r>
      <w:r w:rsidR="00E249E0" w:rsidRPr="00A356ED">
        <w:rPr>
          <w:rFonts w:ascii="Sylfaen" w:hAnsi="Sylfaen" w:cs="Sylfaen"/>
          <w:sz w:val="20"/>
          <w:szCs w:val="20"/>
          <w:lang w:val="ka-GE"/>
        </w:rPr>
        <w:t>ანიმატორი ერთ-ერთი უმნიშვნელოვანესი პოზაა ანიმაციური  პროდუქციის შექმნისას. ანიმატორი მონაწილეობს დისკუსიებში რეჟისორთან, დამდგმელ მხატვართან, სხვა ანიმატორებთან ერთად პრიოდუქციის საბოლოო მხატვრული კონცეფციის შექმნისას.</w:t>
      </w:r>
      <w:r w:rsidR="00043C45">
        <w:rPr>
          <w:rFonts w:ascii="Sylfaen" w:hAnsi="Sylfaen" w:cs="Sylfaen"/>
          <w:sz w:val="20"/>
          <w:szCs w:val="20"/>
          <w:lang w:val="ka-GE"/>
        </w:rPr>
        <w:t xml:space="preserve"> </w:t>
      </w:r>
      <w:r w:rsidR="00E249E0" w:rsidRPr="00A356ED">
        <w:rPr>
          <w:rFonts w:ascii="Sylfaen" w:hAnsi="Sylfaen" w:cs="Sylfaen"/>
          <w:sz w:val="20"/>
          <w:szCs w:val="20"/>
          <w:lang w:val="ka-GE"/>
        </w:rPr>
        <w:t>ის ახორციელებს პროდუქციის მხატვრულ-გრაფიკულ გაფორმებას და ქმნის პერსონაჟის/საგნის ანიმაციას. ანიმატორის შრომა არის თანმიმდევრული პროცესი, რომელიც შემოქმედებით მიდგომას მოითხოვს. პერსონაჟის ანიმაციის შესაქმნელად ანიმატორი უპირველესად აგროვებს პერსონაჟის შესახებ, სამსახიობო, შემოქმედებითი უნარების, პანტომი</w:t>
      </w:r>
      <w:r w:rsidR="009A64E6">
        <w:rPr>
          <w:rFonts w:ascii="Sylfaen" w:hAnsi="Sylfaen" w:cs="Sylfaen"/>
          <w:sz w:val="20"/>
          <w:szCs w:val="20"/>
          <w:lang w:val="ka-GE"/>
        </w:rPr>
        <w:t>მი</w:t>
      </w:r>
      <w:r w:rsidR="00E249E0" w:rsidRPr="00A356ED">
        <w:rPr>
          <w:rFonts w:ascii="Sylfaen" w:hAnsi="Sylfaen" w:cs="Sylfaen"/>
          <w:sz w:val="20"/>
          <w:szCs w:val="20"/>
          <w:lang w:val="ka-GE"/>
        </w:rPr>
        <w:t>ს ცოდნის გამოყენებით გაათამაშებს საჭირო პერსონაჟს მარტო, პარტნიორ</w:t>
      </w:r>
      <w:r w:rsidR="009A64E6">
        <w:rPr>
          <w:rFonts w:ascii="Sylfaen" w:hAnsi="Sylfaen" w:cs="Sylfaen"/>
          <w:sz w:val="20"/>
          <w:szCs w:val="20"/>
          <w:lang w:val="ka-GE"/>
        </w:rPr>
        <w:t>თ</w:t>
      </w:r>
      <w:r w:rsidR="00E249E0" w:rsidRPr="00A356ED">
        <w:rPr>
          <w:rFonts w:ascii="Sylfaen" w:hAnsi="Sylfaen" w:cs="Sylfaen"/>
          <w:sz w:val="20"/>
          <w:szCs w:val="20"/>
          <w:lang w:val="ka-GE"/>
        </w:rPr>
        <w:t>ან ან პარტნიორებთან ერთად, აკეთებს ძირითადი მოძრაობების საკვანძო ნახატებს.</w:t>
      </w:r>
      <w:r w:rsidR="009A64E6">
        <w:rPr>
          <w:rFonts w:ascii="Sylfaen" w:hAnsi="Sylfaen" w:cs="Sylfaen"/>
          <w:sz w:val="20"/>
          <w:szCs w:val="20"/>
          <w:lang w:val="ka-GE"/>
        </w:rPr>
        <w:t xml:space="preserve"> </w:t>
      </w:r>
      <w:r w:rsidR="00E249E0" w:rsidRPr="00A356ED">
        <w:rPr>
          <w:rFonts w:ascii="Sylfaen" w:hAnsi="Sylfaen" w:cs="Sylfaen"/>
          <w:sz w:val="20"/>
          <w:szCs w:val="20"/>
          <w:lang w:val="ka-GE"/>
        </w:rPr>
        <w:t xml:space="preserve">ანიმატორს  </w:t>
      </w:r>
      <w:r w:rsidR="009A64E6">
        <w:rPr>
          <w:rFonts w:ascii="Sylfaen" w:hAnsi="Sylfaen" w:cs="Sylfaen"/>
          <w:sz w:val="20"/>
          <w:szCs w:val="20"/>
          <w:lang w:val="ka-GE"/>
        </w:rPr>
        <w:t xml:space="preserve">შეუძლია </w:t>
      </w:r>
      <w:r w:rsidR="00E249E0" w:rsidRPr="00A356ED">
        <w:rPr>
          <w:rFonts w:ascii="Sylfaen" w:hAnsi="Sylfaen" w:cs="Sylfaen"/>
          <w:sz w:val="20"/>
          <w:szCs w:val="20"/>
          <w:lang w:val="ka-GE"/>
        </w:rPr>
        <w:t>საკვანძო პოზების ამოხატვა და ფაზების შექმნა, მოძრაობის გათვლა დროში.</w:t>
      </w:r>
      <w:r w:rsidR="00043C45">
        <w:rPr>
          <w:rFonts w:ascii="Sylfaen" w:hAnsi="Sylfaen" w:cs="Sylfaen"/>
          <w:sz w:val="20"/>
          <w:szCs w:val="20"/>
          <w:lang w:val="ka-GE"/>
        </w:rPr>
        <w:t xml:space="preserve"> </w:t>
      </w:r>
      <w:r w:rsidR="00E249E0" w:rsidRPr="00A356ED">
        <w:rPr>
          <w:rFonts w:ascii="Sylfaen" w:hAnsi="Sylfaen" w:cs="Sylfaen"/>
          <w:sz w:val="20"/>
          <w:szCs w:val="20"/>
          <w:lang w:val="ka-GE"/>
        </w:rPr>
        <w:t>ანიმატორი ასევე ასრულებს საგნობრივ ანიმაციასაც.</w:t>
      </w:r>
    </w:p>
    <w:p w:rsidR="00713A92" w:rsidRPr="00A356ED" w:rsidRDefault="00713A92" w:rsidP="00A356ED">
      <w:pPr>
        <w:tabs>
          <w:tab w:val="left" w:pos="270"/>
          <w:tab w:val="left" w:pos="360"/>
        </w:tabs>
        <w:spacing w:before="60" w:after="60" w:line="240" w:lineRule="auto"/>
        <w:jc w:val="both"/>
        <w:rPr>
          <w:rFonts w:ascii="Sylfaen" w:hAnsi="Sylfaen"/>
          <w:b/>
          <w:sz w:val="20"/>
          <w:szCs w:val="20"/>
          <w:lang w:val="ka-GE"/>
        </w:rPr>
      </w:pPr>
    </w:p>
    <w:p w:rsidR="00E249E0" w:rsidRPr="00A356ED" w:rsidRDefault="005B200C" w:rsidP="00A356ED">
      <w:pPr>
        <w:pStyle w:val="ListParagraph"/>
        <w:numPr>
          <w:ilvl w:val="0"/>
          <w:numId w:val="2"/>
        </w:numPr>
        <w:tabs>
          <w:tab w:val="left" w:pos="270"/>
          <w:tab w:val="left" w:pos="360"/>
        </w:tabs>
        <w:spacing w:before="60" w:after="60" w:line="240" w:lineRule="auto"/>
        <w:jc w:val="both"/>
        <w:rPr>
          <w:rFonts w:ascii="Sylfaen" w:hAnsi="Sylfaen"/>
          <w:b/>
          <w:sz w:val="20"/>
          <w:szCs w:val="20"/>
          <w:lang w:val="ka-GE"/>
        </w:rPr>
      </w:pPr>
      <w:r w:rsidRPr="00A356ED">
        <w:rPr>
          <w:rFonts w:ascii="Sylfaen" w:hAnsi="Sylfaen"/>
          <w:b/>
          <w:sz w:val="20"/>
          <w:szCs w:val="20"/>
          <w:lang w:val="ka-GE"/>
        </w:rPr>
        <w:t xml:space="preserve"> სამუშაო გარემო და დასაქმების შესაძლებლობები:</w:t>
      </w:r>
      <w:r w:rsidR="00A356ED">
        <w:rPr>
          <w:rFonts w:ascii="Sylfaen" w:hAnsi="Sylfaen"/>
          <w:b/>
          <w:sz w:val="20"/>
          <w:szCs w:val="20"/>
          <w:lang w:val="ka-GE"/>
        </w:rPr>
        <w:t xml:space="preserve"> </w:t>
      </w:r>
      <w:r w:rsidR="00E249E0" w:rsidRPr="00A356ED">
        <w:rPr>
          <w:rFonts w:ascii="Sylfaen" w:hAnsi="Sylfaen" w:cs="Sylfaen"/>
          <w:sz w:val="20"/>
          <w:szCs w:val="20"/>
          <w:lang w:val="ka-GE"/>
        </w:rPr>
        <w:t>ანიმატორი</w:t>
      </w:r>
      <w:r w:rsidR="009A64E6">
        <w:rPr>
          <w:rFonts w:ascii="Sylfaen" w:hAnsi="Sylfaen" w:cs="Sylfaen"/>
          <w:sz w:val="20"/>
          <w:szCs w:val="20"/>
          <w:lang w:val="ka-GE"/>
        </w:rPr>
        <w:t xml:space="preserve"> </w:t>
      </w:r>
      <w:r w:rsidR="00E249E0" w:rsidRPr="00A356ED">
        <w:rPr>
          <w:rFonts w:ascii="Sylfaen" w:hAnsi="Sylfaen" w:cs="Sylfaen"/>
          <w:sz w:val="20"/>
          <w:szCs w:val="20"/>
          <w:lang w:val="ka-GE"/>
        </w:rPr>
        <w:t>(კლასიკური ანიმაცია) შესაძლებელია დასაქმდეს ანიმაციურ  და კინოსტუდიებში, ტელევიზიებში, სარეკლამო კომპანიებში, გამომცემლობებში, ვიდეო-თამაშების გამომცემელ კომპანიებში.</w:t>
      </w:r>
    </w:p>
    <w:p w:rsidR="00CA5796" w:rsidRPr="00A356ED" w:rsidRDefault="00CA5796" w:rsidP="00A356ED">
      <w:pPr>
        <w:pStyle w:val="ListParagraph"/>
        <w:tabs>
          <w:tab w:val="left" w:pos="270"/>
          <w:tab w:val="left" w:pos="360"/>
        </w:tabs>
        <w:spacing w:before="60" w:after="60" w:line="240" w:lineRule="auto"/>
        <w:ind w:left="0"/>
        <w:jc w:val="both"/>
        <w:rPr>
          <w:rFonts w:ascii="Sylfaen" w:hAnsi="Sylfaen"/>
          <w:b/>
          <w:sz w:val="20"/>
          <w:szCs w:val="20"/>
          <w:lang w:val="ka-GE"/>
        </w:rPr>
      </w:pPr>
    </w:p>
    <w:p w:rsidR="00AB0581" w:rsidRPr="00A356ED" w:rsidRDefault="00593813" w:rsidP="00A356ED">
      <w:pPr>
        <w:pStyle w:val="ListParagraph"/>
        <w:numPr>
          <w:ilvl w:val="0"/>
          <w:numId w:val="2"/>
        </w:numPr>
        <w:tabs>
          <w:tab w:val="left" w:pos="270"/>
          <w:tab w:val="left" w:pos="360"/>
        </w:tabs>
        <w:spacing w:before="60" w:after="60" w:line="240" w:lineRule="auto"/>
        <w:jc w:val="both"/>
        <w:rPr>
          <w:rFonts w:ascii="Sylfaen" w:hAnsi="Sylfaen"/>
          <w:sz w:val="20"/>
          <w:szCs w:val="20"/>
          <w:lang w:val="ka-GE"/>
        </w:rPr>
      </w:pPr>
      <w:r w:rsidRPr="00A356ED">
        <w:rPr>
          <w:rFonts w:ascii="Sylfaen" w:hAnsi="Sylfaen"/>
          <w:b/>
          <w:sz w:val="20"/>
          <w:szCs w:val="20"/>
          <w:lang w:val="ka-GE"/>
        </w:rPr>
        <w:t>აუცილებელი პროფესიული მოთხოვნები:</w:t>
      </w:r>
    </w:p>
    <w:p w:rsidR="00A356ED" w:rsidRPr="00A356ED" w:rsidRDefault="00A356ED" w:rsidP="00A356ED">
      <w:pPr>
        <w:rPr>
          <w:rFonts w:ascii="Sylfaen" w:hAnsi="Sylfaen"/>
          <w:sz w:val="20"/>
          <w:szCs w:val="20"/>
          <w:lang w:val="ka-GE"/>
        </w:rPr>
      </w:pPr>
      <w:r>
        <w:rPr>
          <w:rFonts w:ascii="Sylfaen" w:hAnsi="Sylfaen" w:cs="Sylfaen"/>
          <w:sz w:val="20"/>
          <w:szCs w:val="20"/>
          <w:lang w:val="ka-GE"/>
        </w:rPr>
        <w:t xml:space="preserve">     </w:t>
      </w:r>
      <w:r w:rsidRPr="00A356ED">
        <w:rPr>
          <w:rFonts w:ascii="Sylfaen" w:hAnsi="Sylfaen" w:cs="Sylfaen"/>
          <w:sz w:val="20"/>
          <w:szCs w:val="20"/>
          <w:lang w:val="ka-GE"/>
        </w:rPr>
        <w:t>კანონმდებლობით</w:t>
      </w:r>
      <w:r w:rsidRPr="00A356ED">
        <w:rPr>
          <w:rFonts w:ascii="Sylfaen" w:hAnsi="Sylfaen"/>
          <w:sz w:val="20"/>
          <w:szCs w:val="20"/>
          <w:lang w:val="ka-GE"/>
        </w:rPr>
        <w:t xml:space="preserve"> არ არის განსაზღვრული</w:t>
      </w:r>
    </w:p>
    <w:p w:rsidR="00AB0581" w:rsidRPr="00A356ED" w:rsidRDefault="005B200C" w:rsidP="00A356ED">
      <w:pPr>
        <w:pStyle w:val="ListParagraph"/>
        <w:numPr>
          <w:ilvl w:val="0"/>
          <w:numId w:val="2"/>
        </w:numPr>
        <w:tabs>
          <w:tab w:val="left" w:pos="270"/>
          <w:tab w:val="left" w:pos="360"/>
        </w:tabs>
        <w:spacing w:before="60" w:after="60" w:line="240" w:lineRule="auto"/>
        <w:jc w:val="both"/>
        <w:rPr>
          <w:rFonts w:ascii="Sylfaen" w:hAnsi="Sylfaen"/>
          <w:b/>
          <w:sz w:val="20"/>
          <w:szCs w:val="20"/>
          <w:lang w:val="ka-GE"/>
        </w:rPr>
      </w:pPr>
      <w:r w:rsidRPr="00A356ED">
        <w:rPr>
          <w:rFonts w:ascii="Sylfaen" w:hAnsi="Sylfaen"/>
          <w:b/>
          <w:sz w:val="20"/>
          <w:szCs w:val="20"/>
          <w:lang w:val="ka-GE"/>
        </w:rPr>
        <w:t>პროფესიული მოვალეობები და ამოცანები:</w:t>
      </w:r>
    </w:p>
    <w:tbl>
      <w:tblPr>
        <w:tblStyle w:val="LightList-Accent5"/>
        <w:tblW w:w="5000" w:type="pct"/>
        <w:tblBorders>
          <w:top w:val="single" w:sz="8" w:space="0" w:color="31849B" w:themeColor="accent5" w:themeShade="BF"/>
          <w:left w:val="single" w:sz="8" w:space="0" w:color="31849B" w:themeColor="accent5" w:themeShade="BF"/>
          <w:bottom w:val="single" w:sz="8" w:space="0" w:color="31849B" w:themeColor="accent5" w:themeShade="BF"/>
          <w:right w:val="single" w:sz="8" w:space="0" w:color="31849B" w:themeColor="accent5" w:themeShade="BF"/>
          <w:insideH w:val="single" w:sz="8" w:space="0" w:color="31849B" w:themeColor="accent5" w:themeShade="BF"/>
          <w:insideV w:val="single" w:sz="8" w:space="0" w:color="31849B" w:themeColor="accent5" w:themeShade="BF"/>
        </w:tblBorders>
        <w:tblLook w:val="04A0" w:firstRow="1" w:lastRow="0" w:firstColumn="1" w:lastColumn="0" w:noHBand="0" w:noVBand="1"/>
      </w:tblPr>
      <w:tblGrid>
        <w:gridCol w:w="401"/>
        <w:gridCol w:w="3179"/>
        <w:gridCol w:w="5996"/>
      </w:tblGrid>
      <w:tr w:rsidR="00A356ED" w:rsidRPr="00A356ED" w:rsidTr="00A356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" w:type="pct"/>
          </w:tcPr>
          <w:p w:rsidR="00EC7D82" w:rsidRPr="00A356ED" w:rsidRDefault="0001504B" w:rsidP="00A356ED">
            <w:pPr>
              <w:spacing w:before="60" w:after="60"/>
              <w:jc w:val="center"/>
              <w:rPr>
                <w:rFonts w:ascii="Sylfaen" w:eastAsiaTheme="majorEastAsia" w:hAnsi="Sylfaen" w:cs="Sylfaen"/>
                <w:bCs w:val="0"/>
                <w:color w:val="auto"/>
                <w:sz w:val="20"/>
                <w:szCs w:val="20"/>
                <w:lang w:val="ka-GE"/>
              </w:rPr>
            </w:pPr>
            <w:r w:rsidRPr="00A356ED">
              <w:rPr>
                <w:rFonts w:ascii="Sylfaen" w:eastAsiaTheme="majorEastAsia" w:hAnsi="Sylfaen" w:cs="Sylfaen"/>
                <w:bCs w:val="0"/>
                <w:color w:val="auto"/>
                <w:sz w:val="20"/>
                <w:szCs w:val="20"/>
                <w:lang w:val="ka-GE"/>
              </w:rPr>
              <w:t>№</w:t>
            </w:r>
          </w:p>
        </w:tc>
        <w:tc>
          <w:tcPr>
            <w:tcW w:w="1660" w:type="pct"/>
          </w:tcPr>
          <w:p w:rsidR="00EC7D82" w:rsidRPr="00A356ED" w:rsidRDefault="00193F7F" w:rsidP="00A356ED">
            <w:pPr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Theme="majorEastAsia" w:hAnsi="Sylfaen" w:cs="Sylfaen"/>
                <w:bCs w:val="0"/>
                <w:color w:val="auto"/>
                <w:sz w:val="20"/>
                <w:szCs w:val="20"/>
                <w:lang w:val="ka-GE"/>
              </w:rPr>
            </w:pPr>
            <w:r w:rsidRPr="00A356ED">
              <w:rPr>
                <w:rFonts w:ascii="Sylfaen" w:eastAsiaTheme="majorEastAsia" w:hAnsi="Sylfaen" w:cs="Sylfaen"/>
                <w:bCs w:val="0"/>
                <w:color w:val="auto"/>
                <w:sz w:val="20"/>
                <w:szCs w:val="20"/>
                <w:lang w:val="ka-GE"/>
              </w:rPr>
              <w:t xml:space="preserve">პროფესიული </w:t>
            </w:r>
            <w:r w:rsidR="00EC7D82" w:rsidRPr="00A356ED">
              <w:rPr>
                <w:rFonts w:ascii="Sylfaen" w:eastAsiaTheme="majorEastAsia" w:hAnsi="Sylfaen" w:cs="Sylfaen"/>
                <w:bCs w:val="0"/>
                <w:color w:val="auto"/>
                <w:sz w:val="20"/>
                <w:szCs w:val="20"/>
                <w:lang w:val="ka-GE"/>
              </w:rPr>
              <w:t>მოვალეობა</w:t>
            </w:r>
          </w:p>
        </w:tc>
        <w:tc>
          <w:tcPr>
            <w:tcW w:w="3131" w:type="pct"/>
          </w:tcPr>
          <w:p w:rsidR="00EC7D82" w:rsidRPr="00A356ED" w:rsidRDefault="00193F7F" w:rsidP="00A356ED">
            <w:pPr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Theme="majorEastAsia" w:hAnsi="Sylfaen" w:cs="Sylfaen"/>
                <w:bCs w:val="0"/>
                <w:color w:val="auto"/>
                <w:sz w:val="20"/>
                <w:szCs w:val="20"/>
                <w:lang w:val="ka-GE"/>
              </w:rPr>
            </w:pPr>
            <w:r w:rsidRPr="00A356ED">
              <w:rPr>
                <w:rFonts w:ascii="Sylfaen" w:eastAsiaTheme="majorEastAsia" w:hAnsi="Sylfaen" w:cs="Sylfaen"/>
                <w:bCs w:val="0"/>
                <w:color w:val="auto"/>
                <w:sz w:val="20"/>
                <w:szCs w:val="20"/>
                <w:lang w:val="ka-GE"/>
              </w:rPr>
              <w:t xml:space="preserve">პროფესიული </w:t>
            </w:r>
            <w:r w:rsidR="00EC7D82" w:rsidRPr="00A356ED">
              <w:rPr>
                <w:rFonts w:ascii="Sylfaen" w:eastAsiaTheme="majorEastAsia" w:hAnsi="Sylfaen" w:cs="Sylfaen"/>
                <w:bCs w:val="0"/>
                <w:color w:val="auto"/>
                <w:sz w:val="20"/>
                <w:szCs w:val="20"/>
                <w:lang w:val="ka-GE"/>
              </w:rPr>
              <w:t>ამოცანა</w:t>
            </w:r>
          </w:p>
        </w:tc>
      </w:tr>
      <w:tr w:rsidR="00A356ED" w:rsidRPr="00A356ED" w:rsidTr="00A35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" w:type="pct"/>
          </w:tcPr>
          <w:p w:rsidR="00E249E0" w:rsidRPr="00A356ED" w:rsidRDefault="00E249E0" w:rsidP="00A356ED">
            <w:pPr>
              <w:spacing w:before="60" w:after="60"/>
              <w:rPr>
                <w:rFonts w:ascii="Sylfaen" w:eastAsiaTheme="majorEastAsia" w:hAnsi="Sylfaen" w:cs="Sylfaen"/>
                <w:bCs w:val="0"/>
                <w:sz w:val="20"/>
                <w:szCs w:val="20"/>
                <w:lang w:val="ka-GE"/>
              </w:rPr>
            </w:pPr>
            <w:r w:rsidRPr="00A356ED"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  <w:t>1</w:t>
            </w:r>
          </w:p>
        </w:tc>
        <w:tc>
          <w:tcPr>
            <w:tcW w:w="1660" w:type="pct"/>
          </w:tcPr>
          <w:p w:rsidR="00E249E0" w:rsidRPr="00A356ED" w:rsidRDefault="00E249E0" w:rsidP="00A356ED">
            <w:pPr>
              <w:tabs>
                <w:tab w:val="left" w:pos="2273"/>
                <w:tab w:val="left" w:pos="2980"/>
              </w:tabs>
              <w:ind w:right="17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/>
                <w:sz w:val="20"/>
                <w:szCs w:val="20"/>
                <w:lang w:val="ka-GE"/>
              </w:rPr>
              <w:t>სამუშაო გარემოს უზრუნველყოფა:</w:t>
            </w:r>
          </w:p>
          <w:p w:rsidR="00E249E0" w:rsidRPr="00A356ED" w:rsidRDefault="00E249E0" w:rsidP="00A356ED">
            <w:pPr>
              <w:tabs>
                <w:tab w:val="left" w:pos="2273"/>
                <w:tab w:val="left" w:pos="2980"/>
              </w:tabs>
              <w:ind w:left="5" w:right="174" w:hanging="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bCs/>
                <w:sz w:val="20"/>
                <w:szCs w:val="20"/>
              </w:rPr>
            </w:pPr>
          </w:p>
        </w:tc>
        <w:tc>
          <w:tcPr>
            <w:tcW w:w="3131" w:type="pct"/>
          </w:tcPr>
          <w:p w:rsidR="00E249E0" w:rsidRPr="00A356ED" w:rsidRDefault="00E249E0" w:rsidP="00265B21">
            <w:pPr>
              <w:pStyle w:val="ListParagraph"/>
              <w:numPr>
                <w:ilvl w:val="1"/>
                <w:numId w:val="3"/>
              </w:numPr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მოქმედებს მეწარმეობის ძირითად პრინციპებზე დაყრდნობით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3"/>
              </w:numPr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რეკლამირებას უწევს შესათავაზელ წინადადებას და შექმნილ პროდუქტს;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3"/>
              </w:numPr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ამყარებს ეფექტურ კომუნიკაციას;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3"/>
              </w:numPr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ზრუნავს საკუთარ იმიჯზე;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3"/>
              </w:numPr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აფორმებს ხელშეკრულებას;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3"/>
              </w:numPr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იღებს დავალებას</w:t>
            </w:r>
          </w:p>
        </w:tc>
      </w:tr>
      <w:tr w:rsidR="00A356ED" w:rsidRPr="00A356ED" w:rsidTr="00A356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" w:type="pct"/>
          </w:tcPr>
          <w:p w:rsidR="00E249E0" w:rsidRPr="00A356ED" w:rsidRDefault="00E249E0" w:rsidP="00A356ED">
            <w:pPr>
              <w:spacing w:before="60" w:after="60"/>
              <w:rPr>
                <w:rFonts w:ascii="Sylfaen" w:eastAsiaTheme="majorEastAsia" w:hAnsi="Sylfaen" w:cs="Sylfaen"/>
                <w:bCs w:val="0"/>
                <w:sz w:val="20"/>
                <w:szCs w:val="20"/>
                <w:lang w:val="ka-GE"/>
              </w:rPr>
            </w:pPr>
            <w:r w:rsidRPr="00A356ED"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  <w:t>2</w:t>
            </w:r>
          </w:p>
        </w:tc>
        <w:tc>
          <w:tcPr>
            <w:tcW w:w="1660" w:type="pct"/>
          </w:tcPr>
          <w:p w:rsidR="00E249E0" w:rsidRPr="00A356ED" w:rsidRDefault="00E249E0" w:rsidP="00A356ED">
            <w:pPr>
              <w:pStyle w:val="ListParagraph"/>
              <w:tabs>
                <w:tab w:val="left" w:pos="2694"/>
                <w:tab w:val="left" w:pos="2980"/>
              </w:tabs>
              <w:ind w:left="5" w:right="322" w:hanging="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/>
                <w:bCs/>
                <w:sz w:val="20"/>
                <w:szCs w:val="20"/>
              </w:rPr>
              <w:t xml:space="preserve"> </w:t>
            </w:r>
            <w:r w:rsidRPr="00A356ED">
              <w:rPr>
                <w:rFonts w:ascii="Sylfaen" w:hAnsi="Sylfaen"/>
                <w:b/>
                <w:sz w:val="20"/>
                <w:szCs w:val="20"/>
                <w:lang w:val="ka-GE"/>
              </w:rPr>
              <w:t>სამუშაო პროცესის/ადგილის ორგნიზება</w:t>
            </w:r>
          </w:p>
          <w:p w:rsidR="00E249E0" w:rsidRPr="00A356ED" w:rsidRDefault="00E249E0" w:rsidP="00A356ED">
            <w:pPr>
              <w:tabs>
                <w:tab w:val="left" w:pos="2273"/>
                <w:tab w:val="left" w:pos="2980"/>
              </w:tabs>
              <w:ind w:left="5" w:right="174" w:hanging="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b/>
                <w:bCs/>
                <w:sz w:val="20"/>
                <w:szCs w:val="20"/>
              </w:rPr>
            </w:pPr>
          </w:p>
        </w:tc>
        <w:tc>
          <w:tcPr>
            <w:tcW w:w="3131" w:type="pct"/>
          </w:tcPr>
          <w:p w:rsidR="00E249E0" w:rsidRPr="00A356ED" w:rsidRDefault="00E249E0" w:rsidP="00265B21">
            <w:pPr>
              <w:pStyle w:val="ListParagraph"/>
              <w:numPr>
                <w:ilvl w:val="1"/>
                <w:numId w:val="4"/>
              </w:numPr>
              <w:tabs>
                <w:tab w:val="left" w:pos="270"/>
                <w:tab w:val="left" w:pos="360"/>
              </w:tabs>
              <w:ind w:left="20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ეცნობა ორგანიზაციის სტრუქტურას და საკუთარ უფლება-მოვალეობებს;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4"/>
              </w:numPr>
              <w:tabs>
                <w:tab w:val="left" w:pos="270"/>
                <w:tab w:val="left" w:pos="360"/>
              </w:tabs>
              <w:ind w:left="20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ეცნობა ორგანიზაციაში არსებულ წესებს;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4"/>
              </w:numPr>
              <w:tabs>
                <w:tab w:val="left" w:pos="270"/>
                <w:tab w:val="left" w:pos="360"/>
              </w:tabs>
              <w:ind w:left="20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იცავს </w:t>
            </w:r>
            <w:r w:rsidRPr="00A356ED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პროფესიული ეთიკის ნორმებს;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4"/>
              </w:numPr>
              <w:tabs>
                <w:tab w:val="left" w:pos="270"/>
                <w:tab w:val="left" w:pos="360"/>
              </w:tabs>
              <w:ind w:left="20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იცავს შრომითი უსაფრთხოების ნორმებს;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4"/>
              </w:numPr>
              <w:tabs>
                <w:tab w:val="left" w:pos="270"/>
                <w:tab w:val="left" w:pos="360"/>
              </w:tabs>
              <w:ind w:left="20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მონაწილეობს სამუშაო გარემოს ფორმირებაში;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4"/>
              </w:numPr>
              <w:tabs>
                <w:tab w:val="left" w:pos="270"/>
                <w:tab w:val="left" w:pos="360"/>
              </w:tabs>
              <w:ind w:left="20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იცავს (პირად და სამუშაო ადგილის) სანიტარულ-ჰიგიენურ ნორმებს</w:t>
            </w:r>
          </w:p>
        </w:tc>
      </w:tr>
      <w:tr w:rsidR="00A356ED" w:rsidRPr="00A356ED" w:rsidTr="00A35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" w:type="pct"/>
          </w:tcPr>
          <w:p w:rsidR="00E249E0" w:rsidRPr="00A356ED" w:rsidRDefault="00E249E0" w:rsidP="00A356ED">
            <w:pPr>
              <w:spacing w:before="60" w:after="60"/>
              <w:rPr>
                <w:rFonts w:ascii="Sylfaen" w:eastAsiaTheme="majorEastAsia" w:hAnsi="Sylfaen" w:cs="Sylfaen"/>
                <w:bCs w:val="0"/>
                <w:sz w:val="20"/>
                <w:szCs w:val="20"/>
                <w:lang w:val="ka-GE"/>
              </w:rPr>
            </w:pPr>
            <w:r w:rsidRPr="00A356ED"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  <w:t>3</w:t>
            </w:r>
          </w:p>
        </w:tc>
        <w:tc>
          <w:tcPr>
            <w:tcW w:w="1660" w:type="pct"/>
          </w:tcPr>
          <w:p w:rsidR="00E249E0" w:rsidRPr="00A356ED" w:rsidRDefault="00E249E0" w:rsidP="00A356ED">
            <w:pPr>
              <w:tabs>
                <w:tab w:val="left" w:pos="2273"/>
                <w:tab w:val="left" w:pos="2980"/>
              </w:tabs>
              <w:ind w:left="5" w:right="174" w:hanging="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bCs/>
                <w:sz w:val="20"/>
                <w:szCs w:val="20"/>
              </w:rPr>
            </w:pPr>
            <w:r w:rsidRPr="00A356ED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შესრულებულის სამუშაოს შეფასება</w:t>
            </w:r>
          </w:p>
        </w:tc>
        <w:tc>
          <w:tcPr>
            <w:tcW w:w="3131" w:type="pct"/>
          </w:tcPr>
          <w:p w:rsidR="00E249E0" w:rsidRPr="00A356ED" w:rsidRDefault="00E249E0" w:rsidP="00265B21">
            <w:pPr>
              <w:pStyle w:val="ListParagraph"/>
              <w:numPr>
                <w:ilvl w:val="1"/>
                <w:numId w:val="5"/>
              </w:numPr>
              <w:tabs>
                <w:tab w:val="left" w:pos="270"/>
                <w:tab w:val="left" w:pos="360"/>
              </w:tabs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მოიძიებს ინფორმაციას  სხვის მიერ გაკეთებული შეფასებების შესახებ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5"/>
              </w:numPr>
              <w:tabs>
                <w:tab w:val="left" w:pos="270"/>
                <w:tab w:val="left" w:pos="360"/>
              </w:tabs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მონაწილეობს შეფასების პროცესში სამუშაო გუნდთან </w:t>
            </w: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lastRenderedPageBreak/>
              <w:t>ერთად;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5"/>
              </w:numPr>
              <w:tabs>
                <w:tab w:val="left" w:pos="270"/>
                <w:tab w:val="left" w:pos="360"/>
              </w:tabs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აფასებს სხვების ნამუშევარს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5"/>
              </w:numPr>
              <w:tabs>
                <w:tab w:val="left" w:pos="270"/>
                <w:tab w:val="left" w:pos="360"/>
              </w:tabs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განსაზღვრავს საკუთარ როლსა და ადგილს პროექტში;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5"/>
              </w:numPr>
              <w:tabs>
                <w:tab w:val="left" w:pos="270"/>
                <w:tab w:val="left" w:pos="360"/>
              </w:tabs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განსაზღვრავს დამკვეთის მოთხოვნებს;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5"/>
              </w:numPr>
              <w:tabs>
                <w:tab w:val="left" w:pos="270"/>
                <w:tab w:val="left" w:pos="360"/>
              </w:tabs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აფასებს კონკრეტული დაკვეთის შესრულების შედეგებს</w:t>
            </w:r>
          </w:p>
        </w:tc>
      </w:tr>
      <w:tr w:rsidR="00A356ED" w:rsidRPr="00A356ED" w:rsidTr="00A356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" w:type="pct"/>
          </w:tcPr>
          <w:p w:rsidR="00E249E0" w:rsidRPr="00A356ED" w:rsidRDefault="00E249E0" w:rsidP="00A356ED">
            <w:pPr>
              <w:spacing w:before="60" w:after="60"/>
              <w:rPr>
                <w:rFonts w:ascii="Sylfaen" w:eastAsiaTheme="majorEastAsia" w:hAnsi="Sylfaen" w:cs="Sylfaen"/>
                <w:bCs w:val="0"/>
                <w:sz w:val="20"/>
                <w:szCs w:val="20"/>
                <w:lang w:val="ka-GE"/>
              </w:rPr>
            </w:pPr>
            <w:r w:rsidRPr="00A356ED"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  <w:lastRenderedPageBreak/>
              <w:t>4</w:t>
            </w:r>
          </w:p>
        </w:tc>
        <w:tc>
          <w:tcPr>
            <w:tcW w:w="1660" w:type="pct"/>
          </w:tcPr>
          <w:p w:rsidR="00E249E0" w:rsidRPr="00A356ED" w:rsidRDefault="00A66953" w:rsidP="00A356ED">
            <w:pPr>
              <w:pStyle w:val="ListParagraph"/>
              <w:tabs>
                <w:tab w:val="left" w:pos="2273"/>
                <w:tab w:val="left" w:pos="2980"/>
              </w:tabs>
              <w:ind w:left="5" w:right="174" w:hanging="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bCs/>
                <w:sz w:val="20"/>
                <w:szCs w:val="20"/>
              </w:rPr>
            </w:pPr>
            <w:r w:rsidRPr="00A356ED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ნახატის შესრულება</w:t>
            </w:r>
          </w:p>
        </w:tc>
        <w:tc>
          <w:tcPr>
            <w:tcW w:w="3131" w:type="pct"/>
          </w:tcPr>
          <w:p w:rsidR="00E249E0" w:rsidRPr="00A356ED" w:rsidRDefault="00E249E0" w:rsidP="00265B21">
            <w:pPr>
              <w:pStyle w:val="ListParagraph"/>
              <w:numPr>
                <w:ilvl w:val="1"/>
                <w:numId w:val="6"/>
              </w:numPr>
              <w:tabs>
                <w:tab w:val="left" w:pos="270"/>
                <w:tab w:val="left" w:pos="360"/>
              </w:tabs>
              <w:ind w:left="20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აკეთებს ჩანახატებს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6"/>
              </w:numPr>
              <w:tabs>
                <w:tab w:val="left" w:pos="270"/>
                <w:tab w:val="left" w:pos="360"/>
              </w:tabs>
              <w:ind w:left="20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ასრულებს ნახატს  ტექნიკური ხატვის წესების დაცვით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6"/>
              </w:numPr>
              <w:tabs>
                <w:tab w:val="left" w:pos="270"/>
                <w:tab w:val="left" w:pos="360"/>
              </w:tabs>
              <w:ind w:left="20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ასრულებს ნახატს  კონსტურქციის წესების დაცვით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6"/>
              </w:numPr>
              <w:tabs>
                <w:tab w:val="left" w:pos="270"/>
                <w:tab w:val="left" w:pos="360"/>
              </w:tabs>
              <w:ind w:left="20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ასრულებს ნახატს  ფორმის გამოსახვის წესების დაცვით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6"/>
              </w:numPr>
              <w:tabs>
                <w:tab w:val="left" w:pos="270"/>
                <w:tab w:val="left" w:pos="360"/>
              </w:tabs>
              <w:ind w:left="20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ხატავს პლასტიკურ ანატომიურ მოცემულობებს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6"/>
              </w:numPr>
              <w:tabs>
                <w:tab w:val="left" w:pos="270"/>
                <w:tab w:val="left" w:pos="360"/>
              </w:tabs>
              <w:ind w:left="20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ასრულებს ძერწვით სამუშაოებს</w:t>
            </w:r>
          </w:p>
        </w:tc>
      </w:tr>
      <w:tr w:rsidR="00A356ED" w:rsidRPr="00A356ED" w:rsidTr="00A35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" w:type="pct"/>
          </w:tcPr>
          <w:p w:rsidR="00E249E0" w:rsidRPr="00A356ED" w:rsidRDefault="00E249E0" w:rsidP="00A356ED">
            <w:pPr>
              <w:spacing w:before="60" w:after="60"/>
              <w:rPr>
                <w:rFonts w:ascii="Sylfaen" w:eastAsiaTheme="majorEastAsia" w:hAnsi="Sylfaen" w:cs="Sylfaen"/>
                <w:bCs w:val="0"/>
                <w:sz w:val="20"/>
                <w:szCs w:val="20"/>
                <w:lang w:val="ka-GE"/>
              </w:rPr>
            </w:pPr>
            <w:r w:rsidRPr="00A356ED"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  <w:t>5</w:t>
            </w:r>
          </w:p>
        </w:tc>
        <w:tc>
          <w:tcPr>
            <w:tcW w:w="1660" w:type="pct"/>
          </w:tcPr>
          <w:p w:rsidR="00E249E0" w:rsidRPr="00A356ED" w:rsidRDefault="00E249E0" w:rsidP="00A356ED">
            <w:pPr>
              <w:pStyle w:val="ListParagraph"/>
              <w:tabs>
                <w:tab w:val="left" w:pos="2273"/>
                <w:tab w:val="left" w:pos="2980"/>
              </w:tabs>
              <w:ind w:left="0" w:right="17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  <w:t>დროში პერსონაჟის ძირითადი პოზებს განსაზღვრა</w:t>
            </w:r>
          </w:p>
        </w:tc>
        <w:tc>
          <w:tcPr>
            <w:tcW w:w="3131" w:type="pct"/>
          </w:tcPr>
          <w:p w:rsidR="00E249E0" w:rsidRPr="00A356ED" w:rsidRDefault="00E249E0" w:rsidP="00265B21">
            <w:pPr>
              <w:pStyle w:val="ListParagraph"/>
              <w:numPr>
                <w:ilvl w:val="1"/>
                <w:numId w:val="7"/>
              </w:numPr>
              <w:tabs>
                <w:tab w:val="left" w:pos="270"/>
                <w:tab w:val="left" w:pos="360"/>
              </w:tabs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ამ</w:t>
            </w: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ზადებს სცენის ჩანახატებს (მოძრაობის სკეჩს)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7"/>
              </w:numPr>
              <w:tabs>
                <w:tab w:val="left" w:pos="270"/>
                <w:tab w:val="left" w:pos="360"/>
              </w:tabs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ვიზუალურ მასალას უკეთებს ადაპტაციას კონკრეტულ პერსონაჟზე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7"/>
              </w:numPr>
              <w:tabs>
                <w:tab w:val="left" w:pos="270"/>
                <w:tab w:val="left" w:pos="360"/>
              </w:tabs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განსაზღვრავს სცენის კომპოზას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7"/>
              </w:numPr>
              <w:tabs>
                <w:tab w:val="left" w:pos="270"/>
                <w:tab w:val="left" w:pos="360"/>
              </w:tabs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განსაზღვრას მოძრაობის დინამიკას დროში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7"/>
              </w:numPr>
              <w:tabs>
                <w:tab w:val="left" w:pos="270"/>
                <w:tab w:val="left" w:pos="360"/>
              </w:tabs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განსაზღვრავს პერსონაჟის გამომეტყველებას და ჟესტიკულაციას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7"/>
              </w:numPr>
              <w:tabs>
                <w:tab w:val="left" w:pos="270"/>
                <w:tab w:val="left" w:pos="360"/>
              </w:tabs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სცენის შექმნის პროცესში ითვალისწინებს სთორიბორდით/ანიმატიკით განსაზღვრულ სცენის ხანგრძლივობას</w:t>
            </w:r>
          </w:p>
        </w:tc>
      </w:tr>
      <w:tr w:rsidR="00A356ED" w:rsidRPr="00A356ED" w:rsidTr="00A356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" w:type="pct"/>
          </w:tcPr>
          <w:p w:rsidR="00E249E0" w:rsidRPr="00A356ED" w:rsidRDefault="00E249E0" w:rsidP="00A356ED">
            <w:pPr>
              <w:spacing w:before="60" w:after="60"/>
              <w:rPr>
                <w:rFonts w:ascii="Sylfaen" w:eastAsiaTheme="majorEastAsia" w:hAnsi="Sylfaen" w:cs="Sylfaen"/>
                <w:bCs w:val="0"/>
                <w:sz w:val="20"/>
                <w:szCs w:val="20"/>
                <w:lang w:val="ka-GE"/>
              </w:rPr>
            </w:pPr>
            <w:r w:rsidRPr="00A356ED"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  <w:t>6</w:t>
            </w:r>
          </w:p>
        </w:tc>
        <w:tc>
          <w:tcPr>
            <w:tcW w:w="1660" w:type="pct"/>
          </w:tcPr>
          <w:p w:rsidR="00E249E0" w:rsidRPr="00A356ED" w:rsidRDefault="00E249E0" w:rsidP="00A356ED">
            <w:pPr>
              <w:pStyle w:val="ListParagraph"/>
              <w:tabs>
                <w:tab w:val="left" w:pos="2273"/>
                <w:tab w:val="left" w:pos="2980"/>
              </w:tabs>
              <w:ind w:left="5" w:right="174" w:hanging="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</w:rPr>
            </w:pPr>
            <w:r w:rsidRPr="00A356ED"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  <w:t>საკვაძო ანიმაციის შესრულება</w:t>
            </w:r>
          </w:p>
        </w:tc>
        <w:tc>
          <w:tcPr>
            <w:tcW w:w="3131" w:type="pct"/>
          </w:tcPr>
          <w:p w:rsidR="00E249E0" w:rsidRPr="00A356ED" w:rsidRDefault="00E249E0" w:rsidP="00265B21">
            <w:pPr>
              <w:pStyle w:val="ListParagraph"/>
              <w:numPr>
                <w:ilvl w:val="1"/>
                <w:numId w:val="8"/>
              </w:numPr>
              <w:tabs>
                <w:tab w:val="left" w:pos="270"/>
                <w:tab w:val="left" w:pos="360"/>
              </w:tabs>
              <w:ind w:left="20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იცავს ყველა საკვანძო კადრში პერსონაჟის დადგენილ ფორმას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8"/>
              </w:numPr>
              <w:tabs>
                <w:tab w:val="left" w:pos="270"/>
                <w:tab w:val="left" w:pos="360"/>
              </w:tabs>
              <w:ind w:left="20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იცავს ყველა საკვანძო კადრში პერსონაჟის დადგენილ პროპორციებს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8"/>
              </w:numPr>
              <w:tabs>
                <w:tab w:val="left" w:pos="270"/>
                <w:tab w:val="left" w:pos="360"/>
              </w:tabs>
              <w:ind w:left="20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ადგენს პერსონაჟის მოძრაობის საბოლოო დინამიკას და პლასტიკას  სცენაში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8"/>
              </w:numPr>
              <w:tabs>
                <w:tab w:val="left" w:pos="270"/>
                <w:tab w:val="left" w:pos="360"/>
              </w:tabs>
              <w:ind w:left="20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ალაგებს პერსონაჟის არტიკულაციას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8"/>
              </w:numPr>
              <w:tabs>
                <w:tab w:val="left" w:pos="270"/>
                <w:tab w:val="left" w:pos="360"/>
              </w:tabs>
              <w:ind w:left="20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ადგენს პერსონაჟის საბოლოო მოძრაობას დროში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8"/>
              </w:numPr>
              <w:tabs>
                <w:tab w:val="left" w:pos="270"/>
                <w:tab w:val="left" w:pos="360"/>
              </w:tabs>
              <w:ind w:left="20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განსაზღვრავს  საბოლოო მოძრაობის ფაზების რაოდენობას</w:t>
            </w:r>
          </w:p>
        </w:tc>
      </w:tr>
      <w:tr w:rsidR="00A356ED" w:rsidRPr="00A356ED" w:rsidTr="00A35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" w:type="pct"/>
          </w:tcPr>
          <w:p w:rsidR="00E249E0" w:rsidRPr="00A356ED" w:rsidRDefault="00D7036E" w:rsidP="00A356ED">
            <w:pPr>
              <w:spacing w:before="60" w:after="60"/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  <w:t>7</w:t>
            </w:r>
          </w:p>
        </w:tc>
        <w:tc>
          <w:tcPr>
            <w:tcW w:w="1660" w:type="pct"/>
          </w:tcPr>
          <w:p w:rsidR="00E249E0" w:rsidRPr="00A356ED" w:rsidRDefault="00E249E0" w:rsidP="00A356ED">
            <w:pPr>
              <w:pStyle w:val="ListParagraph"/>
              <w:tabs>
                <w:tab w:val="left" w:pos="2273"/>
                <w:tab w:val="left" w:pos="2980"/>
              </w:tabs>
              <w:ind w:left="5" w:right="174" w:hanging="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  <w:t>საკვანძო  პოზების ამოხატვა და ფაზების შესრულება</w:t>
            </w:r>
          </w:p>
        </w:tc>
        <w:tc>
          <w:tcPr>
            <w:tcW w:w="3131" w:type="pct"/>
          </w:tcPr>
          <w:p w:rsidR="00E249E0" w:rsidRPr="00A356ED" w:rsidRDefault="00E249E0" w:rsidP="00265B21">
            <w:pPr>
              <w:pStyle w:val="ListParagraph"/>
              <w:numPr>
                <w:ilvl w:val="1"/>
                <w:numId w:val="9"/>
              </w:numPr>
              <w:tabs>
                <w:tab w:val="left" w:pos="270"/>
                <w:tab w:val="left" w:pos="360"/>
              </w:tabs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იცავს  სამუშაოს შესრულებისას ანიმაციური პროექტის დადგენილ  გრაფიკულ სტილს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9"/>
              </w:numPr>
              <w:tabs>
                <w:tab w:val="left" w:pos="270"/>
                <w:tab w:val="left" w:pos="360"/>
              </w:tabs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ამოხატავს ძირითად მოძრაობებს ყველა დეტალგანსაზღვრავს პერსონაჟის არტიკულაციასის გათვალისწინებით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9"/>
              </w:numPr>
              <w:tabs>
                <w:tab w:val="left" w:pos="270"/>
                <w:tab w:val="left" w:pos="360"/>
              </w:tabs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საკვანძო ანიმაციაში სვამს ფაზებს დადგენილი რაოდენობის მიხედვით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9"/>
              </w:numPr>
              <w:tabs>
                <w:tab w:val="left" w:pos="270"/>
                <w:tab w:val="left" w:pos="360"/>
              </w:tabs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განსაზღვრავს პერსონაჟის მიმიკას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9"/>
              </w:numPr>
              <w:tabs>
                <w:tab w:val="left" w:pos="270"/>
                <w:tab w:val="left" w:pos="360"/>
              </w:tabs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განსაზღვრავს პერსონაჟის არტიკულაციას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9"/>
              </w:numPr>
              <w:tabs>
                <w:tab w:val="left" w:pos="270"/>
                <w:tab w:val="left" w:pos="360"/>
              </w:tabs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ათანხმებს ანიმაციის რეჟისორთან შესრულებული სამუშაოს სისწორებს </w:t>
            </w:r>
          </w:p>
        </w:tc>
      </w:tr>
      <w:tr w:rsidR="00A356ED" w:rsidRPr="00A356ED" w:rsidTr="00A356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" w:type="pct"/>
          </w:tcPr>
          <w:p w:rsidR="00E249E0" w:rsidRPr="00A356ED" w:rsidRDefault="00D7036E" w:rsidP="00A356ED">
            <w:pPr>
              <w:spacing w:before="60" w:after="60"/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  <w:t>8</w:t>
            </w:r>
          </w:p>
        </w:tc>
        <w:tc>
          <w:tcPr>
            <w:tcW w:w="1660" w:type="pct"/>
          </w:tcPr>
          <w:p w:rsidR="00E249E0" w:rsidRPr="00A356ED" w:rsidRDefault="00E249E0" w:rsidP="00A356ED">
            <w:pPr>
              <w:pStyle w:val="ListParagraph"/>
              <w:tabs>
                <w:tab w:val="left" w:pos="2273"/>
                <w:tab w:val="left" w:pos="2980"/>
              </w:tabs>
              <w:ind w:left="5" w:right="174" w:hanging="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  <w:t>საგნობრივი ანიმაციის</w:t>
            </w:r>
            <w:r w:rsidR="009A64E6"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  <w:t xml:space="preserve"> </w:t>
            </w:r>
            <w:r w:rsidRPr="00A356ED"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  <w:t>(</w:t>
            </w:r>
            <w:r w:rsidRPr="00A356ED">
              <w:rPr>
                <w:rFonts w:ascii="Sylfaen" w:hAnsi="Sylfaen"/>
                <w:b/>
                <w:bCs/>
                <w:sz w:val="20"/>
                <w:szCs w:val="20"/>
              </w:rPr>
              <w:t>stop motion</w:t>
            </w:r>
            <w:r w:rsidRPr="00A356ED"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  <w:t>) შესრულება</w:t>
            </w:r>
          </w:p>
        </w:tc>
        <w:tc>
          <w:tcPr>
            <w:tcW w:w="3131" w:type="pct"/>
          </w:tcPr>
          <w:p w:rsidR="00E249E0" w:rsidRPr="00A356ED" w:rsidRDefault="00E249E0" w:rsidP="00265B21">
            <w:pPr>
              <w:pStyle w:val="ListParagraph"/>
              <w:numPr>
                <w:ilvl w:val="1"/>
                <w:numId w:val="10"/>
              </w:numPr>
              <w:tabs>
                <w:tab w:val="left" w:pos="270"/>
                <w:tab w:val="left" w:pos="360"/>
              </w:tabs>
              <w:ind w:left="20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განსაზღვრავს  საგნის/პერონაჟის დეტალების/სრული ფიგურის დუბლიკატების საჭირო რაოდენობას სცენის სპეციფიკიდან გამომდინარე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10"/>
              </w:numPr>
              <w:tabs>
                <w:tab w:val="left" w:pos="270"/>
                <w:tab w:val="left" w:pos="360"/>
              </w:tabs>
              <w:ind w:left="20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ასრულებს ქაღალდზე მოძრაობის ჩანახატებს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10"/>
              </w:numPr>
              <w:tabs>
                <w:tab w:val="left" w:pos="270"/>
                <w:tab w:val="left" w:pos="360"/>
              </w:tabs>
              <w:ind w:left="20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განსაზღვრავს საგნის/პერონაჟის სპეციფიკიდან გამომდინარე პოზების რაოდენობას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10"/>
              </w:numPr>
              <w:tabs>
                <w:tab w:val="left" w:pos="270"/>
                <w:tab w:val="left" w:pos="360"/>
              </w:tabs>
              <w:ind w:left="20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ლოკაციაზე ადგენს საგნის/პერონაჟის მოძრაობის ძირითად ტრაექტორიას 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10"/>
              </w:numPr>
              <w:tabs>
                <w:tab w:val="left" w:pos="270"/>
                <w:tab w:val="left" w:pos="360"/>
              </w:tabs>
              <w:ind w:left="20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lastRenderedPageBreak/>
              <w:t>განსაზღვრავს  საგნის/პერონაჟის კონკრეტული მოძრაობისთვის საჭირო ინვენტარს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10"/>
              </w:numPr>
              <w:tabs>
                <w:tab w:val="left" w:pos="270"/>
                <w:tab w:val="left" w:pos="360"/>
              </w:tabs>
              <w:ind w:left="20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ასრულებს საგნის/პერონაჟის  ანიმაციას</w:t>
            </w:r>
          </w:p>
        </w:tc>
      </w:tr>
      <w:tr w:rsidR="00A356ED" w:rsidRPr="00A356ED" w:rsidTr="00A35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" w:type="pct"/>
          </w:tcPr>
          <w:p w:rsidR="00E249E0" w:rsidRPr="00A356ED" w:rsidRDefault="00D7036E" w:rsidP="00A356ED">
            <w:pPr>
              <w:spacing w:before="60" w:after="60"/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  <w:lastRenderedPageBreak/>
              <w:t>9</w:t>
            </w:r>
          </w:p>
        </w:tc>
        <w:tc>
          <w:tcPr>
            <w:tcW w:w="1660" w:type="pct"/>
          </w:tcPr>
          <w:p w:rsidR="00E249E0" w:rsidRPr="00A356ED" w:rsidRDefault="00E249E0" w:rsidP="00A356ED">
            <w:pPr>
              <w:pStyle w:val="ListParagraph"/>
              <w:tabs>
                <w:tab w:val="left" w:pos="2694"/>
                <w:tab w:val="left" w:pos="2980"/>
              </w:tabs>
              <w:ind w:left="0" w:right="3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</w:rPr>
            </w:pPr>
            <w:r w:rsidRPr="00A356ED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პროფესიული განვითარებისთვის ზრუნვა</w:t>
            </w:r>
          </w:p>
          <w:p w:rsidR="00E249E0" w:rsidRPr="00A356ED" w:rsidRDefault="00E249E0" w:rsidP="00A356ED">
            <w:pPr>
              <w:pStyle w:val="ListParagraph"/>
              <w:tabs>
                <w:tab w:val="left" w:pos="2273"/>
                <w:tab w:val="left" w:pos="2980"/>
              </w:tabs>
              <w:ind w:left="5" w:right="174" w:hanging="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  <w:lang w:val="ka-GE"/>
              </w:rPr>
            </w:pPr>
          </w:p>
        </w:tc>
        <w:tc>
          <w:tcPr>
            <w:tcW w:w="3131" w:type="pct"/>
          </w:tcPr>
          <w:p w:rsidR="00E249E0" w:rsidRPr="00A356ED" w:rsidRDefault="00E249E0" w:rsidP="00265B21">
            <w:pPr>
              <w:pStyle w:val="ListParagraph"/>
              <w:numPr>
                <w:ilvl w:val="1"/>
                <w:numId w:val="11"/>
              </w:numPr>
              <w:tabs>
                <w:tab w:val="left" w:pos="270"/>
                <w:tab w:val="left" w:pos="360"/>
              </w:tabs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eastAsiaTheme="majorEastAsia" w:hAnsi="Sylfaen" w:cs="Sylfaen"/>
                <w:bCs/>
                <w:sz w:val="20"/>
                <w:szCs w:val="20"/>
                <w:lang w:val="ka-GE"/>
              </w:rPr>
              <w:t>კომუნიკაციას ამყარებს სპეციალისტებთან და არასპეციალისტებთან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11"/>
              </w:numPr>
              <w:tabs>
                <w:tab w:val="left" w:pos="270"/>
                <w:tab w:val="left" w:pos="360"/>
              </w:tabs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განათების და ხკონკრეტული პროექტის ფარგლებში თანამშრომლობს კოლეგებთან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11"/>
              </w:numPr>
              <w:tabs>
                <w:tab w:val="left" w:pos="270"/>
                <w:tab w:val="left" w:pos="360"/>
              </w:tabs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აფასებს საკუთარ კომპეტენციებს, სა და უნარებს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11"/>
              </w:numPr>
              <w:tabs>
                <w:tab w:val="left" w:pos="270"/>
                <w:tab w:val="left" w:pos="360"/>
              </w:tabs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გეგმავს საკუთარ პროფესიულ</w:t>
            </w:r>
            <w:r w:rsidRPr="00A356ED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განვითარებას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11"/>
              </w:numPr>
              <w:tabs>
                <w:tab w:val="left" w:pos="270"/>
                <w:tab w:val="left" w:pos="360"/>
              </w:tabs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ერთვება პროფესიული განვითარების ღონისძიებებში</w:t>
            </w:r>
          </w:p>
          <w:p w:rsidR="00E249E0" w:rsidRPr="00A356ED" w:rsidRDefault="00E249E0" w:rsidP="00265B21">
            <w:pPr>
              <w:pStyle w:val="ListParagraph"/>
              <w:numPr>
                <w:ilvl w:val="1"/>
                <w:numId w:val="11"/>
              </w:numPr>
              <w:tabs>
                <w:tab w:val="left" w:pos="270"/>
                <w:tab w:val="left" w:pos="360"/>
              </w:tabs>
              <w:ind w:left="20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Menlo Regular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ეცნობა პროფესიულ სიახლეებს</w:t>
            </w:r>
          </w:p>
        </w:tc>
      </w:tr>
    </w:tbl>
    <w:p w:rsidR="00E94B32" w:rsidRPr="00A356ED" w:rsidRDefault="00A356ED" w:rsidP="00A356ED">
      <w:pPr>
        <w:tabs>
          <w:tab w:val="left" w:pos="6000"/>
        </w:tabs>
        <w:spacing w:before="60" w:after="60" w:line="240" w:lineRule="auto"/>
        <w:jc w:val="both"/>
        <w:rPr>
          <w:rFonts w:ascii="Sylfaen" w:eastAsiaTheme="majorEastAsia" w:hAnsi="Sylfaen" w:cs="Sylfaen"/>
          <w:b/>
          <w:bCs/>
          <w:sz w:val="20"/>
          <w:szCs w:val="20"/>
          <w:lang w:val="ka-GE"/>
        </w:rPr>
      </w:pPr>
      <w:r>
        <w:rPr>
          <w:rFonts w:ascii="Sylfaen" w:eastAsiaTheme="majorEastAsia" w:hAnsi="Sylfaen" w:cs="Sylfaen"/>
          <w:b/>
          <w:bCs/>
          <w:sz w:val="20"/>
          <w:szCs w:val="20"/>
          <w:lang w:val="ka-GE"/>
        </w:rPr>
        <w:tab/>
      </w:r>
    </w:p>
    <w:p w:rsidR="00131A9F" w:rsidRPr="00A356ED" w:rsidRDefault="00131A9F" w:rsidP="00A356ED">
      <w:pPr>
        <w:pStyle w:val="ListParagraph"/>
        <w:tabs>
          <w:tab w:val="left" w:pos="270"/>
          <w:tab w:val="left" w:pos="360"/>
        </w:tabs>
        <w:spacing w:before="60" w:after="60" w:line="240" w:lineRule="auto"/>
        <w:ind w:left="375"/>
        <w:jc w:val="both"/>
        <w:rPr>
          <w:rFonts w:ascii="Sylfaen" w:hAnsi="Sylfaen"/>
          <w:b/>
          <w:sz w:val="20"/>
          <w:szCs w:val="20"/>
          <w:lang w:val="ka-GE"/>
        </w:rPr>
      </w:pPr>
    </w:p>
    <w:p w:rsidR="00AB0581" w:rsidRPr="00A356ED" w:rsidRDefault="005B200C" w:rsidP="00A356ED">
      <w:pPr>
        <w:pStyle w:val="ListParagraph"/>
        <w:numPr>
          <w:ilvl w:val="0"/>
          <w:numId w:val="2"/>
        </w:numPr>
        <w:tabs>
          <w:tab w:val="left" w:pos="270"/>
          <w:tab w:val="left" w:pos="360"/>
        </w:tabs>
        <w:spacing w:before="60" w:after="60" w:line="240" w:lineRule="auto"/>
        <w:jc w:val="both"/>
        <w:rPr>
          <w:rFonts w:ascii="Sylfaen" w:hAnsi="Sylfaen"/>
          <w:b/>
          <w:sz w:val="20"/>
          <w:szCs w:val="20"/>
          <w:lang w:val="ka-GE"/>
        </w:rPr>
      </w:pPr>
      <w:r w:rsidRPr="00A356ED">
        <w:rPr>
          <w:rFonts w:ascii="Sylfaen" w:hAnsi="Sylfaen"/>
          <w:b/>
          <w:sz w:val="20"/>
          <w:szCs w:val="20"/>
          <w:lang w:val="ka-GE"/>
        </w:rPr>
        <w:t>პიროვნული თვისებები:</w:t>
      </w:r>
    </w:p>
    <w:p w:rsidR="00E249E0" w:rsidRPr="00A356ED" w:rsidRDefault="00E249E0" w:rsidP="00265B21">
      <w:pPr>
        <w:pStyle w:val="ListParagraph"/>
        <w:numPr>
          <w:ilvl w:val="0"/>
          <w:numId w:val="38"/>
        </w:numPr>
        <w:tabs>
          <w:tab w:val="left" w:pos="270"/>
          <w:tab w:val="left" w:pos="360"/>
        </w:tabs>
        <w:spacing w:line="240" w:lineRule="auto"/>
        <w:jc w:val="both"/>
        <w:rPr>
          <w:rFonts w:ascii="Sylfaen" w:hAnsi="Sylfaen"/>
          <w:i/>
          <w:sz w:val="20"/>
          <w:szCs w:val="20"/>
          <w:lang w:val="ka-GE"/>
        </w:rPr>
      </w:pPr>
      <w:r w:rsidRPr="00A356ED">
        <w:rPr>
          <w:rFonts w:ascii="Sylfaen" w:hAnsi="Sylfaen" w:cs="Sylfaen"/>
          <w:sz w:val="20"/>
          <w:szCs w:val="20"/>
          <w:lang w:val="ka-GE"/>
        </w:rPr>
        <w:t>კომუნიკაბელური</w:t>
      </w:r>
    </w:p>
    <w:p w:rsidR="00E249E0" w:rsidRPr="00A356ED" w:rsidRDefault="00E249E0" w:rsidP="00265B21">
      <w:pPr>
        <w:pStyle w:val="ListParagraph"/>
        <w:numPr>
          <w:ilvl w:val="0"/>
          <w:numId w:val="38"/>
        </w:numPr>
        <w:tabs>
          <w:tab w:val="left" w:pos="270"/>
          <w:tab w:val="left" w:pos="360"/>
        </w:tabs>
        <w:spacing w:line="240" w:lineRule="auto"/>
        <w:jc w:val="both"/>
        <w:rPr>
          <w:rFonts w:ascii="Sylfaen" w:hAnsi="Sylfaen"/>
          <w:i/>
          <w:sz w:val="20"/>
          <w:szCs w:val="20"/>
          <w:lang w:val="ka-GE"/>
        </w:rPr>
      </w:pPr>
      <w:r w:rsidRPr="00A356ED">
        <w:rPr>
          <w:rFonts w:ascii="Sylfaen" w:hAnsi="Sylfaen" w:cs="Sylfaen"/>
          <w:sz w:val="20"/>
          <w:szCs w:val="20"/>
          <w:lang w:val="ka-GE"/>
        </w:rPr>
        <w:t xml:space="preserve">გაწონასწორებული </w:t>
      </w:r>
    </w:p>
    <w:p w:rsidR="00E249E0" w:rsidRPr="00A356ED" w:rsidRDefault="00E249E0" w:rsidP="00265B21">
      <w:pPr>
        <w:pStyle w:val="ListParagraph"/>
        <w:numPr>
          <w:ilvl w:val="0"/>
          <w:numId w:val="38"/>
        </w:numPr>
        <w:tabs>
          <w:tab w:val="left" w:pos="270"/>
          <w:tab w:val="left" w:pos="360"/>
        </w:tabs>
        <w:spacing w:line="240" w:lineRule="auto"/>
        <w:jc w:val="both"/>
        <w:rPr>
          <w:rFonts w:ascii="Sylfaen" w:hAnsi="Sylfaen"/>
          <w:i/>
          <w:sz w:val="20"/>
          <w:szCs w:val="20"/>
          <w:lang w:val="ka-GE"/>
        </w:rPr>
      </w:pPr>
      <w:r w:rsidRPr="00A356ED">
        <w:rPr>
          <w:rFonts w:ascii="Sylfaen" w:hAnsi="Sylfaen" w:cs="Sylfaen"/>
          <w:sz w:val="20"/>
          <w:szCs w:val="20"/>
          <w:lang w:val="ka-GE"/>
        </w:rPr>
        <w:t>ორგანიზებული</w:t>
      </w:r>
    </w:p>
    <w:p w:rsidR="00E249E0" w:rsidRPr="00A356ED" w:rsidRDefault="00E249E0" w:rsidP="00265B21">
      <w:pPr>
        <w:pStyle w:val="ListParagraph"/>
        <w:numPr>
          <w:ilvl w:val="0"/>
          <w:numId w:val="38"/>
        </w:numPr>
        <w:tabs>
          <w:tab w:val="left" w:pos="270"/>
          <w:tab w:val="left" w:pos="360"/>
        </w:tabs>
        <w:spacing w:line="240" w:lineRule="auto"/>
        <w:jc w:val="both"/>
        <w:rPr>
          <w:rFonts w:ascii="Sylfaen" w:hAnsi="Sylfaen"/>
          <w:b/>
          <w:sz w:val="20"/>
          <w:szCs w:val="20"/>
          <w:lang w:val="ka-GE"/>
        </w:rPr>
      </w:pPr>
      <w:r w:rsidRPr="00A356ED">
        <w:rPr>
          <w:rFonts w:ascii="Sylfaen" w:hAnsi="Sylfaen" w:cs="Sylfaen"/>
          <w:sz w:val="20"/>
          <w:szCs w:val="20"/>
          <w:lang w:val="ka-GE"/>
        </w:rPr>
        <w:t>პუნქტუალური</w:t>
      </w:r>
    </w:p>
    <w:p w:rsidR="00D3735C" w:rsidRPr="00A356ED" w:rsidRDefault="00D3735C" w:rsidP="00A356ED">
      <w:pPr>
        <w:pStyle w:val="ListParagraph"/>
        <w:tabs>
          <w:tab w:val="left" w:pos="270"/>
          <w:tab w:val="left" w:pos="360"/>
        </w:tabs>
        <w:spacing w:before="60" w:after="60" w:line="240" w:lineRule="auto"/>
        <w:ind w:left="375"/>
        <w:jc w:val="both"/>
        <w:rPr>
          <w:rFonts w:ascii="Sylfaen" w:hAnsi="Sylfaen"/>
          <w:b/>
          <w:sz w:val="20"/>
          <w:szCs w:val="20"/>
          <w:lang w:val="ka-GE"/>
        </w:rPr>
      </w:pPr>
    </w:p>
    <w:p w:rsidR="00D3735C" w:rsidRPr="00A356ED" w:rsidRDefault="00D3735C" w:rsidP="00A356ED">
      <w:pPr>
        <w:pStyle w:val="ListParagraph"/>
        <w:numPr>
          <w:ilvl w:val="0"/>
          <w:numId w:val="2"/>
        </w:numPr>
        <w:tabs>
          <w:tab w:val="left" w:pos="270"/>
          <w:tab w:val="left" w:pos="360"/>
        </w:tabs>
        <w:spacing w:before="60" w:after="60" w:line="240" w:lineRule="auto"/>
        <w:jc w:val="both"/>
        <w:rPr>
          <w:rFonts w:ascii="Sylfaen" w:hAnsi="Sylfaen"/>
          <w:b/>
          <w:sz w:val="20"/>
          <w:szCs w:val="20"/>
          <w:lang w:val="ka-GE"/>
        </w:rPr>
      </w:pPr>
      <w:r w:rsidRPr="00A356ED">
        <w:rPr>
          <w:rFonts w:ascii="Sylfaen" w:hAnsi="Sylfaen" w:cs="Sylfaen"/>
          <w:b/>
          <w:sz w:val="20"/>
          <w:szCs w:val="20"/>
          <w:lang w:val="ka-GE"/>
        </w:rPr>
        <w:t>მატერიალური</w:t>
      </w:r>
      <w:r w:rsidR="009B4370">
        <w:rPr>
          <w:rFonts w:ascii="Sylfaen" w:hAnsi="Sylfaen" w:cs="Sylfaen"/>
          <w:b/>
          <w:sz w:val="20"/>
          <w:szCs w:val="20"/>
        </w:rPr>
        <w:t xml:space="preserve"> </w:t>
      </w:r>
      <w:r w:rsidRPr="00A356ED">
        <w:rPr>
          <w:rFonts w:ascii="Sylfaen" w:hAnsi="Sylfaen" w:cs="Sylfaen"/>
          <w:b/>
          <w:sz w:val="20"/>
          <w:szCs w:val="20"/>
          <w:lang w:val="ka-GE"/>
        </w:rPr>
        <w:t>რესურსი</w:t>
      </w:r>
    </w:p>
    <w:p w:rsidR="00D3735C" w:rsidRPr="009B4370" w:rsidRDefault="00D3735C" w:rsidP="00A356ED">
      <w:pPr>
        <w:pStyle w:val="ListParagraph"/>
        <w:tabs>
          <w:tab w:val="left" w:pos="270"/>
          <w:tab w:val="left" w:pos="360"/>
        </w:tabs>
        <w:spacing w:before="60" w:after="60" w:line="240" w:lineRule="auto"/>
        <w:jc w:val="both"/>
        <w:rPr>
          <w:rFonts w:ascii="Sylfaen" w:hAnsi="Sylfaen"/>
          <w:b/>
          <w:sz w:val="20"/>
          <w:szCs w:val="20"/>
        </w:rPr>
      </w:pPr>
      <w:r w:rsidRPr="009B4370">
        <w:rPr>
          <w:rFonts w:ascii="Sylfaen" w:hAnsi="Sylfaen" w:cs="Sylfaen"/>
          <w:b/>
          <w:sz w:val="20"/>
          <w:szCs w:val="20"/>
          <w:lang w:val="ka-GE"/>
        </w:rPr>
        <w:t>ა) ინვენტარი</w:t>
      </w:r>
      <w:r w:rsidRPr="009B4370">
        <w:rPr>
          <w:rFonts w:ascii="Sylfaen" w:hAnsi="Sylfaen"/>
          <w:b/>
          <w:sz w:val="20"/>
          <w:szCs w:val="20"/>
          <w:lang w:val="ka-GE"/>
        </w:rPr>
        <w:t xml:space="preserve">, </w:t>
      </w:r>
      <w:r w:rsidRPr="009B4370">
        <w:rPr>
          <w:rFonts w:ascii="Sylfaen" w:hAnsi="Sylfaen" w:cs="Sylfaen"/>
          <w:b/>
          <w:sz w:val="20"/>
          <w:szCs w:val="20"/>
          <w:lang w:val="ka-GE"/>
        </w:rPr>
        <w:t>აღჭურვილობა</w:t>
      </w:r>
      <w:r w:rsidR="00F15194" w:rsidRPr="009B4370">
        <w:rPr>
          <w:rFonts w:ascii="Sylfaen" w:hAnsi="Sylfaen"/>
          <w:b/>
          <w:sz w:val="20"/>
          <w:szCs w:val="20"/>
        </w:rPr>
        <w:t>:</w:t>
      </w:r>
    </w:p>
    <w:p w:rsidR="00F15194" w:rsidRPr="009B4370" w:rsidRDefault="00F15194" w:rsidP="00A356ED">
      <w:pPr>
        <w:pStyle w:val="ListParagraph"/>
        <w:tabs>
          <w:tab w:val="left" w:pos="270"/>
          <w:tab w:val="left" w:pos="360"/>
        </w:tabs>
        <w:spacing w:before="60" w:after="60" w:line="240" w:lineRule="auto"/>
        <w:jc w:val="both"/>
        <w:rPr>
          <w:rFonts w:ascii="Sylfaen" w:hAnsi="Sylfaen"/>
          <w:b/>
          <w:sz w:val="20"/>
          <w:szCs w:val="20"/>
        </w:rPr>
      </w:pPr>
    </w:p>
    <w:p w:rsidR="00E94B32" w:rsidRPr="00A356ED" w:rsidRDefault="00E249E0" w:rsidP="00A356ED">
      <w:pPr>
        <w:tabs>
          <w:tab w:val="left" w:pos="270"/>
          <w:tab w:val="left" w:pos="360"/>
        </w:tabs>
        <w:spacing w:before="60" w:after="60" w:line="240" w:lineRule="auto"/>
        <w:jc w:val="both"/>
        <w:rPr>
          <w:rFonts w:ascii="Sylfaen" w:hAnsi="Sylfaen" w:cs="Sylfaen"/>
          <w:b/>
          <w:sz w:val="20"/>
          <w:szCs w:val="20"/>
          <w:lang w:val="ka-GE"/>
        </w:rPr>
      </w:pPr>
      <w:r w:rsidRPr="009B4370">
        <w:rPr>
          <w:rFonts w:ascii="Sylfaen" w:hAnsi="Sylfaen" w:cs="Sylfaen"/>
          <w:b/>
          <w:sz w:val="20"/>
          <w:szCs w:val="20"/>
          <w:lang w:val="ka-GE"/>
        </w:rPr>
        <w:t xml:space="preserve">             </w:t>
      </w:r>
      <w:r w:rsidR="00D3735C" w:rsidRPr="009B4370">
        <w:rPr>
          <w:rFonts w:ascii="Sylfaen" w:hAnsi="Sylfaen" w:cs="Sylfaen"/>
          <w:b/>
          <w:sz w:val="20"/>
          <w:szCs w:val="20"/>
          <w:lang w:val="ka-GE"/>
        </w:rPr>
        <w:t>ბ) მასალა</w:t>
      </w:r>
      <w:r w:rsidR="00D3735C" w:rsidRPr="009B4370">
        <w:rPr>
          <w:rFonts w:ascii="Sylfaen" w:hAnsi="Sylfaen"/>
          <w:b/>
          <w:sz w:val="20"/>
          <w:szCs w:val="20"/>
          <w:lang w:val="ka-GE"/>
        </w:rPr>
        <w:t xml:space="preserve">, </w:t>
      </w:r>
      <w:r w:rsidR="00D3735C" w:rsidRPr="009B4370">
        <w:rPr>
          <w:rFonts w:ascii="Sylfaen" w:hAnsi="Sylfaen" w:cs="Sylfaen"/>
          <w:b/>
          <w:sz w:val="20"/>
          <w:szCs w:val="20"/>
          <w:lang w:val="ka-GE"/>
        </w:rPr>
        <w:t>ნედლეული:</w:t>
      </w:r>
    </w:p>
    <w:p w:rsidR="00F15194" w:rsidRPr="00A356ED" w:rsidRDefault="00F15194" w:rsidP="00A356ED">
      <w:pPr>
        <w:tabs>
          <w:tab w:val="left" w:pos="270"/>
          <w:tab w:val="left" w:pos="360"/>
        </w:tabs>
        <w:spacing w:before="60" w:after="60" w:line="240" w:lineRule="auto"/>
        <w:jc w:val="both"/>
        <w:rPr>
          <w:rFonts w:ascii="Sylfaen" w:hAnsi="Sylfaen"/>
          <w:b/>
          <w:sz w:val="20"/>
          <w:szCs w:val="20"/>
          <w:lang w:val="ka-GE"/>
        </w:rPr>
      </w:pPr>
    </w:p>
    <w:p w:rsidR="00AB0581" w:rsidRPr="00A356ED" w:rsidRDefault="005B200C" w:rsidP="00A356ED">
      <w:pPr>
        <w:pStyle w:val="ListParagraph"/>
        <w:numPr>
          <w:ilvl w:val="0"/>
          <w:numId w:val="2"/>
        </w:numPr>
        <w:tabs>
          <w:tab w:val="left" w:pos="270"/>
          <w:tab w:val="left" w:pos="360"/>
        </w:tabs>
        <w:spacing w:before="60" w:after="60" w:line="240" w:lineRule="auto"/>
        <w:jc w:val="both"/>
        <w:rPr>
          <w:rFonts w:ascii="Sylfaen" w:hAnsi="Sylfaen"/>
          <w:b/>
          <w:sz w:val="20"/>
          <w:szCs w:val="20"/>
          <w:lang w:val="ka-GE"/>
        </w:rPr>
      </w:pPr>
      <w:r w:rsidRPr="00A356ED">
        <w:rPr>
          <w:rFonts w:ascii="Sylfaen" w:hAnsi="Sylfaen"/>
          <w:b/>
          <w:sz w:val="20"/>
          <w:szCs w:val="20"/>
          <w:lang w:val="ka-GE"/>
        </w:rPr>
        <w:t>სამომავლო ტენდენციები:</w:t>
      </w:r>
    </w:p>
    <w:p w:rsidR="00E249E0" w:rsidRPr="00A356ED" w:rsidRDefault="00E249E0" w:rsidP="00265B21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Sylfaen" w:hAnsi="Sylfaen"/>
          <w:sz w:val="20"/>
          <w:szCs w:val="20"/>
          <w:lang w:val="ka-GE"/>
        </w:rPr>
      </w:pPr>
      <w:r w:rsidRPr="00A356ED">
        <w:rPr>
          <w:rFonts w:ascii="Sylfaen" w:hAnsi="Sylfaen"/>
          <w:sz w:val="20"/>
          <w:szCs w:val="20"/>
          <w:lang w:val="ka-GE"/>
        </w:rPr>
        <w:t>მოსალოდნელი ცვლილებები ანიმაციის წარმოების  ტექნოლოგიებსა</w:t>
      </w:r>
      <w:r w:rsidR="00D7036E" w:rsidRPr="00A356ED">
        <w:rPr>
          <w:rFonts w:ascii="Sylfaen" w:hAnsi="Sylfaen"/>
          <w:sz w:val="20"/>
          <w:szCs w:val="20"/>
          <w:lang w:val="ka-GE"/>
        </w:rPr>
        <w:t xml:space="preserve"> და  </w:t>
      </w:r>
      <w:r w:rsidRPr="00A356ED">
        <w:rPr>
          <w:rFonts w:ascii="Sylfaen" w:hAnsi="Sylfaen"/>
          <w:sz w:val="20"/>
          <w:szCs w:val="20"/>
          <w:lang w:val="ka-GE"/>
        </w:rPr>
        <w:t>მეთოდოლოგიებში</w:t>
      </w:r>
      <w:r w:rsidRPr="00A356ED">
        <w:rPr>
          <w:rFonts w:ascii="Sylfaen" w:hAnsi="Sylfaen"/>
          <w:sz w:val="20"/>
          <w:szCs w:val="20"/>
        </w:rPr>
        <w:t xml:space="preserve">, </w:t>
      </w:r>
      <w:r w:rsidRPr="00A356ED">
        <w:rPr>
          <w:rFonts w:ascii="Sylfaen" w:hAnsi="Sylfaen" w:cs="Sylfaen"/>
          <w:sz w:val="20"/>
          <w:szCs w:val="20"/>
          <w:lang w:val="ka-GE"/>
        </w:rPr>
        <w:t>რაც იწვევს პროფესიული ცოდნის განახლებას</w:t>
      </w:r>
      <w:r w:rsidRPr="00A356ED">
        <w:rPr>
          <w:rFonts w:ascii="Sylfaen" w:hAnsi="Sylfaen"/>
          <w:sz w:val="20"/>
          <w:szCs w:val="20"/>
          <w:lang w:val="ka-GE"/>
        </w:rPr>
        <w:t>;</w:t>
      </w:r>
    </w:p>
    <w:p w:rsidR="00594777" w:rsidRPr="00A356ED" w:rsidRDefault="00594777" w:rsidP="00A356ED">
      <w:pPr>
        <w:spacing w:before="60" w:after="60" w:line="240" w:lineRule="auto"/>
        <w:jc w:val="both"/>
        <w:rPr>
          <w:rFonts w:ascii="Sylfaen" w:hAnsi="Sylfaen"/>
          <w:b/>
          <w:sz w:val="20"/>
          <w:szCs w:val="20"/>
          <w:lang w:val="ka-GE"/>
        </w:rPr>
      </w:pPr>
    </w:p>
    <w:p w:rsidR="00AB0581" w:rsidRPr="00A356ED" w:rsidRDefault="00713A92" w:rsidP="00A356ED">
      <w:pPr>
        <w:pStyle w:val="ListParagraph"/>
        <w:numPr>
          <w:ilvl w:val="0"/>
          <w:numId w:val="2"/>
        </w:numPr>
        <w:tabs>
          <w:tab w:val="left" w:pos="270"/>
          <w:tab w:val="left" w:pos="360"/>
        </w:tabs>
        <w:spacing w:before="60" w:after="60" w:line="240" w:lineRule="auto"/>
        <w:jc w:val="both"/>
        <w:rPr>
          <w:rFonts w:ascii="Sylfaen" w:hAnsi="Sylfaen"/>
          <w:b/>
          <w:sz w:val="20"/>
          <w:szCs w:val="20"/>
          <w:lang w:val="ka-GE"/>
        </w:rPr>
      </w:pPr>
      <w:r w:rsidRPr="00A356ED">
        <w:rPr>
          <w:rFonts w:ascii="Sylfaen" w:hAnsi="Sylfaen"/>
          <w:b/>
          <w:sz w:val="20"/>
          <w:szCs w:val="20"/>
          <w:lang w:val="ka-GE"/>
        </w:rPr>
        <w:t>პროფესიული  და უნარები</w:t>
      </w:r>
      <w:r w:rsidR="00932ADD" w:rsidRPr="00A356ED">
        <w:rPr>
          <w:rFonts w:ascii="Sylfaen" w:hAnsi="Sylfaen"/>
          <w:b/>
          <w:sz w:val="20"/>
          <w:szCs w:val="20"/>
          <w:lang w:val="ka-GE"/>
        </w:rPr>
        <w:t>:</w:t>
      </w:r>
    </w:p>
    <w:tbl>
      <w:tblPr>
        <w:tblStyle w:val="LightList-Accent5"/>
        <w:tblW w:w="5000" w:type="pct"/>
        <w:tblBorders>
          <w:top w:val="single" w:sz="8" w:space="0" w:color="31849B" w:themeColor="accent5" w:themeShade="BF"/>
          <w:left w:val="single" w:sz="8" w:space="0" w:color="31849B" w:themeColor="accent5" w:themeShade="BF"/>
          <w:bottom w:val="single" w:sz="8" w:space="0" w:color="31849B" w:themeColor="accent5" w:themeShade="BF"/>
          <w:right w:val="single" w:sz="8" w:space="0" w:color="31849B" w:themeColor="accent5" w:themeShade="BF"/>
          <w:insideH w:val="single" w:sz="8" w:space="0" w:color="31849B" w:themeColor="accent5" w:themeShade="BF"/>
          <w:insideV w:val="single" w:sz="8" w:space="0" w:color="31849B" w:themeColor="accent5" w:themeShade="BF"/>
        </w:tblBorders>
        <w:tblLook w:val="04A0" w:firstRow="1" w:lastRow="0" w:firstColumn="1" w:lastColumn="0" w:noHBand="0" w:noVBand="1"/>
      </w:tblPr>
      <w:tblGrid>
        <w:gridCol w:w="401"/>
        <w:gridCol w:w="2380"/>
        <w:gridCol w:w="3076"/>
        <w:gridCol w:w="3719"/>
      </w:tblGrid>
      <w:tr w:rsidR="00A356ED" w:rsidRPr="00A356ED" w:rsidTr="00A356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" w:type="pct"/>
          </w:tcPr>
          <w:p w:rsidR="00713A92" w:rsidRPr="00A356ED" w:rsidRDefault="005B200C" w:rsidP="00A356ED">
            <w:pPr>
              <w:spacing w:before="60" w:after="60"/>
              <w:rPr>
                <w:rFonts w:ascii="Sylfaen" w:eastAsiaTheme="majorEastAsia" w:hAnsi="Sylfaen" w:cs="Sylfaen"/>
                <w:b w:val="0"/>
                <w:bCs w:val="0"/>
                <w:color w:val="auto"/>
                <w:sz w:val="20"/>
                <w:szCs w:val="20"/>
                <w:lang w:val="ka-GE"/>
              </w:rPr>
            </w:pPr>
            <w:r w:rsidRPr="00A356ED">
              <w:rPr>
                <w:rFonts w:ascii="Sylfaen" w:eastAsiaTheme="majorEastAsia" w:hAnsi="Sylfaen" w:cs="Sylfaen"/>
                <w:color w:val="auto"/>
                <w:sz w:val="20"/>
                <w:szCs w:val="20"/>
                <w:lang w:val="ka-GE"/>
              </w:rPr>
              <w:t>№</w:t>
            </w:r>
          </w:p>
        </w:tc>
        <w:tc>
          <w:tcPr>
            <w:tcW w:w="1245" w:type="pct"/>
          </w:tcPr>
          <w:p w:rsidR="00713A92" w:rsidRPr="00A356ED" w:rsidRDefault="005B200C" w:rsidP="00A356ED">
            <w:pPr>
              <w:spacing w:before="6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Theme="majorEastAsia" w:hAnsi="Sylfaen" w:cs="Sylfaen"/>
                <w:b w:val="0"/>
                <w:bCs w:val="0"/>
                <w:color w:val="auto"/>
                <w:sz w:val="20"/>
                <w:szCs w:val="20"/>
                <w:lang w:val="ka-GE"/>
              </w:rPr>
            </w:pPr>
            <w:r w:rsidRPr="00A356ED">
              <w:rPr>
                <w:rFonts w:ascii="Sylfaen" w:eastAsiaTheme="majorEastAsia" w:hAnsi="Sylfaen" w:cs="Sylfaen"/>
                <w:color w:val="auto"/>
                <w:sz w:val="20"/>
                <w:szCs w:val="20"/>
                <w:lang w:val="ka-GE"/>
              </w:rPr>
              <w:t>მოვალეობა</w:t>
            </w:r>
          </w:p>
        </w:tc>
        <w:tc>
          <w:tcPr>
            <w:tcW w:w="1608" w:type="pct"/>
          </w:tcPr>
          <w:p w:rsidR="00713A92" w:rsidRPr="00A356ED" w:rsidRDefault="005B200C" w:rsidP="00A356ED">
            <w:pPr>
              <w:spacing w:before="6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Theme="majorEastAsia" w:hAnsi="Sylfaen" w:cs="Sylfaen"/>
                <w:b w:val="0"/>
                <w:bCs w:val="0"/>
                <w:color w:val="auto"/>
                <w:sz w:val="20"/>
                <w:szCs w:val="20"/>
                <w:lang w:val="ka-GE"/>
              </w:rPr>
            </w:pPr>
            <w:r w:rsidRPr="00A356ED">
              <w:rPr>
                <w:rFonts w:ascii="Sylfaen" w:eastAsiaTheme="majorEastAsia" w:hAnsi="Sylfaen" w:cs="Sylfaen"/>
                <w:color w:val="auto"/>
                <w:sz w:val="20"/>
                <w:szCs w:val="20"/>
                <w:lang w:val="ka-GE"/>
              </w:rPr>
              <w:t xml:space="preserve">პროფესიული </w:t>
            </w:r>
          </w:p>
        </w:tc>
        <w:tc>
          <w:tcPr>
            <w:tcW w:w="1944" w:type="pct"/>
          </w:tcPr>
          <w:p w:rsidR="00713A92" w:rsidRPr="00A356ED" w:rsidRDefault="005B200C" w:rsidP="00A356ED">
            <w:pPr>
              <w:spacing w:before="6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Theme="majorEastAsia" w:hAnsi="Sylfaen" w:cs="Sylfaen"/>
                <w:color w:val="auto"/>
                <w:sz w:val="20"/>
                <w:szCs w:val="20"/>
                <w:lang w:val="ka-GE"/>
              </w:rPr>
            </w:pPr>
            <w:r w:rsidRPr="00A356ED">
              <w:rPr>
                <w:rFonts w:ascii="Sylfaen" w:eastAsiaTheme="majorEastAsia" w:hAnsi="Sylfaen" w:cs="Sylfaen"/>
                <w:color w:val="auto"/>
                <w:sz w:val="20"/>
                <w:szCs w:val="20"/>
                <w:lang w:val="ka-GE"/>
              </w:rPr>
              <w:t>პროფესიული უნარები</w:t>
            </w:r>
          </w:p>
        </w:tc>
      </w:tr>
      <w:tr w:rsidR="00A356ED" w:rsidRPr="00A356ED" w:rsidTr="00A35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" w:type="pct"/>
          </w:tcPr>
          <w:p w:rsidR="00E249E0" w:rsidRPr="00A356ED" w:rsidRDefault="00E249E0" w:rsidP="00A356ED">
            <w:pPr>
              <w:pStyle w:val="ListParagraph"/>
              <w:numPr>
                <w:ilvl w:val="0"/>
                <w:numId w:val="1"/>
              </w:numPr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</w:pPr>
          </w:p>
        </w:tc>
        <w:tc>
          <w:tcPr>
            <w:tcW w:w="1245" w:type="pct"/>
          </w:tcPr>
          <w:p w:rsidR="00E249E0" w:rsidRPr="00A356ED" w:rsidRDefault="00E249E0" w:rsidP="00A356ED">
            <w:pPr>
              <w:tabs>
                <w:tab w:val="left" w:pos="2273"/>
                <w:tab w:val="left" w:pos="2980"/>
              </w:tabs>
              <w:ind w:right="17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/>
                <w:sz w:val="20"/>
                <w:szCs w:val="20"/>
                <w:lang w:val="ka-GE"/>
              </w:rPr>
              <w:t>სამუშაო გარემოს უზრუნველყოფა:</w:t>
            </w:r>
          </w:p>
          <w:p w:rsidR="00E249E0" w:rsidRPr="00A356ED" w:rsidRDefault="00E249E0" w:rsidP="00A356ED">
            <w:pPr>
              <w:tabs>
                <w:tab w:val="left" w:pos="2273"/>
                <w:tab w:val="left" w:pos="2980"/>
              </w:tabs>
              <w:ind w:left="5" w:right="174" w:hanging="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bCs/>
                <w:sz w:val="20"/>
                <w:szCs w:val="20"/>
              </w:rPr>
            </w:pPr>
          </w:p>
        </w:tc>
        <w:tc>
          <w:tcPr>
            <w:tcW w:w="1608" w:type="pct"/>
          </w:tcPr>
          <w:p w:rsidR="00D7036E" w:rsidRPr="00A356ED" w:rsidRDefault="00D7036E" w:rsidP="00BF4194">
            <w:pPr>
              <w:tabs>
                <w:tab w:val="left" w:pos="29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იცის</w:t>
            </w:r>
            <w:r w:rsidRPr="00A356ED">
              <w:rPr>
                <w:rFonts w:ascii="Sylfaen" w:hAnsi="Sylfaen"/>
                <w:b/>
                <w:sz w:val="20"/>
                <w:szCs w:val="20"/>
                <w:lang w:val="ka-GE"/>
              </w:rPr>
              <w:t>: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3"/>
              </w:numPr>
              <w:tabs>
                <w:tab w:val="left" w:pos="29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მეწარმეობის ძირითადი პრინციპები</w:t>
            </w:r>
            <w:r w:rsidR="00D7036E" w:rsidRPr="00A356ED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8726B5" w:rsidRPr="00A356ED" w:rsidRDefault="00E249E0" w:rsidP="00265B21">
            <w:pPr>
              <w:pStyle w:val="ListParagraph"/>
              <w:numPr>
                <w:ilvl w:val="0"/>
                <w:numId w:val="13"/>
              </w:numPr>
              <w:tabs>
                <w:tab w:val="left" w:pos="29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>იურიდული პირების სამართლებრივი ფორმები</w:t>
            </w:r>
            <w:r w:rsidR="00D7036E" w:rsidRPr="00A356ED">
              <w:rPr>
                <w:rFonts w:ascii="Sylfaen" w:hAnsi="Sylfaen" w:cs="Sylfaen"/>
                <w:sz w:val="20"/>
                <w:szCs w:val="20"/>
                <w:lang w:val="ka-GE"/>
              </w:rPr>
              <w:t>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3"/>
              </w:numPr>
              <w:tabs>
                <w:tab w:val="left" w:pos="29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შესასრულებელ ან შესრულებულ  სამუშაოზე სარეკლამო ტექსტის შექმნის შესახებ;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4"/>
              </w:numPr>
              <w:tabs>
                <w:tab w:val="left" w:pos="26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სარეკლამო ინფორმაციის გავრცელების საკომუნიკაციო თანამედროვე საშუალებების გამოყენების</w:t>
            </w:r>
            <w:r w:rsidR="008726B5"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წესები;</w:t>
            </w:r>
          </w:p>
          <w:p w:rsidR="00E249E0" w:rsidRPr="00A356ED" w:rsidRDefault="00BF4194" w:rsidP="00265B21">
            <w:pPr>
              <w:pStyle w:val="ListParagraph"/>
              <w:numPr>
                <w:ilvl w:val="0"/>
                <w:numId w:val="14"/>
              </w:numPr>
              <w:tabs>
                <w:tab w:val="left" w:pos="26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 w:rsidR="00E249E0" w:rsidRPr="00A356ED">
              <w:rPr>
                <w:rFonts w:ascii="Sylfaen" w:hAnsi="Sylfaen"/>
                <w:sz w:val="20"/>
                <w:szCs w:val="20"/>
                <w:lang w:val="ka-GE"/>
              </w:rPr>
              <w:t>ინფორმაციის გავრცელების სხვადასხვა ხერხები</w:t>
            </w:r>
            <w:r w:rsidR="008726B5" w:rsidRPr="00A356ED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4"/>
              </w:numPr>
              <w:tabs>
                <w:tab w:val="left" w:pos="26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კონკურენციის ძირითადი პრინციპები;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4"/>
              </w:numPr>
              <w:tabs>
                <w:tab w:val="left" w:pos="26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თუ რა შინაარსის ტექსტს და ვიზუალს უნდა მოიცავდეს </w:t>
            </w: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lastRenderedPageBreak/>
              <w:t>ფლაერი/სარეკლამო ფურცელი;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4"/>
              </w:numPr>
              <w:tabs>
                <w:tab w:val="left" w:pos="26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ვიდეორგოლის ჩაწერისა და მისი სარეკლამო მიზნებისათვის გამოყენების მნიშვნელობა;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4"/>
              </w:numPr>
              <w:tabs>
                <w:tab w:val="left" w:pos="26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პორტფოლიოს შექმნის აუცილებლობის შესახებ;</w:t>
            </w:r>
          </w:p>
          <w:p w:rsidR="00D7036E" w:rsidRPr="00A356ED" w:rsidRDefault="00E249E0" w:rsidP="00265B21">
            <w:pPr>
              <w:pStyle w:val="ListParagraph"/>
              <w:numPr>
                <w:ilvl w:val="0"/>
                <w:numId w:val="14"/>
              </w:numPr>
              <w:tabs>
                <w:tab w:val="left" w:pos="26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ვიდეორგოლის ჩაწერისა და მისი სარეკლამო მიზნებისათვის გამოყენების მნიშვნელობა;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4"/>
              </w:numPr>
              <w:tabs>
                <w:tab w:val="left" w:pos="26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ეფექტური კომუნიკაციის მეთოდებ</w:t>
            </w:r>
            <w:r w:rsidR="00D7036E" w:rsidRPr="00A356ED">
              <w:rPr>
                <w:rFonts w:ascii="Sylfaen" w:hAnsi="Sylfaen"/>
                <w:sz w:val="20"/>
                <w:szCs w:val="20"/>
                <w:lang w:val="ka-GE"/>
              </w:rPr>
              <w:t>ი</w:t>
            </w: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3"/>
              </w:numPr>
              <w:tabs>
                <w:tab w:val="left" w:pos="29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საოფისე პროგრამები;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3"/>
              </w:numPr>
              <w:tabs>
                <w:tab w:val="left" w:pos="29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განცხადების, მიმართვის, სამოტივაციო წერილის წერის წესები;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3"/>
              </w:numPr>
              <w:tabs>
                <w:tab w:val="left" w:pos="29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ავტობიოგრაფიის შედგენ</w:t>
            </w:r>
            <w:r w:rsidR="008726B5" w:rsidRPr="00A356ED">
              <w:rPr>
                <w:rFonts w:ascii="Sylfaen" w:hAnsi="Sylfaen"/>
                <w:sz w:val="20"/>
                <w:szCs w:val="20"/>
                <w:lang w:val="ka-GE"/>
              </w:rPr>
              <w:t>ის წესები;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3"/>
              </w:numPr>
              <w:tabs>
                <w:tab w:val="left" w:pos="29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კომპიუტერული საოფისე პროგრამები;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3"/>
              </w:numPr>
              <w:tabs>
                <w:tab w:val="left" w:pos="29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ინტერნეტის </w:t>
            </w:r>
            <w:r w:rsidR="008726B5" w:rsidRPr="00A356ED">
              <w:rPr>
                <w:rFonts w:ascii="Sylfaen" w:hAnsi="Sylfaen"/>
                <w:sz w:val="20"/>
                <w:szCs w:val="20"/>
                <w:lang w:val="ka-GE"/>
              </w:rPr>
              <w:t>გამოყენების წესები</w:t>
            </w: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3"/>
              </w:numPr>
              <w:tabs>
                <w:tab w:val="left" w:pos="29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უცხო ენაზე დარგობრივი ტერმინოლოგი</w:t>
            </w:r>
            <w:r w:rsidR="008726B5" w:rsidRPr="00A356ED">
              <w:rPr>
                <w:rFonts w:ascii="Sylfaen" w:hAnsi="Sylfaen"/>
                <w:sz w:val="20"/>
                <w:szCs w:val="20"/>
                <w:lang w:val="ka-GE"/>
              </w:rPr>
              <w:t>ის გამოყენების წესები;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5"/>
              </w:numPr>
              <w:shd w:val="clear" w:color="auto" w:fill="FFFFFF" w:themeFill="background1"/>
              <w:tabs>
                <w:tab w:val="left" w:pos="275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კომუნიკაციის დროს ეთიკის წესების დაცვის შესახებ;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5"/>
              </w:numPr>
              <w:shd w:val="clear" w:color="auto" w:fill="FFFFFF" w:themeFill="background1"/>
              <w:tabs>
                <w:tab w:val="left" w:pos="275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ადგილობრივი ხელისუფლების შესახებ;</w:t>
            </w:r>
          </w:p>
          <w:p w:rsidR="00E249E0" w:rsidRPr="00A356ED" w:rsidRDefault="00BF4194" w:rsidP="00265B21">
            <w:pPr>
              <w:pStyle w:val="ListParagraph"/>
              <w:numPr>
                <w:ilvl w:val="0"/>
                <w:numId w:val="15"/>
              </w:numPr>
              <w:shd w:val="clear" w:color="auto" w:fill="FFFFFF" w:themeFill="background1"/>
              <w:tabs>
                <w:tab w:val="left" w:pos="275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 w:rsidR="00E249E0" w:rsidRPr="00A356ED">
              <w:rPr>
                <w:rFonts w:ascii="Sylfaen" w:hAnsi="Sylfaen"/>
                <w:sz w:val="20"/>
                <w:szCs w:val="20"/>
                <w:lang w:val="ka-GE"/>
              </w:rPr>
              <w:t>საგადასახადო ორგანოს ფუნქციონირებისა და ადგილმდებარეობის შესახებ;</w:t>
            </w:r>
          </w:p>
          <w:p w:rsidR="00E249E0" w:rsidRPr="00A356ED" w:rsidRDefault="00BF4194" w:rsidP="00265B21">
            <w:pPr>
              <w:pStyle w:val="ListParagraph"/>
              <w:numPr>
                <w:ilvl w:val="0"/>
                <w:numId w:val="15"/>
              </w:numPr>
              <w:shd w:val="clear" w:color="auto" w:fill="FFFFFF" w:themeFill="background1"/>
              <w:tabs>
                <w:tab w:val="left" w:pos="275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 w:rsidR="00E249E0" w:rsidRPr="00A356ED">
              <w:rPr>
                <w:rFonts w:ascii="Sylfaen" w:hAnsi="Sylfaen"/>
                <w:sz w:val="20"/>
                <w:szCs w:val="20"/>
                <w:lang w:val="ka-GE"/>
              </w:rPr>
              <w:t>ბანკთან შესაძლო ურთიერთობის შესახებ და მისი შეთავაზებების შესახებ;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4"/>
              </w:numPr>
              <w:tabs>
                <w:tab w:val="left" w:pos="26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პერსონალური იმიჯის კომპონენტების შესახებ (მანერები, მოსმენის კულტურა, იუმორი, ღიმილი, მიმიკა, გარემოცვა, ჩაცმის კულტურა);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4"/>
              </w:numPr>
              <w:tabs>
                <w:tab w:val="left" w:pos="26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რეპუტაციის მნიშვნელობის შესახებ;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4"/>
              </w:numPr>
              <w:tabs>
                <w:tab w:val="left" w:pos="26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იმიჯის ფორმირების (პროდუქტის და მომსახურების ხარისხის, ორგანიზაციის კულტურა და სტრუქტურა, სოციალური პასუხისმგებლობა, </w:t>
            </w: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lastRenderedPageBreak/>
              <w:t>ფსიქოლოგიური გარემო, გამოცდილება, პერსონალის შეხედულება და ქცევა)  შესახებ;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4"/>
              </w:numPr>
              <w:tabs>
                <w:tab w:val="left" w:pos="26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პორტფოლიოს </w:t>
            </w:r>
            <w:r w:rsidR="008726B5" w:rsidRPr="00A356ED">
              <w:rPr>
                <w:rFonts w:ascii="Sylfaen" w:hAnsi="Sylfaen"/>
                <w:sz w:val="20"/>
                <w:szCs w:val="20"/>
                <w:lang w:val="ka-GE"/>
              </w:rPr>
              <w:t>შექმნის წესები;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6"/>
              </w:numPr>
              <w:shd w:val="clear" w:color="auto" w:fill="FFFFFF" w:themeFill="background1"/>
              <w:tabs>
                <w:tab w:val="left" w:pos="30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ხელშეკრულების გაფორმების მნიშვნელობა;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6"/>
              </w:numPr>
              <w:shd w:val="clear" w:color="auto" w:fill="FFFFFF" w:themeFill="background1"/>
              <w:tabs>
                <w:tab w:val="left" w:pos="30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შრომითი</w:t>
            </w:r>
            <w:r w:rsidR="008726B5"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და ნარდობის, მომსახურების </w:t>
            </w: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ხელშეკრულების</w:t>
            </w:r>
            <w:r w:rsidR="008726B5"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ფორმები;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6"/>
              </w:numPr>
              <w:shd w:val="clear" w:color="auto" w:fill="FFFFFF" w:themeFill="background1"/>
              <w:tabs>
                <w:tab w:val="left" w:pos="30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ხელშეკრულების გაფორმების ზოგადი წესები;</w:t>
            </w:r>
          </w:p>
          <w:p w:rsidR="00E249E0" w:rsidRPr="00A356ED" w:rsidRDefault="00BF4194" w:rsidP="00265B21">
            <w:pPr>
              <w:pStyle w:val="ListParagraph"/>
              <w:numPr>
                <w:ilvl w:val="0"/>
                <w:numId w:val="13"/>
              </w:numPr>
              <w:tabs>
                <w:tab w:val="left" w:pos="30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 w:rsidR="00E249E0" w:rsidRPr="00A356ED">
              <w:rPr>
                <w:rFonts w:ascii="Sylfaen" w:hAnsi="Sylfaen"/>
                <w:sz w:val="20"/>
                <w:szCs w:val="20"/>
                <w:lang w:val="ka-GE"/>
              </w:rPr>
              <w:t>საგადასახადო ტერმინოლოგი</w:t>
            </w:r>
            <w:r w:rsidR="008726B5" w:rsidRPr="00A356ED">
              <w:rPr>
                <w:rFonts w:ascii="Sylfaen" w:hAnsi="Sylfaen"/>
                <w:sz w:val="20"/>
                <w:szCs w:val="20"/>
                <w:lang w:val="ka-GE"/>
              </w:rPr>
              <w:t>ა;</w:t>
            </w:r>
          </w:p>
          <w:p w:rsidR="00E249E0" w:rsidRPr="00A356ED" w:rsidRDefault="00E249E0" w:rsidP="00265B21">
            <w:pPr>
              <w:pStyle w:val="CommentText"/>
              <w:numPr>
                <w:ilvl w:val="0"/>
                <w:numId w:val="17"/>
              </w:numPr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>ინსტრუმენტების მოვლის წესები;</w:t>
            </w:r>
          </w:p>
          <w:p w:rsidR="00E249E0" w:rsidRPr="00A356ED" w:rsidRDefault="00E249E0" w:rsidP="00265B21">
            <w:pPr>
              <w:pStyle w:val="CommentText"/>
              <w:numPr>
                <w:ilvl w:val="0"/>
                <w:numId w:val="17"/>
              </w:numPr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>ინსტრუმენტების შეკეთების შესაძლებლობის შესახებ;</w:t>
            </w:r>
          </w:p>
        </w:tc>
        <w:tc>
          <w:tcPr>
            <w:tcW w:w="1944" w:type="pct"/>
          </w:tcPr>
          <w:p w:rsidR="00D7036E" w:rsidRPr="00A356ED" w:rsidRDefault="00D7036E" w:rsidP="00BF4194">
            <w:pPr>
              <w:tabs>
                <w:tab w:val="left" w:pos="358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/>
                <w:sz w:val="20"/>
                <w:szCs w:val="20"/>
                <w:lang w:val="ka-GE"/>
              </w:rPr>
              <w:lastRenderedPageBreak/>
              <w:t>შეუძლია</w:t>
            </w:r>
            <w:r w:rsidRPr="00A356ED">
              <w:rPr>
                <w:rFonts w:ascii="Sylfaen" w:hAnsi="Sylfaen"/>
                <w:b/>
                <w:sz w:val="20"/>
                <w:szCs w:val="20"/>
                <w:lang w:val="ka-GE"/>
              </w:rPr>
              <w:t>: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8"/>
              </w:numPr>
              <w:tabs>
                <w:tab w:val="left" w:pos="358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სათანადოდ განსაზღვროს იურიდიული პირის სახე;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8"/>
              </w:numPr>
              <w:tabs>
                <w:tab w:val="left" w:pos="358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სათანადოდ ჩამოაყალიბოს მეწარმეობის ძირითადი პრინციპები;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8"/>
              </w:numPr>
              <w:tabs>
                <w:tab w:val="left" w:pos="358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სათანადოდ განსაზღვროს ინდივიდუალურად მუშაობის შესაძლებლობები;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8"/>
              </w:numPr>
              <w:tabs>
                <w:tab w:val="left" w:pos="358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სათანადოდ განსაზღვროს ორგანიზაციასთან მუშაობის შესაძლებლობები;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8"/>
              </w:numPr>
              <w:tabs>
                <w:tab w:val="left" w:pos="358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სათანადოდ განსაზღვროს ინდივიდუალურად მუშაობის და ორგანიზაციასთან თამშრომლობის, ან ორგანიზაციაში მუშაობის განმასხვავებელი ნიშნები, მეწარმეობის პრინციპების გათვალისწინებით ძლიერი და სუსტი მხარეები. 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4"/>
              </w:numPr>
              <w:tabs>
                <w:tab w:val="left" w:pos="31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lastRenderedPageBreak/>
              <w:t xml:space="preserve"> წერილობით ლაკონურად ჩამოაყალიბოს სარეკლამო ტექსტი; 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4"/>
              </w:numPr>
              <w:tabs>
                <w:tab w:val="left" w:pos="31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>კომპიუტერის გამოყენებით სარეკლამო ტექსტის გაფორმება მარტივი, მზა ვიდეო ან ფოტო მასალით;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4"/>
              </w:numPr>
              <w:tabs>
                <w:tab w:val="left" w:pos="31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>ინტერნეტ სივრცეში განათავსოს სარეკლამო ინფორმაცია;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4"/>
              </w:numPr>
              <w:tabs>
                <w:tab w:val="left" w:pos="31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>პოტენციურ დამკვეთისთვის საფოსტო გზავნილის გაგზავნა სარეკლამო ტექსტითა და ვიზუალური გაფორმებით;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4"/>
              </w:numPr>
              <w:tabs>
                <w:tab w:val="left" w:pos="31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>სწორად განსაზღვროს ფლაერზე/სარეკლამო ფურცელზე განსათავსებელი ინფორმცაია;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4"/>
              </w:numPr>
              <w:tabs>
                <w:tab w:val="left" w:pos="31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>ჩაწერილი ვიდეორგოლის ინტერნეტ სივრცეში მიზნობრივად განთავსება.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8"/>
              </w:numPr>
              <w:tabs>
                <w:tab w:val="left" w:pos="358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დამკვეთთან თანამედროვე საშუალებებით კომუნიკაცია;  ინტერნეტრესურსის, სატელეფონო საუბრით, ელფოსტის გამოყენებით მოიძიოს შესაბამისი ინფორმაცია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8"/>
              </w:numPr>
              <w:tabs>
                <w:tab w:val="left" w:pos="358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დამკვეთთან საკომუნიკაციო ინფორმაციის გაცვლა;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8"/>
              </w:numPr>
              <w:tabs>
                <w:tab w:val="left" w:pos="358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 w:rsidRPr="00A356ED">
              <w:rPr>
                <w:rFonts w:ascii="Sylfaen" w:hAnsi="Sylfaen"/>
                <w:sz w:val="20"/>
                <w:szCs w:val="20"/>
              </w:rPr>
              <w:t>სა</w:t>
            </w: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თ</w:t>
            </w:r>
            <w:r w:rsidRPr="00A356ED">
              <w:rPr>
                <w:rFonts w:ascii="Sylfaen" w:hAnsi="Sylfaen"/>
                <w:sz w:val="20"/>
                <w:szCs w:val="20"/>
              </w:rPr>
              <w:t xml:space="preserve">ანადო </w:t>
            </w: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კომუნიკაცია მშობლიურ ენაზე;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8"/>
              </w:numPr>
              <w:tabs>
                <w:tab w:val="left" w:pos="358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კონფლიქტური კომუნიკაციის მართვა;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9"/>
              </w:numPr>
              <w:tabs>
                <w:tab w:val="left" w:pos="31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განცხადების, მიმართვის, სამოტივაციო წერილის სატანადო წესით შედგენა;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9"/>
              </w:numPr>
              <w:tabs>
                <w:tab w:val="left" w:pos="31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ავტობიოგრაფიის სრულყოფილად შედგენა;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9"/>
              </w:numPr>
              <w:tabs>
                <w:tab w:val="left" w:pos="31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>ვერაბლური და წერილობითი კომუნიკაცია უცხო ენაზე, იყენებს დარგობრივ ტერმინოლოგიას უცხო ენაზე;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9"/>
              </w:numPr>
              <w:tabs>
                <w:tab w:val="left" w:pos="31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კონკრეტული საკითხის, პრობლემის გადასაჭრელად მიმართოს შესაბამის ორგანიზაციას (საგადასახადო ორგანო, ბანკი, ადგილობრივი ხელისუფლება) და დაამყაროს სათანადო კონტაქტი;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8"/>
              </w:numPr>
              <w:tabs>
                <w:tab w:val="left" w:pos="358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თანამშრომლობის შეთავაზების მიზნით კომუნიკაციის დამყარება;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9"/>
              </w:numPr>
              <w:tabs>
                <w:tab w:val="left" w:pos="31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პოტენციური დამკვეთის (ფიზიკური და იურიდიული პირი),  ინტერესების გათვალისწინებით ჩამოაყალიბოს მიმზიდველი შეთავაზება, წინადადება როგორც წერილობით, ასევე ზეპირად;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4"/>
              </w:numPr>
              <w:tabs>
                <w:tab w:val="left" w:pos="31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lastRenderedPageBreak/>
              <w:t xml:space="preserve"> შეიქმნას სასურველი, სათანადო პერსონალური და პროფესიული იმიჯი;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4"/>
              </w:numPr>
              <w:tabs>
                <w:tab w:val="left" w:pos="31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შექმნას საკუთარი ნამუშევრების ელექტრონული პორტფოლიო;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4"/>
              </w:numPr>
              <w:tabs>
                <w:tab w:val="left" w:pos="31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პორტფოლიოში არსებული მასალა რეკლამირების მიზნით განათავსოს შესაბამის სარეკლამო სივრცეში;</w:t>
            </w:r>
          </w:p>
          <w:p w:rsidR="00E249E0" w:rsidRPr="00A356ED" w:rsidRDefault="00E249E0" w:rsidP="00265B21">
            <w:pPr>
              <w:pStyle w:val="CommentText"/>
              <w:numPr>
                <w:ilvl w:val="0"/>
                <w:numId w:val="17"/>
              </w:numPr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უკვე შესრულებული სამუშაოს ასახვა ჩანაწერებით;</w:t>
            </w:r>
          </w:p>
          <w:p w:rsidR="00E249E0" w:rsidRPr="00A356ED" w:rsidRDefault="00E249E0" w:rsidP="00265B21">
            <w:pPr>
              <w:pStyle w:val="CommentText"/>
              <w:numPr>
                <w:ilvl w:val="0"/>
                <w:numId w:val="14"/>
              </w:numPr>
              <w:tabs>
                <w:tab w:val="left" w:pos="216"/>
                <w:tab w:val="left" w:pos="31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უკვე შესრულებული სამუშაოს ფოტო-ვიდეო მასალით შეგროვება;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9"/>
              </w:numPr>
              <w:tabs>
                <w:tab w:val="left" w:pos="31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ძველი დამკვეთებისგან (ფიზიკური და იურიდიული პირისგან) რეკომენდაციების გამოთხოვა;</w:t>
            </w:r>
          </w:p>
          <w:p w:rsidR="00E249E0" w:rsidRPr="00A356ED" w:rsidRDefault="00E249E0" w:rsidP="00265B21">
            <w:pPr>
              <w:pStyle w:val="CommentText"/>
              <w:numPr>
                <w:ilvl w:val="0"/>
                <w:numId w:val="16"/>
              </w:numPr>
              <w:tabs>
                <w:tab w:val="left" w:pos="23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დამკვეთთან გააფორმოს ხელშეკრულება მანამდე შეთანხმებული პირობების დაცვით;</w:t>
            </w:r>
          </w:p>
          <w:p w:rsidR="00E249E0" w:rsidRPr="00A356ED" w:rsidRDefault="00E249E0" w:rsidP="00265B21">
            <w:pPr>
              <w:pStyle w:val="CommentText"/>
              <w:numPr>
                <w:ilvl w:val="0"/>
                <w:numId w:val="16"/>
              </w:numPr>
              <w:tabs>
                <w:tab w:val="left" w:pos="23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განსაზღვროს პირადი ინტერესიდან და დამკვეთთან მიღწეული შეთანხმების საფუძველზე  ნარდობის ხელშეკრულების ძირითადი პირობები;</w:t>
            </w:r>
          </w:p>
          <w:p w:rsidR="00E249E0" w:rsidRPr="00A356ED" w:rsidRDefault="00E249E0" w:rsidP="00265B21">
            <w:pPr>
              <w:pStyle w:val="CommentText"/>
              <w:numPr>
                <w:ilvl w:val="0"/>
                <w:numId w:val="16"/>
              </w:numPr>
              <w:tabs>
                <w:tab w:val="left" w:pos="23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სათანადოდ განსაზღვროს შრომით ხელშეკრულების ძირითადი პირობები;</w:t>
            </w:r>
          </w:p>
          <w:p w:rsidR="00E249E0" w:rsidRPr="00A356ED" w:rsidRDefault="00E249E0" w:rsidP="00265B21">
            <w:pPr>
              <w:pStyle w:val="CommentText"/>
              <w:numPr>
                <w:ilvl w:val="0"/>
                <w:numId w:val="16"/>
              </w:numPr>
              <w:tabs>
                <w:tab w:val="left" w:pos="23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სათანადოდ განსაზღვროს მომსახურების ხელშეკრულების ძირითადი პირობები;</w:t>
            </w:r>
          </w:p>
          <w:p w:rsidR="00E249E0" w:rsidRPr="00A356ED" w:rsidRDefault="00E249E0" w:rsidP="00265B21">
            <w:pPr>
              <w:pStyle w:val="CommentText"/>
              <w:numPr>
                <w:ilvl w:val="0"/>
                <w:numId w:val="16"/>
              </w:numPr>
              <w:tabs>
                <w:tab w:val="left" w:pos="23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ხელშეკრულებით დამკვეთთან შეთანხმდეს ორმხრივი პირგასამტეხლოს შესახებ;</w:t>
            </w:r>
          </w:p>
          <w:p w:rsidR="00E249E0" w:rsidRPr="00A356ED" w:rsidRDefault="00E249E0" w:rsidP="00265B21">
            <w:pPr>
              <w:pStyle w:val="CommentText"/>
              <w:numPr>
                <w:ilvl w:val="0"/>
                <w:numId w:val="16"/>
              </w:numPr>
              <w:tabs>
                <w:tab w:val="left" w:pos="23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 ხელშეკრულებით დამკვეთთან შეთანხმდეს სამუშაოს ხარვეზიანად შესრულების შემთხვევაში შედეგების შესახებ;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8"/>
              </w:numPr>
              <w:tabs>
                <w:tab w:val="left" w:pos="358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შეადაროს სამშენებლო ორგანიზაციაში დახარჯული დრო და მიღებული შემოსავალი ინდივიდუალურად მუშაობისას დახარჯულ დროსა და შემოსავალთან;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8"/>
              </w:numPr>
              <w:tabs>
                <w:tab w:val="left" w:pos="358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მოიძიოს ინფორმაცია ინდივიდუალურად მომუშავე ანიმატორის სამუშაოს განფასებების შესახებ; </w:t>
            </w:r>
          </w:p>
          <w:p w:rsidR="00E249E0" w:rsidRPr="00A356ED" w:rsidRDefault="00E249E0" w:rsidP="00265B21">
            <w:pPr>
              <w:pStyle w:val="CommentText"/>
              <w:numPr>
                <w:ilvl w:val="0"/>
                <w:numId w:val="16"/>
              </w:numPr>
              <w:tabs>
                <w:tab w:val="left" w:pos="23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განსაზღვროს მიღებული და მისაღები შემოსავლის დაბეგვრის შესაძლებლობა;</w:t>
            </w:r>
          </w:p>
          <w:p w:rsidR="00E249E0" w:rsidRPr="00A356ED" w:rsidRDefault="00E249E0" w:rsidP="00265B21">
            <w:pPr>
              <w:pStyle w:val="CommentText"/>
              <w:numPr>
                <w:ilvl w:val="0"/>
                <w:numId w:val="17"/>
              </w:numPr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შესასრულებლი სამუშაოს შესაბამისი ინსტრუმენტის შერჩევა;</w:t>
            </w:r>
          </w:p>
          <w:p w:rsidR="00E249E0" w:rsidRPr="00A356ED" w:rsidRDefault="00E249E0" w:rsidP="00265B21">
            <w:pPr>
              <w:pStyle w:val="CommentText"/>
              <w:numPr>
                <w:ilvl w:val="0"/>
                <w:numId w:val="17"/>
              </w:numPr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lastRenderedPageBreak/>
              <w:t xml:space="preserve"> ინსტრუმენტების სათანადო ადგილზე განლაგება და მოვლა;</w:t>
            </w:r>
          </w:p>
        </w:tc>
      </w:tr>
      <w:tr w:rsidR="00A356ED" w:rsidRPr="00A356ED" w:rsidTr="00A356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" w:type="pct"/>
          </w:tcPr>
          <w:p w:rsidR="00E249E0" w:rsidRPr="00A356ED" w:rsidRDefault="00E249E0" w:rsidP="00A356ED">
            <w:pPr>
              <w:pStyle w:val="ListParagraph"/>
              <w:numPr>
                <w:ilvl w:val="0"/>
                <w:numId w:val="1"/>
              </w:numPr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</w:pPr>
          </w:p>
        </w:tc>
        <w:tc>
          <w:tcPr>
            <w:tcW w:w="1245" w:type="pct"/>
          </w:tcPr>
          <w:p w:rsidR="00E249E0" w:rsidRPr="00A356ED" w:rsidRDefault="00E249E0" w:rsidP="00A356ED">
            <w:pPr>
              <w:pStyle w:val="ListParagraph"/>
              <w:tabs>
                <w:tab w:val="left" w:pos="2694"/>
                <w:tab w:val="left" w:pos="2980"/>
              </w:tabs>
              <w:ind w:left="5" w:right="322" w:hanging="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/>
                <w:bCs/>
                <w:sz w:val="20"/>
                <w:szCs w:val="20"/>
              </w:rPr>
              <w:t xml:space="preserve"> </w:t>
            </w:r>
            <w:r w:rsidRPr="00A356ED">
              <w:rPr>
                <w:rFonts w:ascii="Sylfaen" w:hAnsi="Sylfaen"/>
                <w:b/>
                <w:sz w:val="20"/>
                <w:szCs w:val="20"/>
                <w:lang w:val="ka-GE"/>
              </w:rPr>
              <w:t>სამუშაო პროცესის/ადგილის ორგნიზება:</w:t>
            </w:r>
          </w:p>
          <w:p w:rsidR="00E249E0" w:rsidRPr="00A356ED" w:rsidRDefault="00E249E0" w:rsidP="00A356ED">
            <w:pPr>
              <w:tabs>
                <w:tab w:val="left" w:pos="2273"/>
                <w:tab w:val="left" w:pos="2980"/>
              </w:tabs>
              <w:ind w:left="5" w:right="174" w:hanging="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b/>
                <w:bCs/>
                <w:sz w:val="20"/>
                <w:szCs w:val="20"/>
              </w:rPr>
            </w:pPr>
          </w:p>
        </w:tc>
        <w:tc>
          <w:tcPr>
            <w:tcW w:w="1608" w:type="pct"/>
          </w:tcPr>
          <w:p w:rsidR="00D7036E" w:rsidRPr="00A356ED" w:rsidRDefault="00D7036E" w:rsidP="00BF4194">
            <w:pPr>
              <w:tabs>
                <w:tab w:val="left" w:pos="319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იცის</w:t>
            </w:r>
            <w:r w:rsidRPr="00A356ED">
              <w:rPr>
                <w:rFonts w:ascii="Sylfaen" w:hAnsi="Sylfaen"/>
                <w:b/>
                <w:sz w:val="20"/>
                <w:szCs w:val="20"/>
                <w:lang w:val="ka-GE"/>
              </w:rPr>
              <w:t>: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0"/>
              </w:numPr>
              <w:tabs>
                <w:tab w:val="left" w:pos="319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ორგანიზაციული მოწყობის მნიშვნელობის შესახებ;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0"/>
              </w:numPr>
              <w:tabs>
                <w:tab w:val="left" w:pos="319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ორგანიზაციაში იერარქიული წყობის შესახებ;</w:t>
            </w:r>
          </w:p>
          <w:p w:rsidR="00E249E0" w:rsidRPr="00A356ED" w:rsidRDefault="00BF4194" w:rsidP="00265B21">
            <w:pPr>
              <w:pStyle w:val="ListParagraph"/>
              <w:numPr>
                <w:ilvl w:val="0"/>
                <w:numId w:val="20"/>
              </w:numPr>
              <w:tabs>
                <w:tab w:val="left" w:pos="319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 w:rsidR="00E249E0" w:rsidRPr="00A356ED">
              <w:rPr>
                <w:rFonts w:ascii="Sylfaen" w:hAnsi="Sylfaen"/>
                <w:sz w:val="20"/>
                <w:szCs w:val="20"/>
                <w:lang w:val="ka-GE"/>
              </w:rPr>
              <w:t>სუბორდინაციის შესახებ;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0"/>
              </w:numPr>
              <w:tabs>
                <w:tab w:val="left" w:pos="319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თანამდებობრივი ინსტრუქციების შესახებ;</w:t>
            </w:r>
          </w:p>
          <w:p w:rsidR="00E249E0" w:rsidRPr="00A356ED" w:rsidRDefault="00BF4194" w:rsidP="00265B21">
            <w:pPr>
              <w:pStyle w:val="ListParagraph"/>
              <w:numPr>
                <w:ilvl w:val="0"/>
                <w:numId w:val="20"/>
              </w:numPr>
              <w:tabs>
                <w:tab w:val="left" w:pos="319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 w:rsidR="00E249E0" w:rsidRPr="00A356ED">
              <w:rPr>
                <w:rFonts w:ascii="Sylfaen" w:hAnsi="Sylfaen"/>
                <w:sz w:val="20"/>
                <w:szCs w:val="20"/>
                <w:lang w:val="ka-GE"/>
              </w:rPr>
              <w:t>შინაგანაწესი</w:t>
            </w:r>
            <w:r w:rsidR="008726B5" w:rsidRPr="00A356ED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E249E0" w:rsidRPr="00A356ED" w:rsidRDefault="00BF4194" w:rsidP="00265B21">
            <w:pPr>
              <w:pStyle w:val="ListParagraph"/>
              <w:numPr>
                <w:ilvl w:val="0"/>
                <w:numId w:val="20"/>
              </w:numPr>
              <w:tabs>
                <w:tab w:val="left" w:pos="319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 w:rsidR="00E249E0" w:rsidRPr="00A356ED">
              <w:rPr>
                <w:rFonts w:ascii="Sylfaen" w:hAnsi="Sylfaen"/>
                <w:sz w:val="20"/>
                <w:szCs w:val="20"/>
                <w:lang w:val="ka-GE"/>
              </w:rPr>
              <w:t>ორგანიზაციებში არსებული ეთიკის კოდექსი</w:t>
            </w:r>
            <w:r w:rsidR="008726B5" w:rsidRPr="00A356ED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0"/>
              </w:numPr>
              <w:tabs>
                <w:tab w:val="left" w:pos="319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ორგანიზაციაში ეთიკის წესების დაცვის აუცილებლობის</w:t>
            </w:r>
            <w:r w:rsidR="008726B5" w:rsidRPr="00A356ED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</w:p>
          <w:p w:rsidR="00E249E0" w:rsidRPr="00A356ED" w:rsidRDefault="00BF4194" w:rsidP="00265B21">
            <w:pPr>
              <w:pStyle w:val="CommentText"/>
              <w:numPr>
                <w:ilvl w:val="0"/>
                <w:numId w:val="22"/>
              </w:numPr>
              <w:tabs>
                <w:tab w:val="left" w:pos="190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 </w:t>
            </w:r>
            <w:r w:rsidR="00E249E0" w:rsidRPr="00A356ED">
              <w:rPr>
                <w:rFonts w:ascii="Sylfaen" w:hAnsi="Sylfaen"/>
                <w:lang w:val="ka-GE"/>
              </w:rPr>
              <w:t>პროფესიული ეთიკ</w:t>
            </w:r>
            <w:r w:rsidR="008726B5" w:rsidRPr="00A356ED">
              <w:rPr>
                <w:rFonts w:ascii="Sylfaen" w:hAnsi="Sylfaen"/>
                <w:lang w:val="ka-GE"/>
              </w:rPr>
              <w:t>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1"/>
              </w:numPr>
              <w:shd w:val="clear" w:color="auto" w:fill="FFFFFF" w:themeFill="background1"/>
              <w:tabs>
                <w:tab w:val="left" w:pos="224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შრომითი უსაფრთხოების წესები</w:t>
            </w:r>
            <w:r w:rsidR="008726B5" w:rsidRPr="00A356ED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საევაკუაციო გეგმის შესახებ;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1"/>
              </w:numPr>
              <w:shd w:val="clear" w:color="auto" w:fill="FFFFFF" w:themeFill="background1"/>
              <w:tabs>
                <w:tab w:val="left" w:pos="224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შრომის საერთაშორისო ნორმების ძირითადი პრინციპები;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1"/>
              </w:numPr>
              <w:shd w:val="clear" w:color="auto" w:fill="FFFFFF" w:themeFill="background1"/>
              <w:tabs>
                <w:tab w:val="left" w:pos="224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პროფესიის სპეციფიკიდან გამომდინარე რა ინსტრუმენტები და </w:t>
            </w:r>
            <w:r w:rsidR="008726B5" w:rsidRPr="00A356ED">
              <w:rPr>
                <w:rFonts w:ascii="Sylfaen" w:hAnsi="Sylfaen" w:cs="Sylfaen"/>
                <w:sz w:val="20"/>
                <w:szCs w:val="20"/>
                <w:lang w:val="ka-GE"/>
              </w:rPr>
              <w:t>მასალებია</w:t>
            </w: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საჭირო სამუშაო გარემოს შესაქმენლად;</w:t>
            </w:r>
          </w:p>
          <w:p w:rsidR="00E249E0" w:rsidRPr="00A356ED" w:rsidRDefault="00E249E0" w:rsidP="00265B21">
            <w:pPr>
              <w:pStyle w:val="CommentText"/>
              <w:numPr>
                <w:ilvl w:val="0"/>
                <w:numId w:val="22"/>
              </w:numPr>
              <w:tabs>
                <w:tab w:val="left" w:pos="190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 w:cs="Sylfaen"/>
                <w:lang w:val="ka-GE"/>
              </w:rPr>
              <w:t>კონკრეტული სამუშაოს შესრულებისას სათანადო ადგილის შერჩევ</w:t>
            </w:r>
            <w:r w:rsidR="008726B5" w:rsidRPr="00A356ED">
              <w:rPr>
                <w:rFonts w:ascii="Sylfaen" w:hAnsi="Sylfaen" w:cs="Sylfaen"/>
                <w:lang w:val="ka-GE"/>
              </w:rPr>
              <w:t>ის წესები;</w:t>
            </w:r>
          </w:p>
          <w:p w:rsidR="00E249E0" w:rsidRPr="00A356ED" w:rsidRDefault="00BF4194" w:rsidP="00265B21">
            <w:pPr>
              <w:pStyle w:val="CommentText"/>
              <w:numPr>
                <w:ilvl w:val="0"/>
                <w:numId w:val="22"/>
              </w:numPr>
              <w:tabs>
                <w:tab w:val="left" w:pos="190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 </w:t>
            </w:r>
            <w:r w:rsidR="00E249E0" w:rsidRPr="00A356ED">
              <w:rPr>
                <w:rFonts w:ascii="Sylfaen" w:hAnsi="Sylfaen"/>
                <w:lang w:val="ka-GE"/>
              </w:rPr>
              <w:t xml:space="preserve">ბიოლოგიური, ფიზიკური და ქიმიური საფრთხეების შესახებ.  მათი ადამიანის ჯანმრთელობაზე გავლენის შესახებ;   </w:t>
            </w:r>
          </w:p>
          <w:p w:rsidR="00E249E0" w:rsidRPr="00A356ED" w:rsidRDefault="00BF4194" w:rsidP="00265B21">
            <w:pPr>
              <w:pStyle w:val="ListParagraph"/>
              <w:numPr>
                <w:ilvl w:val="0"/>
                <w:numId w:val="20"/>
              </w:numPr>
              <w:tabs>
                <w:tab w:val="left" w:pos="319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 w:rsidR="00E249E0" w:rsidRPr="00A356ED">
              <w:rPr>
                <w:rFonts w:ascii="Sylfaen" w:hAnsi="Sylfaen"/>
                <w:sz w:val="20"/>
                <w:szCs w:val="20"/>
                <w:lang w:val="ka-GE"/>
              </w:rPr>
              <w:t>ჰაერის დაბინძურების წყაროები</w:t>
            </w:r>
            <w:r w:rsidR="008726B5" w:rsidRPr="00A356ED">
              <w:rPr>
                <w:rFonts w:ascii="Sylfaen" w:hAnsi="Sylfaen"/>
                <w:sz w:val="20"/>
                <w:szCs w:val="20"/>
                <w:lang w:val="ka-GE"/>
              </w:rPr>
              <w:t>.</w:t>
            </w:r>
          </w:p>
          <w:p w:rsidR="00E249E0" w:rsidRPr="00A356ED" w:rsidRDefault="00E249E0" w:rsidP="00BF4194">
            <w:pPr>
              <w:pStyle w:val="ListParagraph"/>
              <w:tabs>
                <w:tab w:val="left" w:pos="319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  <w:tc>
          <w:tcPr>
            <w:tcW w:w="1944" w:type="pct"/>
          </w:tcPr>
          <w:p w:rsidR="00D7036E" w:rsidRPr="00A356ED" w:rsidRDefault="00D7036E" w:rsidP="00BF4194">
            <w:pPr>
              <w:tabs>
                <w:tab w:val="left" w:pos="358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შეუძლია</w:t>
            </w:r>
            <w:r w:rsidRPr="00A356ED">
              <w:rPr>
                <w:rFonts w:ascii="Sylfaen" w:hAnsi="Sylfaen"/>
                <w:b/>
                <w:sz w:val="20"/>
                <w:szCs w:val="20"/>
                <w:lang w:val="ka-GE"/>
              </w:rPr>
              <w:t>: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8"/>
              </w:numPr>
              <w:tabs>
                <w:tab w:val="left" w:pos="358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გაეცნოს ორგანიზაციის სტრუქტურას;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8"/>
              </w:numPr>
              <w:tabs>
                <w:tab w:val="left" w:pos="358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განსაზღვროს საკუთარი ადგილი შესაბამის ორგანიზაციაში;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8"/>
              </w:numPr>
              <w:tabs>
                <w:tab w:val="left" w:pos="358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დაიცვას კომუნიკაციის თანმიმდევრობა იერაქრიულად;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8"/>
              </w:numPr>
              <w:tabs>
                <w:tab w:val="left" w:pos="358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პრობლემის არსებობისას  სწორად განსაზღვროს თუ ვის წინაშე დასვას საკითხი;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4"/>
              </w:numPr>
              <w:tabs>
                <w:tab w:val="left" w:pos="317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მოიძიოს ინფორმაცია ორგანიზაციის შინაგანაწესზე, ეთიკის წესებზე, თანამდებობრივ ინსტრუქციებზე;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4"/>
              </w:numPr>
              <w:tabs>
                <w:tab w:val="left" w:pos="317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სათანადოდ გაიზიაროს ორგანიზაციაში შინაგანაწესით, ეთიკის ნორმებით განსაზღვრული წესები;</w:t>
            </w:r>
          </w:p>
          <w:p w:rsidR="00E249E0" w:rsidRPr="00A356ED" w:rsidRDefault="00E249E0" w:rsidP="00265B21">
            <w:pPr>
              <w:pStyle w:val="CommentText"/>
              <w:numPr>
                <w:ilvl w:val="0"/>
                <w:numId w:val="17"/>
              </w:numPr>
              <w:tabs>
                <w:tab w:val="left" w:pos="216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პროფესიული საქმიანობისას დაიცვას პროფესიული ეთიკა;</w:t>
            </w:r>
          </w:p>
          <w:p w:rsidR="00E249E0" w:rsidRPr="00A356ED" w:rsidRDefault="00E249E0" w:rsidP="00265B21">
            <w:pPr>
              <w:pStyle w:val="CommentText"/>
              <w:numPr>
                <w:ilvl w:val="0"/>
                <w:numId w:val="17"/>
              </w:numPr>
              <w:tabs>
                <w:tab w:val="left" w:pos="216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გარე აქტვობებში მონაწილეობისას იმოქმედოს პროფესიული ეთკის ფარგლებში;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1"/>
              </w:numPr>
              <w:tabs>
                <w:tab w:val="left" w:pos="236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შრომითი უსაფრთხოების წესების დაცვა;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1"/>
              </w:numPr>
              <w:tabs>
                <w:tab w:val="left" w:pos="236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საევაკუაციო გეგმის წაკითხვა და შესაბამისი ქმედება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1"/>
              </w:numPr>
              <w:tabs>
                <w:tab w:val="left" w:pos="236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ორგანიზაციაში მონაწილეობა მიიღოს სამუშაო გარემოს შექმნაში;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1"/>
              </w:numPr>
              <w:tabs>
                <w:tab w:val="left" w:pos="236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დამოუკიდებლად შექმნას სამუშაო გარემო;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1"/>
              </w:numPr>
              <w:tabs>
                <w:tab w:val="left" w:pos="236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დამოუკიდებლად განსაზღვროს შესასრულებელი სამუშაოსთვის საჭირო ინსტრუმენტები;</w:t>
            </w:r>
          </w:p>
          <w:p w:rsidR="00E249E0" w:rsidRPr="00A356ED" w:rsidRDefault="00E249E0" w:rsidP="00265B21">
            <w:pPr>
              <w:pStyle w:val="CommentText"/>
              <w:numPr>
                <w:ilvl w:val="0"/>
                <w:numId w:val="17"/>
              </w:numPr>
              <w:tabs>
                <w:tab w:val="left" w:pos="216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დაიცვას სანიტარული ნორმები;</w:t>
            </w:r>
          </w:p>
          <w:p w:rsidR="00E249E0" w:rsidRPr="00A356ED" w:rsidRDefault="00E249E0" w:rsidP="00265B21">
            <w:pPr>
              <w:pStyle w:val="CommentText"/>
              <w:numPr>
                <w:ilvl w:val="0"/>
                <w:numId w:val="17"/>
              </w:numPr>
              <w:tabs>
                <w:tab w:val="left" w:pos="216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პირადი ნარჩენების მოვლა;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8"/>
              </w:numPr>
              <w:tabs>
                <w:tab w:val="left" w:pos="358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სათანადოდ იზრუნოს პროფესიული საქმიანობისას წარმოშობილ ნარჩენებზე;</w:t>
            </w:r>
          </w:p>
        </w:tc>
      </w:tr>
      <w:tr w:rsidR="00A356ED" w:rsidRPr="00A356ED" w:rsidTr="00A35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" w:type="pct"/>
          </w:tcPr>
          <w:p w:rsidR="00E249E0" w:rsidRPr="00A356ED" w:rsidRDefault="00E249E0" w:rsidP="00A356ED">
            <w:pPr>
              <w:pStyle w:val="ListParagraph"/>
              <w:numPr>
                <w:ilvl w:val="0"/>
                <w:numId w:val="1"/>
              </w:numPr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</w:pPr>
          </w:p>
        </w:tc>
        <w:tc>
          <w:tcPr>
            <w:tcW w:w="1245" w:type="pct"/>
          </w:tcPr>
          <w:p w:rsidR="00E249E0" w:rsidRPr="00A356ED" w:rsidRDefault="00E249E0" w:rsidP="00A356ED">
            <w:pPr>
              <w:tabs>
                <w:tab w:val="left" w:pos="2273"/>
                <w:tab w:val="left" w:pos="2980"/>
              </w:tabs>
              <w:ind w:left="5" w:right="174" w:hanging="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bCs/>
                <w:sz w:val="20"/>
                <w:szCs w:val="20"/>
              </w:rPr>
            </w:pPr>
            <w:r w:rsidRPr="00A356ED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შესრულებულის სამუშაოს შეფასება;</w:t>
            </w:r>
          </w:p>
        </w:tc>
        <w:tc>
          <w:tcPr>
            <w:tcW w:w="1608" w:type="pct"/>
          </w:tcPr>
          <w:p w:rsidR="00D7036E" w:rsidRPr="00A356ED" w:rsidRDefault="00D7036E" w:rsidP="00BF4194">
            <w:pPr>
              <w:tabs>
                <w:tab w:val="left" w:pos="224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იცის</w:t>
            </w:r>
            <w:r w:rsidRPr="00A356ED"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  <w:t>: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3"/>
              </w:numPr>
              <w:tabs>
                <w:tab w:val="left" w:pos="224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სხვათა შეფასებების გაზიარებისა და გაანალიზების აუცილებლობის შესახებ; სამუშაო ჯგუფში მუშაობის დადებითი მხარეები;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3"/>
              </w:numPr>
              <w:tabs>
                <w:tab w:val="left" w:pos="224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სხვათა მოსაზრებების გაზიარების მნიშვნელობა, რომლის საფუძველზე  სეფასების გაკეთების </w:t>
            </w: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lastRenderedPageBreak/>
              <w:t>მნიშვნელობა; სხვათა ნამუშევრებზე დაკვირვების მნიშვნელობა;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3"/>
              </w:numPr>
              <w:tabs>
                <w:tab w:val="left" w:pos="224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სხვისთვის საკუთარი შეხედულებების გაზიარების </w:t>
            </w:r>
            <w:r w:rsidR="008726B5"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მნიშვნელობა;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5"/>
              </w:numPr>
              <w:shd w:val="clear" w:color="auto" w:fill="FFFFFF" w:themeFill="background1"/>
              <w:tabs>
                <w:tab w:val="left" w:pos="275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სამუშაოს შესრულებისათვის საკუთარი კომპეტენციების ადექვატურად შეფასების მნიშვნელობა;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5"/>
              </w:numPr>
              <w:shd w:val="clear" w:color="auto" w:fill="FFFFFF" w:themeFill="background1"/>
              <w:tabs>
                <w:tab w:val="left" w:pos="34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დამკვეთის მოთხოვნების ჩაწერის წესი;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5"/>
              </w:numPr>
              <w:shd w:val="clear" w:color="auto" w:fill="FFFFFF" w:themeFill="background1"/>
              <w:tabs>
                <w:tab w:val="left" w:pos="34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დამკვეთთან საკითხების დაზუსტების აუცილებლობის შესახებ;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5"/>
              </w:numPr>
              <w:shd w:val="clear" w:color="auto" w:fill="FFFFFF" w:themeFill="background1"/>
              <w:tabs>
                <w:tab w:val="left" w:pos="34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ვადების განსაზღვრის დროს საკუთარი შესაძლებლობების გათვალისწინების აუცილებლობის </w:t>
            </w:r>
            <w:r w:rsidR="008726B5" w:rsidRPr="00A356ED">
              <w:rPr>
                <w:rFonts w:ascii="Sylfaen" w:hAnsi="Sylfaen"/>
                <w:sz w:val="20"/>
                <w:szCs w:val="20"/>
                <w:lang w:val="ka-GE"/>
              </w:rPr>
              <w:t>მნიშვნელობა;</w:t>
            </w:r>
          </w:p>
          <w:p w:rsidR="00E249E0" w:rsidRPr="00A356ED" w:rsidRDefault="00E249E0" w:rsidP="00BF4194">
            <w:pPr>
              <w:pStyle w:val="ListParagraph"/>
              <w:tabs>
                <w:tab w:val="left" w:pos="224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</w:p>
          <w:p w:rsidR="00E249E0" w:rsidRPr="00A356ED" w:rsidRDefault="00E249E0" w:rsidP="00BF4194">
            <w:pPr>
              <w:pStyle w:val="ListParagraph"/>
              <w:tabs>
                <w:tab w:val="left" w:pos="224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</w:p>
        </w:tc>
        <w:tc>
          <w:tcPr>
            <w:tcW w:w="1944" w:type="pct"/>
          </w:tcPr>
          <w:p w:rsidR="00D7036E" w:rsidRPr="00A356ED" w:rsidRDefault="00D7036E" w:rsidP="00BF4194">
            <w:pPr>
              <w:tabs>
                <w:tab w:val="left" w:pos="331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lastRenderedPageBreak/>
              <w:t>შეუძლია</w:t>
            </w:r>
            <w:r w:rsidRPr="00A356ED"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  <w:t>: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3"/>
              </w:numPr>
              <w:tabs>
                <w:tab w:val="left" w:pos="331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კოლეგების შენიშვნებისა თუ დადებითი შეფასებების მოთმინებითა და ყურადღებით მოსმენა;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3"/>
              </w:numPr>
              <w:tabs>
                <w:tab w:val="left" w:pos="331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წინასწარ მოიძიოს ინფორმაცია განსაზღვრული იდეის შესახებ;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3"/>
              </w:numPr>
              <w:tabs>
                <w:tab w:val="left" w:pos="331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უკვე შესრულებული სამუშაოს შეფასებების შესახებ სათანადო წესით მოიძიოს ინფორმაცია; სამუშაო ჯგუფში საკითხების </w:t>
            </w: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lastRenderedPageBreak/>
              <w:t>განხილვასა და შეფასებების დისკუსიაში სათანადოდ მონაწილეობა;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3"/>
              </w:numPr>
              <w:tabs>
                <w:tab w:val="left" w:pos="331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სხვათა მოსაზრებების მოსმენა და ანალიზი;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3"/>
              </w:numPr>
              <w:tabs>
                <w:tab w:val="left" w:pos="331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დასაბუთებული შეფასების გაკეთება;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3"/>
              </w:numPr>
              <w:tabs>
                <w:tab w:val="left" w:pos="331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კონკრეტული შემთხვევის ანალიზი და შეფასება. სხვათა ნამუშევრების შეფასება;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3"/>
              </w:numPr>
              <w:tabs>
                <w:tab w:val="left" w:pos="331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სპეციალისტებთან და არასპეციალისტებთან სხვისი ნამუშევრის შესახებ დასაბუთებული აზრის გამოთმა, როგორც წერილობით, ასევე ვერბალურად;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9"/>
              </w:numPr>
              <w:tabs>
                <w:tab w:val="left" w:pos="31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შეფასების ანგარიშის მომზადება.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9"/>
              </w:numPr>
              <w:tabs>
                <w:tab w:val="left" w:pos="31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ორგანიზაციაში შემუშავებული პროექტის ფარგლებში სწორად განსაზრვროს საკუთარი როლი და ადგილი და შესაბამისად მიიღოს შესასრულებელი დავალება;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9"/>
              </w:numPr>
              <w:tabs>
                <w:tab w:val="left" w:pos="31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ადექვატურად განსაზღვროს ინდივიდუალურ პროექტში საკუთარი შესაძლებლობები და როლი;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9"/>
              </w:numPr>
              <w:tabs>
                <w:tab w:val="left" w:pos="31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პირადი დაკვეთის შემთხვევაში სწორად შეაფასოს საკუთარი შესაძლებლობები და სათანადოდ ითანამშრომლოს დამკვეთთან;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5"/>
              </w:numPr>
              <w:tabs>
                <w:tab w:val="left" w:pos="250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პასუხისმგებლობის აღება  საკუთარი კომპეტენციის გათვალისწინებით.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5"/>
              </w:numPr>
              <w:tabs>
                <w:tab w:val="left" w:pos="250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დამკვეთის მოთხოვნების სათანადოდ დაფიქსირება;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5"/>
              </w:numPr>
              <w:tabs>
                <w:tab w:val="left" w:pos="250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განსაზღვროს დამკვეთის კერძო პირის შემთხვევაში მასთან თანამშრომლობის ფორმები;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5"/>
              </w:numPr>
              <w:tabs>
                <w:tab w:val="left" w:pos="250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განსაზღვროს დამკვეთის იურიდიული პირის შემთხვევაში მასთან თანამშრომლობის ფორმები;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6"/>
              </w:numPr>
              <w:tabs>
                <w:tab w:val="left" w:pos="22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დამკვეთს სათანადოდ, წერილობით და ვერბალურად შეუთანხმდეს სამუშაოს შესრულების ვადებზე;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6"/>
              </w:numPr>
              <w:tabs>
                <w:tab w:val="left" w:pos="22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დამკვეთს სათანადოდ, დახურულ ფორმატში წარუდგინოს შესრულებული სამუშაო;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6"/>
              </w:numPr>
              <w:tabs>
                <w:tab w:val="left" w:pos="22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დამკვეთს სათანადოდ, ღია ფორმატში წარუდგინოს შესრულებული სამუშაო;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6"/>
              </w:numPr>
              <w:tabs>
                <w:tab w:val="left" w:pos="22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დამკვეთისგან მოიპოვოს </w:t>
            </w: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lastRenderedPageBreak/>
              <w:t>ინფორმაცია მასთან შესრულებული სამუშაოს  შედეგის შესახებ;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16"/>
              </w:numPr>
              <w:tabs>
                <w:tab w:val="left" w:pos="22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დამკვეთს შეუთანხმდეს წერილობითი რეკომენდაციის გაცემის შესახებ;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3"/>
              </w:numPr>
              <w:tabs>
                <w:tab w:val="left" w:pos="331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დადებითი და უარყოფითი შეფასებებზე ჩანაწერების გაკეთება.</w:t>
            </w:r>
          </w:p>
        </w:tc>
      </w:tr>
      <w:tr w:rsidR="00A356ED" w:rsidRPr="00A356ED" w:rsidTr="00A356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" w:type="pct"/>
          </w:tcPr>
          <w:p w:rsidR="00E249E0" w:rsidRPr="00A356ED" w:rsidRDefault="00E249E0" w:rsidP="00A356ED">
            <w:pPr>
              <w:pStyle w:val="ListParagraph"/>
              <w:numPr>
                <w:ilvl w:val="0"/>
                <w:numId w:val="1"/>
              </w:numPr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</w:pPr>
          </w:p>
        </w:tc>
        <w:tc>
          <w:tcPr>
            <w:tcW w:w="1245" w:type="pct"/>
          </w:tcPr>
          <w:p w:rsidR="00E249E0" w:rsidRPr="00A356ED" w:rsidRDefault="00A66953" w:rsidP="00A356ED">
            <w:pPr>
              <w:pStyle w:val="ListParagraph"/>
              <w:tabs>
                <w:tab w:val="left" w:pos="2273"/>
                <w:tab w:val="left" w:pos="2980"/>
              </w:tabs>
              <w:ind w:left="5" w:right="174" w:hanging="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bCs/>
                <w:sz w:val="20"/>
                <w:szCs w:val="20"/>
              </w:rPr>
            </w:pPr>
            <w:r w:rsidRPr="00A356ED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ნახატის შესრულება</w:t>
            </w:r>
          </w:p>
        </w:tc>
        <w:tc>
          <w:tcPr>
            <w:tcW w:w="1608" w:type="pct"/>
          </w:tcPr>
          <w:p w:rsidR="00D7036E" w:rsidRPr="00A356ED" w:rsidRDefault="00D7036E" w:rsidP="00BF4194">
            <w:p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b/>
                <w:bCs/>
                <w:sz w:val="20"/>
                <w:szCs w:val="20"/>
              </w:rPr>
            </w:pPr>
            <w:r w:rsidRPr="00A356ED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იცის: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7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bCs/>
                <w:sz w:val="20"/>
                <w:szCs w:val="20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 xml:space="preserve"> საჭირო ინსტრუმენტის შერჩევა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7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bCs/>
                <w:sz w:val="20"/>
                <w:szCs w:val="20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 xml:space="preserve"> საჭირო მხატვრული ტექნიკის შერჩევა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7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bCs/>
                <w:sz w:val="20"/>
                <w:szCs w:val="20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 xml:space="preserve"> კომპოზის აგების პრინციპები</w:t>
            </w:r>
            <w:r w:rsidR="008726B5"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7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bCs/>
                <w:sz w:val="20"/>
                <w:szCs w:val="20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 xml:space="preserve"> სივრცეში განლაგებული ობიექტების სიბრტყეზე </w:t>
            </w:r>
            <w:r w:rsidR="008726B5"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გადმოტანის წესები;</w:t>
            </w: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7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bCs/>
                <w:sz w:val="20"/>
                <w:szCs w:val="20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 xml:space="preserve"> სამუშაო ადგილის და ხედვის კუთხის </w:t>
            </w:r>
            <w:r w:rsidR="008726B5"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შერჩევის წესები;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8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 ინსტრუმენტების </w:t>
            </w:r>
            <w:r w:rsidR="008726B5" w:rsidRPr="00A356ED">
              <w:rPr>
                <w:rFonts w:ascii="Sylfaen" w:hAnsi="Sylfaen"/>
                <w:sz w:val="20"/>
                <w:szCs w:val="20"/>
                <w:lang w:val="ka-GE"/>
              </w:rPr>
              <w:t>შერჩევ</w:t>
            </w:r>
            <w:r w:rsidR="008726B5"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ის წესები;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8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სივრცეში განლაგებული ობიექტის გაზომვის წესები;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8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სივრცეში განლაგებული ობიექტის  ზომების სიბრტყეზე გადმოტანის წესები;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8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სივრცეში განლაგებული ობიექტის  სიბრტყეზე განაწილების წესები;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7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bCs/>
                <w:sz w:val="20"/>
                <w:szCs w:val="20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 xml:space="preserve"> სამუშაო ადგილის და ხედვის კუთხის შერჩევ</w:t>
            </w:r>
            <w:r w:rsidR="008726B5"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ის წესები;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30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ფორმების </w:t>
            </w:r>
            <w:r w:rsidR="008726B5" w:rsidRPr="00A356ED">
              <w:rPr>
                <w:rFonts w:ascii="Sylfaen" w:hAnsi="Sylfaen"/>
                <w:sz w:val="20"/>
                <w:szCs w:val="20"/>
                <w:lang w:val="ka-GE"/>
              </w:rPr>
              <w:t>განზოგადებ</w:t>
            </w:r>
            <w:r w:rsidR="008726B5"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ის წესები;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30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პროპორციების </w:t>
            </w:r>
            <w:r w:rsidR="008726B5" w:rsidRPr="00A356ED">
              <w:rPr>
                <w:rFonts w:ascii="Sylfaen" w:hAnsi="Sylfaen"/>
                <w:sz w:val="20"/>
                <w:szCs w:val="20"/>
                <w:lang w:val="ka-GE"/>
              </w:rPr>
              <w:t>დაცვ</w:t>
            </w:r>
            <w:r w:rsidR="008726B5"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ის წესები;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30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განზოგადებული ფორმების მიხედვით სათანადო ობიექტის სიბრტყეზე გამოსახვის წესები</w:t>
            </w:r>
            <w:r w:rsidR="008726B5" w:rsidRPr="00A356ED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30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კომპოზის, პერსპექტივის  პრინციპები;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7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bCs/>
                <w:sz w:val="20"/>
                <w:szCs w:val="20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 xml:space="preserve"> სამუშაო ადგილის და ხედვის კუთხის </w:t>
            </w:r>
            <w:r w:rsidR="008726B5"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შერჩევის წესები;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5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შესაბამისი ინსტრუმენტების შერჩევა</w:t>
            </w:r>
            <w:r w:rsidR="008726B5"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ის წესები;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5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შესაბამისი მასალის </w:t>
            </w:r>
            <w:r w:rsidR="008726B5" w:rsidRPr="00A356ED">
              <w:rPr>
                <w:rFonts w:ascii="Sylfaen" w:hAnsi="Sylfaen"/>
                <w:sz w:val="20"/>
                <w:szCs w:val="20"/>
                <w:lang w:val="ka-GE"/>
              </w:rPr>
              <w:t>შერჩევ</w:t>
            </w:r>
            <w:r w:rsidR="008726B5"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ის წესები;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5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lastRenderedPageBreak/>
              <w:t xml:space="preserve"> სამუშაო ადგილის და ხედვის კუთხის შერჩე</w:t>
            </w:r>
            <w:r w:rsidR="008726B5"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ვის წესები;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5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განათების პრინციპები;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6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 xml:space="preserve"> ადამიანის პლასტიკური ანატომია;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6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ცხოველის, ფრინველის და სხვა ცოცხალი ორგანიზმების   პლასტიკური ანატომია;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6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ცოცხალი სხეულის ბიომექანიკა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მასალის </w:t>
            </w:r>
            <w:r w:rsidR="008726B5"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შერჩევ</w:t>
            </w:r>
            <w:r w:rsidR="008726B5"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ის წესები;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ინსტრუმენტების </w:t>
            </w:r>
            <w:r w:rsidR="008726B5"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შერჩევ</w:t>
            </w:r>
            <w:r w:rsidR="008726B5"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ის წესები;</w:t>
            </w:r>
          </w:p>
          <w:p w:rsidR="00E249E0" w:rsidRPr="00A356ED" w:rsidRDefault="00BF4194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</w:t>
            </w:r>
            <w:r w:rsidR="00E249E0"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სამუშაო ადგილის </w:t>
            </w:r>
            <w:r w:rsidR="008726B5"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ორგანიზებ</w:t>
            </w:r>
            <w:r w:rsidR="008726B5"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ის წესები;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საძერწი ობიექტის არმირების წესები;~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როგორც ტრადული, ასევე შესაბამისი გრაფიკული პროგრამის/პროგრამების გამოყენების წესები და პრინციპები</w:t>
            </w:r>
            <w:r w:rsidR="008726B5" w:rsidRPr="00A356ED">
              <w:rPr>
                <w:rFonts w:ascii="Sylfaen" w:hAnsi="Sylfaen" w:cs="Sylfaen"/>
                <w:sz w:val="20"/>
                <w:szCs w:val="20"/>
                <w:lang w:val="ka-GE"/>
              </w:rPr>
              <w:t>.</w:t>
            </w: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.</w:t>
            </w:r>
          </w:p>
        </w:tc>
        <w:tc>
          <w:tcPr>
            <w:tcW w:w="1944" w:type="pct"/>
          </w:tcPr>
          <w:p w:rsidR="00D7036E" w:rsidRPr="00A356ED" w:rsidRDefault="00D7036E" w:rsidP="00BF4194">
            <w:p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b/>
                <w:bCs/>
                <w:sz w:val="20"/>
                <w:szCs w:val="20"/>
              </w:rPr>
            </w:pPr>
            <w:r w:rsidRPr="00A356ED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lastRenderedPageBreak/>
              <w:t>შეუძლია: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7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bCs/>
                <w:sz w:val="20"/>
                <w:szCs w:val="20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 xml:space="preserve"> შერჩეული ინსტრუმენტების სწორად გამოყენება;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7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bCs/>
                <w:sz w:val="20"/>
                <w:szCs w:val="20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 xml:space="preserve"> სტატიური  ობიექტების ჩანახატის შესრულება;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7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bCs/>
                <w:sz w:val="20"/>
                <w:szCs w:val="20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 xml:space="preserve"> მოძრავი  ობიექტების ჩანახატის შესრულება;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7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bCs/>
                <w:sz w:val="20"/>
                <w:szCs w:val="20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 xml:space="preserve"> სცენის ჩანახატის შესრულება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8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სივცრეში განლაგებული ობიექტის სიბრტყეზე ტექნიკური აგება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8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სივცრეში განლაგებული ობიექტის სიბრტყეზე კომპოზური განაწილება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9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ფორმების განზოგადება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9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ობიექტის ჩახატვა განზოგადებული ფორმების მიხედვით;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9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პროპორციების დაცვით სათანადო ობიექტის გამოსახვა სიბრტყეზე;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9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სივრცული ობიექტის შიდა პროპორტიების დაცვით სიბრტყეზე ობიექტის გამოსახვა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9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სივრცეში განლაგებული ობიექტების საერთო პროპორციების გამოსახვა სიბრტყეზე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31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სახატავ ობიექტის ფორმის გამოსახვა შუქ-ჩრდილების გამოყენებით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31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სახატავ ობიექტზე მუშაობისას სათანადო განათების დაყენება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31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სახატავ ობიექტზე ფორმის შტრიხებით გამოსახვა;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31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სახატავ ობიექტზე ფორმის ლაქებით გამოსახვა;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6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პლასტიკური ანატომიის გამოყენებით ადამიანის ჩახატვა;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6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პლასტიკური ანატომიის გამოყენებით </w:t>
            </w: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ცხოველის, ფრინველის და სხვა ცოცხალი ორგანიზმების   ჩახატვა;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6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 xml:space="preserve"> ბიომექანიკის გამოყენებით ცოცხალი ადამიანის,ცხოველის, ფრინველის და სხვა ცოცხალი ორგანიზმების ჩახატვა.  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 მასალის შერჩევა;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ინსტრუმენტების შერჩევა;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lastRenderedPageBreak/>
              <w:t xml:space="preserve"> სხვადასხვა მასალასთან მუშაობა;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სწორი სამუშაო ადგილის განსაზღვრა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საძერწი ობიექტის არმირების აგება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8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საჭირო ობიექტის/ფიგურის გამოძერწვა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7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bCs/>
                <w:sz w:val="20"/>
                <w:szCs w:val="20"/>
              </w:rPr>
            </w:pPr>
          </w:p>
        </w:tc>
      </w:tr>
      <w:tr w:rsidR="00A356ED" w:rsidRPr="00A356ED" w:rsidTr="00A35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" w:type="pct"/>
          </w:tcPr>
          <w:p w:rsidR="00E249E0" w:rsidRPr="00A356ED" w:rsidRDefault="00E249E0" w:rsidP="00A356ED">
            <w:pPr>
              <w:pStyle w:val="ListParagraph"/>
              <w:numPr>
                <w:ilvl w:val="0"/>
                <w:numId w:val="1"/>
              </w:numPr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</w:pPr>
          </w:p>
        </w:tc>
        <w:tc>
          <w:tcPr>
            <w:tcW w:w="1245" w:type="pct"/>
          </w:tcPr>
          <w:p w:rsidR="00E249E0" w:rsidRPr="00A356ED" w:rsidRDefault="00E249E0" w:rsidP="00A356ED">
            <w:pPr>
              <w:pStyle w:val="ListParagraph"/>
              <w:tabs>
                <w:tab w:val="left" w:pos="2273"/>
                <w:tab w:val="left" w:pos="2980"/>
              </w:tabs>
              <w:ind w:left="0" w:right="17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  <w:t>დროში პერსონაჟის ძირითადი პოზებს განსაზღვრა</w:t>
            </w:r>
          </w:p>
        </w:tc>
        <w:tc>
          <w:tcPr>
            <w:tcW w:w="1608" w:type="pct"/>
          </w:tcPr>
          <w:p w:rsidR="00D7036E" w:rsidRPr="00A356ED" w:rsidRDefault="00D7036E" w:rsidP="00BF4194">
            <w:p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იცის</w:t>
            </w:r>
            <w:r w:rsidRPr="00A356ED"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  <w:t>: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მსახიობის ოსტატობის საფუძვლები 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ამოცანის სწორად განსაზღვრის მნიშვნელობა</w:t>
            </w:r>
            <w:r w:rsidR="008726B5"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პერსონაჟის ანიმაციის სწორად შესასრულებლად გმირის შესახებ მასალის შეგროვებისა და გაცნობის აუცილებლობა</w:t>
            </w:r>
            <w:r w:rsidRPr="00A356ED">
              <w:rPr>
                <w:rFonts w:ascii="Sylfaen" w:hAnsi="Sylfaen"/>
                <w:bCs/>
                <w:sz w:val="20"/>
                <w:szCs w:val="20"/>
              </w:rPr>
              <w:t>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32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კონკრეტული სცენაში არსებული საკვანძო მოძრაობების ჩანახატების შესრულების წესები და ხერხები;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32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საკვანძო მოძრაობების ჩანახატების ეფექტურად სივრცეში განაწილების წესები;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32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როგორც ტრადული, ასევე შესაბამისი გრაფიკული პროგრამის/</w:t>
            </w:r>
            <w:r w:rsidR="008726B5"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პროგრამების </w:t>
            </w: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>გამოყენების წესები და პრინციპები</w:t>
            </w:r>
            <w:r w:rsidRPr="00A356ED">
              <w:rPr>
                <w:rFonts w:ascii="Sylfaen" w:hAnsi="Sylfaen" w:cs="Sylfaen"/>
                <w:sz w:val="20"/>
                <w:szCs w:val="20"/>
              </w:rPr>
              <w:t>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32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სათანადო ვიზუალური მასალიდან კონკრეტულ პერსონაჟზე სხეულის მოძრაობის  და სახის </w:t>
            </w: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lastRenderedPageBreak/>
              <w:t>გამომეტყველების ადაპტირების წესები და ხერხები;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32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>სათანადო ვიზუალური მასალიდან მოძრაობის დინამიკის კონკრეტულ პერსონაჟზე ადაპტირების ხერხები;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32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>როგორც ტრადული, ასევე შესაბამისი გრაფიკული პროგრამის/პროგრამების გამოყენების წესები და პრინციპები</w:t>
            </w:r>
            <w:r w:rsidRPr="00A356ED">
              <w:rPr>
                <w:rFonts w:ascii="Sylfaen" w:hAnsi="Sylfaen" w:cs="Sylfaen"/>
                <w:sz w:val="20"/>
                <w:szCs w:val="20"/>
              </w:rPr>
              <w:t>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32"/>
              </w:numPr>
              <w:tabs>
                <w:tab w:val="left" w:pos="17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>სთორი ბორდის დანიშნულება და მისი გამოყენებუს აუცილელობა;</w:t>
            </w:r>
          </w:p>
          <w:p w:rsidR="00E249E0" w:rsidRPr="00A356ED" w:rsidRDefault="00BF4194" w:rsidP="00265B21">
            <w:pPr>
              <w:pStyle w:val="ListParagraph"/>
              <w:numPr>
                <w:ilvl w:val="0"/>
                <w:numId w:val="32"/>
              </w:numPr>
              <w:tabs>
                <w:tab w:val="left" w:pos="17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E249E0" w:rsidRPr="00A356ED">
              <w:rPr>
                <w:rFonts w:ascii="Sylfaen" w:hAnsi="Sylfaen" w:cs="Sylfaen"/>
                <w:sz w:val="20"/>
                <w:szCs w:val="20"/>
                <w:lang w:val="ka-GE"/>
              </w:rPr>
              <w:t>კომპოზის აგება;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32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მოძრაობის დინამიკისა და დროის ურთიერთკავშირის </w:t>
            </w:r>
            <w:r w:rsidR="00963CC7" w:rsidRPr="00A356ED">
              <w:rPr>
                <w:rFonts w:ascii="Sylfaen" w:hAnsi="Sylfaen" w:cs="Sylfaen"/>
                <w:sz w:val="20"/>
                <w:szCs w:val="20"/>
                <w:lang w:val="ka-GE"/>
              </w:rPr>
              <w:t>პრონცი</w:t>
            </w: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>პები ანიმაციაში;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32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ანიმაციაში მოძრაობის აქცენტების  მიმართება შესაბამის ხმასთან 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32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სცენის სპეციფიკიდან პერსონაჟის სწორი გამომეტყველების  და ჟესტიკულაციის შერჩევის პრინციპები;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32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გამომეტყველებისა და ჟესტიკულაციის სწორი გამოყენებით კონკრეტული ემოციის გამოხატვის მნიშვნელობა;</w:t>
            </w:r>
          </w:p>
          <w:p w:rsidR="00E249E0" w:rsidRPr="00A356ED" w:rsidRDefault="00E249E0" w:rsidP="00BF4194">
            <w:pPr>
              <w:pStyle w:val="ListParagraph"/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</w:p>
        </w:tc>
        <w:tc>
          <w:tcPr>
            <w:tcW w:w="1944" w:type="pct"/>
          </w:tcPr>
          <w:p w:rsidR="00D7036E" w:rsidRPr="00A356ED" w:rsidRDefault="00D7036E" w:rsidP="00BF4194">
            <w:p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lastRenderedPageBreak/>
              <w:t>შეუძლია</w:t>
            </w:r>
            <w:r w:rsidRPr="00A356ED"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  <w:t>;</w:t>
            </w:r>
          </w:p>
          <w:p w:rsidR="00E249E0" w:rsidRPr="00A356ED" w:rsidRDefault="007F57EB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 xml:space="preserve">მოაგროვოს </w:t>
            </w:r>
            <w:r w:rsidR="00E249E0"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მასალა</w:t>
            </w: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 xml:space="preserve"> </w:t>
            </w:r>
            <w:r w:rsidR="00E249E0"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 xml:space="preserve"> პერსონაჟის ხასიათის გასათამაშებლად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შემოქმედებით სამსახიობო უნარები გამოიყენოს  პერსონაჟის სათანადო</w:t>
            </w:r>
            <w:r w:rsidRPr="00A356ED">
              <w:rPr>
                <w:rFonts w:ascii="Sylfaen" w:hAnsi="Sylfaen"/>
                <w:bCs/>
                <w:sz w:val="20"/>
                <w:szCs w:val="20"/>
              </w:rPr>
              <w:t xml:space="preserve"> </w:t>
            </w: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ხასიათის  შესამნელად</w:t>
            </w:r>
          </w:p>
          <w:p w:rsidR="00E249E0" w:rsidRPr="00A356ED" w:rsidRDefault="00BF4194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</w:t>
            </w:r>
            <w:r w:rsidR="00E249E0"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პლასტიკის და პანტომიმის   გამოიყენოს  პერსონაჟის სათანადო მოძრაობის შესამნელად;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 xml:space="preserve"> მსახიობის ოსტატობის ცოდნის გამოყენებით გაათამაშოს საჭირო პერსონაჟი;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პარტნიორთან/პარტნიორებთან ერთად გაათამაშებს საჭირო პერსონაჟს</w:t>
            </w:r>
            <w:r w:rsidRPr="00A356ED">
              <w:rPr>
                <w:rFonts w:ascii="Sylfaen" w:hAnsi="Sylfaen" w:cs="Sylfaen"/>
                <w:bCs/>
                <w:sz w:val="20"/>
                <w:szCs w:val="20"/>
              </w:rPr>
              <w:t>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კონკრეტული სცენაში არსებული საკვანძო მოძრაობების ჩანახატების შესრულება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სცენისთვის ეფექტური პოზების შესრულება;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საკვანძო მოძრაობების ჩანახატების ეფექტურად სივრცეში განაწილება;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შერჩეული პოზებით სათანადო ემოციის გადმოცემა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როგორც ტრადული ა, ასევე შესაბამისი გრაფიკული პროგრამის/პროგრამების გამოყენება</w:t>
            </w:r>
            <w:r w:rsidRPr="00A356ED">
              <w:rPr>
                <w:rFonts w:ascii="Sylfaen" w:hAnsi="Sylfaen" w:cs="Sylfaen"/>
                <w:sz w:val="20"/>
                <w:szCs w:val="20"/>
              </w:rPr>
              <w:t>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lastRenderedPageBreak/>
              <w:t xml:space="preserve"> სათანადო ვიზუალური მასალიდან კონკრეტულ პერსონაჟზე სხეულის მოძრაობის ადაპტირება;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სათანადო ვიზუალური მასალიდან კონკრეტულ პერსონაჟზე სახის გამომეტყველების ადაპტირება;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>შეუძია სათანადო ვიზუალური მასალიდან მოძრაობის დინამიკის კონკრეტულ პერსონაჟზე ადაპტირება;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როგორც ტრადული ა, ასევე შესაბამისი გრაფიკული პროგრამის/პროგრამების გამოყენება</w:t>
            </w:r>
            <w:r w:rsidRPr="00A356ED">
              <w:rPr>
                <w:rFonts w:ascii="Sylfaen" w:hAnsi="Sylfaen" w:cs="Sylfaen"/>
                <w:sz w:val="20"/>
                <w:szCs w:val="20"/>
              </w:rPr>
              <w:t>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სცენის ხანგრძლივობის გათვალისწინებით პერსონაჟის სათანადო მოძრაობის გათამაშება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სცენის ხანგრძლივობის გათვალისწინებით პერსონაჟის სათანადო ემოციის გამოხატვა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სცენის ხმის გათვალისწინებით პერსონაჟის მოძრაობის სათანადო აქცენტების განსაზღვრა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როგორც ტრადული ა, ასევე შესაბამისი გრაფიკული პროგრამის/პროგრამების გამოყენება</w:t>
            </w:r>
            <w:r w:rsidRPr="00A356ED">
              <w:rPr>
                <w:rFonts w:ascii="Sylfaen" w:hAnsi="Sylfaen" w:cs="Sylfaen"/>
                <w:sz w:val="20"/>
                <w:szCs w:val="20"/>
              </w:rPr>
              <w:t>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tabs>
                <w:tab w:val="left" w:pos="17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სთორი ბორდის გათვალისწინებით მიზანსცენის გათამაშება;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tabs>
                <w:tab w:val="left" w:pos="17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ანიმაციის საჭირო ობიექტების სათანადო პროპორციების გათვალისწინება კომპოზის აგების დროს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tabs>
                <w:tab w:val="left" w:pos="17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სცენის კომპოზის განსაზღვრა როგორც ტრადული მეთოდით, ასევე </w:t>
            </w: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>ასევე შესაბამისი გრაფიკული პროგრამის/პროგრამების გამოყენებით</w:t>
            </w:r>
            <w:r w:rsidRPr="00A356ED">
              <w:rPr>
                <w:rFonts w:ascii="Sylfaen" w:hAnsi="Sylfaen" w:cs="Sylfaen"/>
                <w:sz w:val="20"/>
                <w:szCs w:val="20"/>
              </w:rPr>
              <w:t>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განსაზღვროს მოძრაობის დინამიკა დროში;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რამდენიმე პერსონაჟის მოძრაობის დინამიკის გათვლა დროში;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მოძრაობის აქცენტების განსაზღვრა შესაბამის ხმასთან მიმართებაში.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განსაზღვროს სცენის სპეციფიკიდან პერსონაჟის სწორი გამომეტყველება;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განსაზღვროს სცენის სპეციფიკიდან პერსონაჟის სწორი ჟესტიკულაცია</w:t>
            </w:r>
          </w:p>
          <w:p w:rsidR="00E249E0" w:rsidRPr="00A356ED" w:rsidRDefault="00E249E0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გამომეტყველებისა და ჟესტიკულაციის სწორი </w:t>
            </w: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lastRenderedPageBreak/>
              <w:t>გამოყენებით კონკრეტული ემოციის გამოხატვა;</w:t>
            </w: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  </w:t>
            </w:r>
          </w:p>
        </w:tc>
      </w:tr>
      <w:tr w:rsidR="00A356ED" w:rsidRPr="00A356ED" w:rsidTr="00A356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" w:type="pct"/>
          </w:tcPr>
          <w:p w:rsidR="00D7036E" w:rsidRPr="00A356ED" w:rsidRDefault="00D7036E" w:rsidP="00A356ED">
            <w:pPr>
              <w:pStyle w:val="ListParagraph"/>
              <w:numPr>
                <w:ilvl w:val="0"/>
                <w:numId w:val="1"/>
              </w:numPr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</w:pPr>
          </w:p>
        </w:tc>
        <w:tc>
          <w:tcPr>
            <w:tcW w:w="1245" w:type="pct"/>
          </w:tcPr>
          <w:p w:rsidR="00D7036E" w:rsidRPr="00A356ED" w:rsidRDefault="00D7036E" w:rsidP="00A356ED">
            <w:pPr>
              <w:pStyle w:val="ListParagraph"/>
              <w:tabs>
                <w:tab w:val="left" w:pos="2273"/>
                <w:tab w:val="left" w:pos="2980"/>
              </w:tabs>
              <w:ind w:left="5" w:right="174" w:hanging="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</w:rPr>
            </w:pPr>
            <w:r w:rsidRPr="00A356ED"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  <w:t>საკვაძო ანიმაციის შესრულება</w:t>
            </w:r>
          </w:p>
        </w:tc>
        <w:tc>
          <w:tcPr>
            <w:tcW w:w="1608" w:type="pct"/>
          </w:tcPr>
          <w:p w:rsidR="007F57EB" w:rsidRPr="00A356ED" w:rsidRDefault="007F57EB" w:rsidP="00BF4194">
            <w:p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იცის</w:t>
            </w:r>
            <w:r w:rsidRPr="00A356ED"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  <w:t>: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ობიექტის  სივრცეში განლაგების პრინციპები.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პერსონაჟის მოძრაობის ტრაექტორიის განსაზღვრის წესი;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პერსონაჟის დადგენილი ფორმის მიხედვით  საკვანძო ანიმაციის შექმნის პრინციპები;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შესრულებული სამუშაოების საექსპოზო ფურცელში ასახვის  წესები</w:t>
            </w:r>
            <w:r w:rsidR="00963CC7"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პერსონაჟის დადგენილი პროპორციების დაცვის პრინციპები</w:t>
            </w:r>
            <w:r w:rsidR="00963CC7"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საკვანძო კადრების შექმნის წესები</w:t>
            </w:r>
            <w:r w:rsidR="00963CC7"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;</w:t>
            </w: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შიდა პროპორციების დაცვის პრინციპები</w:t>
            </w:r>
            <w:r w:rsidR="00963CC7"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პერსონაჟისა და სხვა საანიმაციო ნივთების პროპორციების დაცვის წესები</w:t>
            </w:r>
            <w:r w:rsidR="00963CC7"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პერსონაჟის მოძრაობის დინამიკის განსაზღვრის ხერხები</w:t>
            </w:r>
            <w:r w:rsidR="00963CC7" w:rsidRPr="00A356ED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პერსონაჟის მოძრაობის პლასტიკის განსაზღვრის ხერხები</w:t>
            </w:r>
            <w:r w:rsidR="00963CC7" w:rsidRPr="00A356ED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პერსონაჟის სათანადო არტიკულაციის განსაზღვრის ხერხები</w:t>
            </w:r>
            <w:r w:rsidR="00963CC7" w:rsidRPr="00A356ED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პერსონაჟის სათანადო მიმიკის   განსაზღვრის ხერხები</w:t>
            </w:r>
            <w:r w:rsidR="00963CC7" w:rsidRPr="00A356ED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პერსონაჟის სათანადო ემოციის გამოხატვის   ხერხები</w:t>
            </w:r>
            <w:r w:rsidR="00963CC7" w:rsidRPr="00A356ED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პერსონაჟის მოძრაობის დროში გათვლის წესები</w:t>
            </w:r>
            <w:r w:rsidR="00963CC7" w:rsidRPr="00A356ED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რამოდენიმე პერსონაჟის ურთიერთქმედების დროში გათვლის პრინციპები</w:t>
            </w:r>
            <w:r w:rsidR="00963CC7" w:rsidRPr="00A356ED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ხმის აქცენტების გამოყენებით დროში სათანადო მოძრაობის განსაზღვრის წესები</w:t>
            </w:r>
            <w:r w:rsidR="00963CC7" w:rsidRPr="00A356ED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 xml:space="preserve">პერსონაჟის მოძრაობის დინამიკიდან გამომდინარე </w:t>
            </w: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lastRenderedPageBreak/>
              <w:t>მოძრაობაში ფაზების რაოდენობის განსაზღვრის წესები</w:t>
            </w:r>
            <w:r w:rsidR="00963CC7"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რამოდენიმე პერსონაჟის ერთდროულად მოძრაობის დროს ფაზების რაოდენობის განსაზღვრის წესები</w:t>
            </w:r>
            <w:r w:rsidR="00E4156E"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bCs/>
                <w:sz w:val="20"/>
                <w:szCs w:val="20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სცენაში კადრების რაოდენობის განსაზღვრის წესები</w:t>
            </w:r>
            <w:r w:rsidR="00E4156E"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შესრულებული საკვანძო ანიმაციის საექსპოზო ფურცელში ასახვის  </w:t>
            </w:r>
            <w:r w:rsidR="00E4156E"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პრინციპები;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საკვანძო ანიმაციით განსაზღვრული ფაზების რაოდენობის საექსპოზო ფურცელში ასახვის  წესები</w:t>
            </w:r>
            <w:r w:rsidR="00E4156E"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როგორც ტრადული, ასევე შესაბამისი გრაფიკული პროგრამის/პროგრამების გამოყენების წესები და პრინციპები .</w:t>
            </w:r>
          </w:p>
          <w:p w:rsidR="00D7036E" w:rsidRPr="00A356ED" w:rsidRDefault="00D7036E" w:rsidP="00BF4194">
            <w:p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</w:rPr>
            </w:pPr>
          </w:p>
          <w:p w:rsidR="00D7036E" w:rsidRPr="00A356ED" w:rsidRDefault="00D7036E" w:rsidP="00BF4194">
            <w:p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</w:p>
        </w:tc>
        <w:tc>
          <w:tcPr>
            <w:tcW w:w="1944" w:type="pct"/>
          </w:tcPr>
          <w:p w:rsidR="007F57EB" w:rsidRPr="00A356ED" w:rsidRDefault="007F57EB" w:rsidP="00BF4194">
            <w:p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lastRenderedPageBreak/>
              <w:t>შეუძლია</w:t>
            </w:r>
            <w:r w:rsidRPr="00A356ED"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  <w:t>: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განსაზღვროს პერსონაჟის მოძრაობის ტრაექტორია;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პერსონაჟის დადგენილი ფორმის მიხედვით საკვანძო ანიმაციური კადრების შექმნა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შესრულებული სამუშაოების ასახვა საექსპოზო ფურცელში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პერსონაჟის დადგენილი პროპორციების დაცვით საკვანძო კადრების შექმნა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დაიცვას პერსონაჟის შიდა პროპორციები;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დაიცვას პერსონაჟისა და სხვა საანიმაციო ნივთების პროპორციები ერთმანეთთან და გარემოსთან მიმართებაში;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შექმნას პერსონაჟის მოძრაობის სათანადო დინამიკა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შექმნას პერსონაჟის მოძრაობის სათანადო პლასტიკა;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შექმნას პერსონაჟის მოძრაობის სათანადო არტიკულაცია;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შექმნას პერსონაჟის შესაბამისი  მიმიკა 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სათანადო დინამიკისა და პლასტიკის გამოყენებით კონკრეტული ემოციის გამოხატვა 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საჭიროების შემთხვევაში პერსონაჟის მოძრაობის საბოლოო დინამიკის, პლასტიკას,არტიკულაციას და მიმიკისთანხვედრა ხმასთან.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tabs>
                <w:tab w:val="left" w:pos="177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დროში გათვალოს პერსონაჟის მოძრაობა;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tabs>
                <w:tab w:val="left" w:pos="177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დროში გათვალოს რამოდენიმე პერსონაჟის ურთიერთქმედება;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tabs>
                <w:tab w:val="left" w:pos="177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ხმის შესაბამისი აქცენტების გამოყენებზე დაყრდნობით შეასრულოს სათანადო მოძრაობა დროში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განსაზღვროს მოძრაობაში ფაზების რაოდენობა პერსონაჟის მოძრაობის დინამიკიდან გამომდინარე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განსაზღვროს ფაზების რაოდენობა რამოდენიმე პერსონაჟის მოძრაობის ურთიერთქმედების დროს;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განსაზღვროს სცენაში კადრების რაოდენობა გარემოსთან ინტერაქციის ან თანხვედრის </w:t>
            </w: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lastRenderedPageBreak/>
              <w:t>შემთხვევაში.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შესრულებული 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საკვანძო ანიმაციის ასახვა საექსპოზო ფურცელში;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საკვანძო ანიმაციით განსაზღვრული ფაზების რაოდენობა ასახოს საექსპოზო ფურცელში;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3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</w:p>
        </w:tc>
      </w:tr>
      <w:tr w:rsidR="00A356ED" w:rsidRPr="00A356ED" w:rsidTr="00A35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" w:type="pct"/>
          </w:tcPr>
          <w:p w:rsidR="00D7036E" w:rsidRPr="00A356ED" w:rsidRDefault="00D7036E" w:rsidP="00A356ED">
            <w:pPr>
              <w:pStyle w:val="ListParagraph"/>
              <w:numPr>
                <w:ilvl w:val="0"/>
                <w:numId w:val="1"/>
              </w:numPr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</w:pPr>
          </w:p>
        </w:tc>
        <w:tc>
          <w:tcPr>
            <w:tcW w:w="1245" w:type="pct"/>
          </w:tcPr>
          <w:p w:rsidR="00D7036E" w:rsidRPr="00A356ED" w:rsidRDefault="00D7036E" w:rsidP="00A356ED">
            <w:pPr>
              <w:pStyle w:val="ListParagraph"/>
              <w:tabs>
                <w:tab w:val="left" w:pos="2273"/>
                <w:tab w:val="left" w:pos="2980"/>
              </w:tabs>
              <w:ind w:left="5" w:right="174" w:hanging="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  <w:t>საკვანძო  პოზების ამოხატვა და ფაზების შესრულება</w:t>
            </w:r>
          </w:p>
        </w:tc>
        <w:tc>
          <w:tcPr>
            <w:tcW w:w="1608" w:type="pct"/>
          </w:tcPr>
          <w:p w:rsidR="007F57EB" w:rsidRPr="00A356ED" w:rsidRDefault="007F57EB" w:rsidP="00BF4194">
            <w:p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იცის</w:t>
            </w:r>
            <w:r w:rsidRPr="00A356ED"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  <w:t>: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ანიმაციური პროექტის მხატვრული კონცეფციით დადგენილი პერსონაჟის ვიზუალური მხარის შენარჩუნების ხერხები</w:t>
            </w:r>
            <w:r w:rsidR="00E4156E"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 xml:space="preserve"> ანიმაციური</w:t>
            </w: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პროექტის მხატვრული კონცეფციით დადგენილი პერსონაჟის მოძრაობის დინამიკის  სტილისტური დაცვის ხერხები</w:t>
            </w:r>
            <w:r w:rsidR="00E4156E"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;</w:t>
            </w:r>
          </w:p>
          <w:p w:rsidR="00D7036E" w:rsidRPr="00A356ED" w:rsidRDefault="00BF4194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</w:t>
            </w:r>
            <w:r w:rsidR="00D7036E"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შემოქმედებითი ჯგუფის სხვა წევრების მიერ შექმნილ ანიმაციურ სცენებთან სტილისტური თანხვედრის ხერხები და პრინციპები.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ჯგუფის სხვა წევრის მიერ დაწყებული სამუშაოს გაგრძელების შემთხვევაში  სტილისტიკის დაცვის ხერხები და პრინციპები</w:t>
            </w:r>
            <w:r w:rsidR="00E4156E"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კონტურის სისუფთავის დაცვით მუშაობის პრინციპი</w:t>
            </w:r>
            <w:r w:rsidR="00E4156E"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საკვანძო მოძრაობების ამოხატვის პრინციპები</w:t>
            </w:r>
            <w:r w:rsidR="00E4156E"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მასალის და ტექნიკის </w:t>
            </w: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lastRenderedPageBreak/>
              <w:t>გამოყენებით საკვანძო მოძრაობების  მხატვრულად დამუშავების ხერხები</w:t>
            </w:r>
            <w:r w:rsidR="00E4156E"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საკვანძო ანიმაციის ამოხატვისას საანიმაციო სიბრტყის სისუფთავის დაცვის წესები</w:t>
            </w:r>
            <w:r w:rsidR="00E4156E"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საკვანძო ანიმაციაში დადგენილი რაოდენობით ფაზების ჩასმის </w:t>
            </w:r>
            <w:r w:rsidR="00E4156E" w:rsidRPr="00A356ED">
              <w:rPr>
                <w:rFonts w:ascii="Sylfaen" w:hAnsi="Sylfaen"/>
                <w:sz w:val="20"/>
                <w:szCs w:val="20"/>
                <w:lang w:val="ka-GE"/>
              </w:rPr>
              <w:t>პრინციპები;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ფაზების შექმნისას საკვანძო ანიმაციით განსაზღვრული მოძრაობის დინამიკის დაცვის </w:t>
            </w:r>
            <w:r w:rsidR="00E4156E" w:rsidRPr="00A356ED">
              <w:rPr>
                <w:rFonts w:ascii="Sylfaen" w:hAnsi="Sylfaen"/>
                <w:sz w:val="20"/>
                <w:szCs w:val="20"/>
                <w:lang w:val="ka-GE"/>
              </w:rPr>
              <w:t>პრინციპები;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ფაზების შექმნისას საკვანძო ანიმაციით განსაზღვრული მოძრაობის სტილისტიკის დაცვის პრინციპ</w:t>
            </w:r>
            <w:r w:rsidR="00E4156E" w:rsidRPr="00A356ED">
              <w:rPr>
                <w:rFonts w:ascii="Sylfaen" w:hAnsi="Sylfaen"/>
                <w:sz w:val="20"/>
                <w:szCs w:val="20"/>
                <w:lang w:val="ka-GE"/>
              </w:rPr>
              <w:t>ებ</w:t>
            </w: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ი.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ფაზების შექმნისას საკვანძო ანიმაციით განსაზღვრული მოძრაობის ხასიათის  დაცვის პრინციპ</w:t>
            </w:r>
            <w:r w:rsidR="00E4156E" w:rsidRPr="00A356ED">
              <w:rPr>
                <w:rFonts w:ascii="Sylfaen" w:hAnsi="Sylfaen"/>
                <w:sz w:val="20"/>
                <w:szCs w:val="20"/>
                <w:lang w:val="ka-GE"/>
              </w:rPr>
              <w:t>ებ</w:t>
            </w: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ი</w:t>
            </w:r>
            <w:r w:rsidR="00E4156E" w:rsidRPr="00A356ED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საკვანძო ანიმაციის ფაზების შექმნისას </w:t>
            </w: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ხაზისა და საანიმაციო სიბრტყის სისუფთავის </w:t>
            </w: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დაცვის პრინციპ</w:t>
            </w:r>
            <w:r w:rsidR="00E4156E" w:rsidRPr="00A356ED">
              <w:rPr>
                <w:rFonts w:ascii="Sylfaen" w:hAnsi="Sylfaen"/>
                <w:sz w:val="20"/>
                <w:szCs w:val="20"/>
                <w:lang w:val="ka-GE"/>
              </w:rPr>
              <w:t>ებ</w:t>
            </w: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ი</w:t>
            </w:r>
            <w:r w:rsidR="00E4156E" w:rsidRPr="00A356ED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საკვანძო  ანიმაციით განსაზღვრული პერსონაჟის მიმიკის ფაზების შესრულების პრ</w:t>
            </w:r>
            <w:r w:rsidR="00E4156E" w:rsidRPr="00A356ED">
              <w:rPr>
                <w:rFonts w:ascii="Sylfaen" w:hAnsi="Sylfaen"/>
                <w:sz w:val="20"/>
                <w:szCs w:val="20"/>
                <w:lang w:val="ka-GE"/>
              </w:rPr>
              <w:t>ინციპები;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პერსონაჟის მიმიკის ფაზების ხმასთან ლოგიკური თანხვედრის </w:t>
            </w:r>
            <w:r w:rsidR="00E4156E" w:rsidRPr="00A356ED">
              <w:rPr>
                <w:rFonts w:ascii="Sylfaen" w:hAnsi="Sylfaen"/>
                <w:sz w:val="20"/>
                <w:szCs w:val="20"/>
                <w:lang w:val="ka-GE"/>
              </w:rPr>
              <w:t>პრინციპები;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 xml:space="preserve">საკვანძო ანიმაციით განსაზღვრული პერსონაჟის არტიკულაციის ფაზების შესრულების </w:t>
            </w:r>
            <w:r w:rsidR="00E4156E"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პრინციპები;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tabs>
                <w:tab w:val="left" w:pos="17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</w:rPr>
            </w:pPr>
            <w:r w:rsidRPr="00A356ED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 xml:space="preserve"> </w:t>
            </w: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პერსონაჟის არტიკულაციის ფაზების ხმასთან.ლოგიკური თანხვედრით შესრულების </w:t>
            </w:r>
            <w:r w:rsidR="00E4156E" w:rsidRPr="00A356ED">
              <w:rPr>
                <w:rFonts w:ascii="Sylfaen" w:hAnsi="Sylfaen" w:cs="Sylfaen"/>
                <w:sz w:val="20"/>
                <w:szCs w:val="20"/>
                <w:lang w:val="ka-GE"/>
              </w:rPr>
              <w:t>პრინციპები;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შემოქმედებით გუნდში  მუშაობის პრინციპები, მათ შორის რეჟისორთან, დამდგმელ მხატვართან, წამყვან ანიმატორთან ურთიერთქმედებისა და შესრულებული სამუშაოს შეთანხმების წესები;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როგორც ტრადული, ასევე შესაბამისი გრაფიკული </w:t>
            </w: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lastRenderedPageBreak/>
              <w:t>პროგრამის/პროგრამების გამოყენების წესები და პრინციპები</w:t>
            </w:r>
          </w:p>
          <w:p w:rsidR="00D7036E" w:rsidRPr="00A356ED" w:rsidRDefault="00D7036E" w:rsidP="00BF4194">
            <w:pPr>
              <w:ind w:left="189" w:hanging="189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</w:p>
        </w:tc>
        <w:tc>
          <w:tcPr>
            <w:tcW w:w="1944" w:type="pct"/>
          </w:tcPr>
          <w:p w:rsidR="007F57EB" w:rsidRPr="00A356ED" w:rsidRDefault="007F57EB" w:rsidP="00BF4194">
            <w:p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lastRenderedPageBreak/>
              <w:t>შეუძლია</w:t>
            </w:r>
            <w:r w:rsidRPr="00A356ED"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  <w:t>: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ანიმაციური პროექტის მხატვრული კონცეფციით დადგენილი პერსონაჟის ვიზუალური მხარის ზედმიწევნით დაცვა;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ანიმაციური პროექტის მხატვრული კონცეფციით დადგენილი პერსონაჟის მოძრაობის დინამიკის  სტილისტური დაცვა;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შემოქმედებითი ჯგუფის სხვა წევრების მიერ შექმნილანიმაციურ სცენებთან სტილისტური თანხვედრა მუშაობის დროს.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საჭიროების შემთვევაში ჯგუფის სხვა წევრის მიერ დაწყებული სამუშაოს გაგრძელება სტილისტიკის დაცვით.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კონტურის სისუფთავის დაცვით ამოხატოს სათანადო საკვანძო მოძრაობები;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მხატვრულად დაამუშაოს საკვანძო მოძრაობები სათანადო მასალის და ტექნიკის გამოყენებით;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სათანადო საკვანძო ანიმაციის ამოხატვისას დაიცვას საანიმაციო სიბრტყის სისუფთავე.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საკვანძო ანიმაციაში ჩასვას ფაზები </w:t>
            </w: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lastRenderedPageBreak/>
              <w:t xml:space="preserve">დადგენილი </w:t>
            </w: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რაოდენობის მიხედვით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დაიცვას ფაზების შექმნისას საკვანძო ანიმაციით განსაზღვრული მოძრაობის დინამიკა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დაიცვას ფაზების შექმნისას საკვანძო ანიმაციით განსაზღვრული მოძრაობის სტილისტიკა;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დაიცვას ფაზების შექმნისას საკვანძო ანიმაციით განსაზღვრული მოძრაობის ხასიათი;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საკვანძო ანიმაციის ფაზების შექმნისას დაიცვას ხაზის და საანიმაციო სიბრტყის სისუფთავე.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tabs>
                <w:tab w:val="left" w:pos="17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საკვანძო ანიმაციით განსაზღვრული პერსონაჟის მიმიკის ფაზების ზედმიწევნით შესრულება 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tabs>
                <w:tab w:val="left" w:pos="17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პერსონაჟის მიმიკის ფაზების ლოგიკური თანხვედრა ხმასთან.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tabs>
                <w:tab w:val="left" w:pos="17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საკვანძო ანიმაციით განსაზღვრული პერსონაჟის არტიკულაციის ფაზების ზედმიწევნით შესრულება 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tabs>
                <w:tab w:val="left" w:pos="17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პერსონაჟის არტიკულაციის ფაზების ლოგიკური თანხვედრა ხმასთან.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შეათანხმოს შესრულებული  სამუშაო რეჟისორთან; 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შეათანხმოს შესრულებული  სამუშაო დამდგმელ მხატვართან;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შეათანხმოს შესრულებული  სამუშაო წამყვან ანიმატორთან;</w:t>
            </w:r>
          </w:p>
          <w:p w:rsidR="00D7036E" w:rsidRPr="00BF4194" w:rsidRDefault="00D7036E" w:rsidP="00265B21">
            <w:pPr>
              <w:pStyle w:val="ListParagraph"/>
              <w:numPr>
                <w:ilvl w:val="0"/>
                <w:numId w:val="24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სამუშაოს შესრულება როგორც ტრადული, ასევე შესაბამისი გრაფიკული პროგრამის/პროგრამების გამოყენებით</w:t>
            </w:r>
          </w:p>
        </w:tc>
      </w:tr>
      <w:tr w:rsidR="00A356ED" w:rsidRPr="00A356ED" w:rsidTr="00A356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" w:type="pct"/>
          </w:tcPr>
          <w:p w:rsidR="00D7036E" w:rsidRPr="00A356ED" w:rsidRDefault="00D7036E" w:rsidP="00A356ED">
            <w:pPr>
              <w:pStyle w:val="ListParagraph"/>
              <w:numPr>
                <w:ilvl w:val="0"/>
                <w:numId w:val="1"/>
              </w:numPr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</w:pPr>
          </w:p>
        </w:tc>
        <w:tc>
          <w:tcPr>
            <w:tcW w:w="1245" w:type="pct"/>
          </w:tcPr>
          <w:p w:rsidR="00D7036E" w:rsidRPr="00A356ED" w:rsidRDefault="00D7036E" w:rsidP="00A356ED">
            <w:pPr>
              <w:pStyle w:val="ListParagraph"/>
              <w:tabs>
                <w:tab w:val="left" w:pos="2273"/>
                <w:tab w:val="left" w:pos="2980"/>
              </w:tabs>
              <w:ind w:left="5" w:right="174" w:hanging="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  <w:t>საგნობრივი ანიმაციის</w:t>
            </w:r>
            <w:r w:rsidR="009A64E6"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  <w:t xml:space="preserve"> </w:t>
            </w:r>
            <w:r w:rsidRPr="00A356ED"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  <w:t>(</w:t>
            </w:r>
            <w:r w:rsidRPr="00A356ED">
              <w:rPr>
                <w:rFonts w:ascii="Sylfaen" w:hAnsi="Sylfaen"/>
                <w:b/>
                <w:bCs/>
                <w:sz w:val="20"/>
                <w:szCs w:val="20"/>
              </w:rPr>
              <w:t>stop motion</w:t>
            </w:r>
            <w:r w:rsidRPr="00A356ED"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  <w:t>) შესრულება</w:t>
            </w:r>
          </w:p>
        </w:tc>
        <w:tc>
          <w:tcPr>
            <w:tcW w:w="1608" w:type="pct"/>
          </w:tcPr>
          <w:p w:rsidR="007F57EB" w:rsidRPr="00A356ED" w:rsidRDefault="007F57EB" w:rsidP="00BF4194">
            <w:p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  <w:t>იცის: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პერსონაჟის დამზადების პრინციპები;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რამდენი საგნის დუბლიკატი შეიძლება დასჭირდეს კონკრეტული ანიმაციის  შესაქმნელად;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რამდენი პერსონაჟის  დუბლიკატი შეიძლება დასჭირდეს კონკრეტული ანიმაციის  შესაქმნელად;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რამდენი სრული  პერსონაჟის  ფიგურის დუბლიკატი შეიძლება დასჭირდეს კონკრეტული ანიმაციის  შესაქმნელად;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ვიზუალურ მასალაზე დაყრდნობით კონკრეტულ პერსონაჟზე მოძრაობის ადაპტირების და ჩანახატების გაკეთების ხერხები;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  <w:t xml:space="preserve"> </w:t>
            </w: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>შესასრულბელი მოძრაობის სპეციფკიდან გამომდინარე ეფექტური პოზების ჩანახატების შესრულების ხერხები;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ანიმაციის საფუძვლები;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სცენის სპეციფიკიაციის და დინამიკიდან გამომდინარე საჭირო პოზების რაოდენობის განსაზღვრის პრინციპები;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228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როგორ განსაზღვროს საჭირო სპეციფიკაციისა და დინამიკიდან გამომდინარე სახის მიმიკების რაოდენობა;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>ისიც  სპეციფიკაციიდან გამომდინარე რამდენიმე პერსონაჟის მოძრაობების ურთიერთ თანხვედრის პრინციპები და ხერხები;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საექსპოზო ფურცელზე ჩანაწერების გაკეთების წესები და აუცილებლობა.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177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სცენიდან გამომდინარე სწორად ჩახაზოს მოძრაობის ტრაექტორიის განსაზღვრის  </w:t>
            </w: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lastRenderedPageBreak/>
              <w:t>და შესრულების ხერხები;</w:t>
            </w:r>
          </w:p>
          <w:p w:rsidR="00D7036E" w:rsidRPr="00A356ED" w:rsidRDefault="00BF4194" w:rsidP="00265B21">
            <w:pPr>
              <w:pStyle w:val="ListParagraph"/>
              <w:numPr>
                <w:ilvl w:val="0"/>
                <w:numId w:val="34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D7036E" w:rsidRPr="00A356ED">
              <w:rPr>
                <w:rFonts w:ascii="Sylfaen" w:hAnsi="Sylfaen" w:cs="Sylfaen"/>
                <w:sz w:val="20"/>
                <w:szCs w:val="20"/>
                <w:lang w:val="ka-GE"/>
              </w:rPr>
              <w:t>საანიმაციო თუ სტადიური ნივთების  განალაგების პრინციპები და წესები სცენის დინამიკისა და მოძრაობის ტრაექტორიის გათვლით.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198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რა  ინვენტარია საჭირო სხვადასხვა სცენის შესაქმნელად (საანიმაციო შტატივები, ანიმაციის არმატურა,დამხმარე ინვენტარი);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198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რა   დამხმარე ინვენტარი ჭირდება კონკრეტული პერსონაჟს ანიმაციისათვის;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ოპერატორთან, გამნათებელთან და ვიზუალური ეფექტების სპეციალისტთან კონსულტაციის საჭიროება</w:t>
            </w:r>
            <w:r w:rsidR="00E4156E"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საგნის ანიმაციის ტიპები;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ანიმაციისათვის სხვადასხვა საგნის ამოძრავების პრინციპები;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202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მოძრაობის  დინამიკის პრონციპები;</w:t>
            </w:r>
          </w:p>
          <w:p w:rsidR="00D7036E" w:rsidRPr="00A356ED" w:rsidRDefault="00BF4194" w:rsidP="00265B21">
            <w:pPr>
              <w:pStyle w:val="ListParagraph"/>
              <w:numPr>
                <w:ilvl w:val="0"/>
                <w:numId w:val="34"/>
              </w:numPr>
              <w:tabs>
                <w:tab w:val="left" w:pos="202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</w:t>
            </w:r>
            <w:r w:rsidR="00D7036E"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რამოდენიმე პერსონაჟის თუ საგნის ანიმაციის დროსს  ერთმანეთთან ინტერაქცია და თანხვედრა;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 საანიმაციო ობიექტების პერსონაჟის დეტალებისა თუ მთლიანი პერსონაჟის დუბლიკატების სწორი ჩანაცვლების აუცილებლობა და ხერხები ანიმაციური სცენიდან გამომდინარე;</w:t>
            </w:r>
          </w:p>
          <w:p w:rsidR="00D7036E" w:rsidRPr="00A356ED" w:rsidRDefault="00D7036E" w:rsidP="00BF4194">
            <w:pPr>
              <w:pStyle w:val="ListParagraph"/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</w:p>
          <w:p w:rsidR="00D7036E" w:rsidRPr="00A356ED" w:rsidRDefault="00D7036E" w:rsidP="00BF4194">
            <w:pPr>
              <w:ind w:left="189" w:hanging="189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</w:p>
          <w:p w:rsidR="00D7036E" w:rsidRPr="00A356ED" w:rsidRDefault="00D7036E" w:rsidP="00BF4194">
            <w:pPr>
              <w:ind w:left="189" w:hanging="189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</w:p>
          <w:p w:rsidR="00D7036E" w:rsidRPr="00A356ED" w:rsidRDefault="00D7036E" w:rsidP="00BF4194">
            <w:pPr>
              <w:ind w:left="189" w:hanging="189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</w:p>
        </w:tc>
        <w:tc>
          <w:tcPr>
            <w:tcW w:w="1944" w:type="pct"/>
          </w:tcPr>
          <w:p w:rsidR="007F57EB" w:rsidRPr="00A356ED" w:rsidRDefault="007F57EB" w:rsidP="00BF4194">
            <w:pPr>
              <w:tabs>
                <w:tab w:val="left" w:pos="198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lastRenderedPageBreak/>
              <w:t>შეუძლია</w:t>
            </w:r>
            <w:r w:rsidRPr="00A356ED"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  <w:t>: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198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საგნის დეტალების  დუბლიკატების საჭირო რაოდენობის განსაზღვრა;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198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პერსონაჟის ფიგურის დეტალების  დუბლიკატების საჭირო რაოდენობის</w:t>
            </w:r>
            <w:r w:rsidRPr="00A356ED"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  <w:t xml:space="preserve"> </w:t>
            </w: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განსაზღვრა;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198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სრული  პერსონაჟის ფიგურის დუბლიკატების საჭირო რაოდენობის</w:t>
            </w:r>
            <w:r w:rsidRPr="00A356ED"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  <w:t xml:space="preserve"> </w:t>
            </w: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განსაზღვრა;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241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შესასრულბელი მოძრაობის სპეციფკიდან გამომდინარე ეფექტური პოზების ჩანახატების შესრულება;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241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შესასრუელებელი მოძრაობების სპეციფკიდან გამომდინარე ეფექტური სახის მიმიკის ჩანახატების შესრულება;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241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ვიზუალურ მასალაზე დაყრდნობით კონკრეტულ პერსონაჟზე მოძრაობის ადაპტირება და ჩანახატების გაკეთება</w:t>
            </w:r>
            <w:r w:rsidRPr="00A356ED">
              <w:rPr>
                <w:rFonts w:ascii="Sylfaen" w:hAnsi="Sylfaen" w:cs="Sylfaen"/>
                <w:sz w:val="20"/>
                <w:szCs w:val="20"/>
              </w:rPr>
              <w:t>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228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განსაზღვროს სცენის სპეციფიკიაციის და დინამიკიდან გამომდინარე საჭირო პოზების რაოდენობა;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228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განსაზღვროს საჭირო სპეციფიკაციისა და დინამიკიდან გამომდინარე სახის მიმიკების რაოდენობა;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228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განსაზღვროს სცენის სპეციფიკაციიდან გამომდინარე რამდენიმე პერსონაჟის მოძრაობების ურთიერთ თანხვედრა;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177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სცენიდან გამომდინარე სწორად ჩახაზოს მოძრაობის ტრაექტორია;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177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სცენიდან გამომდინარე სწორად განახორციელოს შესასრულებელი ტრაექტორია;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177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სწორად განალაგოს საანიმაციო თუ სტადიური ნივთები სცენის დინამიკისა და მოძრაობის ტრაექტორიის გათვლით.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198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განსაზღვროს სცენის დინამიკიდან გამომდინარე საჭირო ინვენტარი (საანიმაციო შტატივები, საანიმაცია </w:t>
            </w: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lastRenderedPageBreak/>
              <w:t>არმატურა; დამხმარე ინვენტარი);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198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განსაზღვროს კონკრეტული პერსონაჟიდან გამომდინარე საჭირო დამხმარე ინვენტარი;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198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ოპერატორთან, გამნათებელთან და ვიზუალური ეფექტების სპეციალისტთან კონსულტაციის საფუძველზე ეფექტურად განალაგოს სცენაში საჭირო ინვენტარი შემდგომი სწორი დამუშავებისათვის.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202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შეასრულოს საგნის ანიმაცია;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202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შეასრულოს სცენის სპეციფიკაციიდან გამომდინარე პერსონაჟის ანიმაცია დინამიკის დაცვით;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202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შეასრულოს რამოდენიმე პერსონაჟის თუ საგნის ანიმაცია და ერთმანეთთან ინტერაქცია თუ თანხვედრა;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228"/>
              </w:tabs>
              <w:ind w:left="189" w:hanging="1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 xml:space="preserve"> შეასრულოს საანიმაციო ობიექტების პერსონაჟის დეტალებისა თუ მთლიანი პერსონაჟის დუბლიკატების სწორი ჩანაცვლება ანიმაციური სცენიდან გამომდინარე</w:t>
            </w:r>
            <w:r w:rsidR="00E4156E" w:rsidRPr="00A356ED">
              <w:rPr>
                <w:rFonts w:ascii="Sylfaen" w:hAnsi="Sylfaen"/>
                <w:bCs/>
                <w:sz w:val="20"/>
                <w:szCs w:val="20"/>
                <w:lang w:val="ka-GE"/>
              </w:rPr>
              <w:t>.</w:t>
            </w:r>
          </w:p>
        </w:tc>
      </w:tr>
      <w:tr w:rsidR="00A356ED" w:rsidRPr="00A356ED" w:rsidTr="00A356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" w:type="pct"/>
          </w:tcPr>
          <w:p w:rsidR="00D7036E" w:rsidRPr="00A356ED" w:rsidRDefault="00D7036E" w:rsidP="00A356ED">
            <w:pPr>
              <w:pStyle w:val="ListParagraph"/>
              <w:numPr>
                <w:ilvl w:val="0"/>
                <w:numId w:val="1"/>
              </w:numPr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</w:pPr>
          </w:p>
        </w:tc>
        <w:tc>
          <w:tcPr>
            <w:tcW w:w="1245" w:type="pct"/>
          </w:tcPr>
          <w:p w:rsidR="00D7036E" w:rsidRPr="00A356ED" w:rsidRDefault="00D7036E" w:rsidP="00A356ED">
            <w:pPr>
              <w:pStyle w:val="ListParagraph"/>
              <w:tabs>
                <w:tab w:val="left" w:pos="2694"/>
                <w:tab w:val="left" w:pos="2980"/>
              </w:tabs>
              <w:ind w:left="0" w:right="3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</w:rPr>
            </w:pPr>
            <w:r w:rsidRPr="00A356ED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პროფესიული განვითარებისთვის ზრუნვა</w:t>
            </w:r>
          </w:p>
          <w:p w:rsidR="00D7036E" w:rsidRPr="00A356ED" w:rsidRDefault="00D7036E" w:rsidP="00A356ED">
            <w:pPr>
              <w:pStyle w:val="ListParagraph"/>
              <w:tabs>
                <w:tab w:val="left" w:pos="2273"/>
                <w:tab w:val="left" w:pos="2980"/>
              </w:tabs>
              <w:ind w:left="5" w:right="174" w:hanging="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  <w:lang w:val="ka-GE"/>
              </w:rPr>
            </w:pPr>
          </w:p>
        </w:tc>
        <w:tc>
          <w:tcPr>
            <w:tcW w:w="1608" w:type="pct"/>
          </w:tcPr>
          <w:p w:rsidR="007F57EB" w:rsidRPr="00A356ED" w:rsidRDefault="007F57EB" w:rsidP="00BF4194">
            <w:pPr>
              <w:pStyle w:val="CommentText"/>
              <w:tabs>
                <w:tab w:val="left" w:pos="190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lang w:val="ka-GE"/>
              </w:rPr>
            </w:pPr>
            <w:r w:rsidRPr="00A356ED">
              <w:rPr>
                <w:rFonts w:ascii="Sylfaen" w:hAnsi="Sylfaen"/>
                <w:b/>
                <w:lang w:val="ka-GE"/>
              </w:rPr>
              <w:t>იცის:</w:t>
            </w:r>
          </w:p>
          <w:p w:rsidR="00D7036E" w:rsidRPr="00A356ED" w:rsidRDefault="00D7036E" w:rsidP="00265B21">
            <w:pPr>
              <w:pStyle w:val="CommentText"/>
              <w:numPr>
                <w:ilvl w:val="0"/>
                <w:numId w:val="34"/>
              </w:numPr>
              <w:tabs>
                <w:tab w:val="left" w:pos="190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>სფეროში არსებული სპეციალისტების შესახებ ინფორმაციის მოძიების და მათთან კომუნიკაციის დამყარების მნიშვნელობა;</w:t>
            </w:r>
          </w:p>
          <w:p w:rsidR="00D7036E" w:rsidRPr="00A356ED" w:rsidRDefault="00D7036E" w:rsidP="00265B21">
            <w:pPr>
              <w:pStyle w:val="CommentText"/>
              <w:numPr>
                <w:ilvl w:val="0"/>
                <w:numId w:val="34"/>
              </w:numPr>
              <w:tabs>
                <w:tab w:val="left" w:pos="190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>სამუშაო ჯგუფში მუშაობის ძირითადი პრინციპები;</w:t>
            </w:r>
          </w:p>
          <w:p w:rsidR="00D7036E" w:rsidRPr="00A356ED" w:rsidRDefault="00D7036E" w:rsidP="00265B21">
            <w:pPr>
              <w:pStyle w:val="CommentText"/>
              <w:numPr>
                <w:ilvl w:val="0"/>
                <w:numId w:val="34"/>
              </w:numPr>
              <w:tabs>
                <w:tab w:val="left" w:pos="190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>თანამედროვე სწავლების მეთოდები;</w:t>
            </w:r>
          </w:p>
          <w:p w:rsidR="00D7036E" w:rsidRPr="00A356ED" w:rsidRDefault="00D7036E" w:rsidP="00265B21">
            <w:pPr>
              <w:pStyle w:val="CommentText"/>
              <w:numPr>
                <w:ilvl w:val="0"/>
                <w:numId w:val="34"/>
              </w:numPr>
              <w:tabs>
                <w:tab w:val="left" w:pos="245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lastRenderedPageBreak/>
              <w:t xml:space="preserve"> შესასრულებული სამუშაოს შეფასების მნიშვნელობა;</w:t>
            </w:r>
          </w:p>
          <w:p w:rsidR="00D7036E" w:rsidRPr="00A356ED" w:rsidRDefault="00D7036E" w:rsidP="00265B21">
            <w:pPr>
              <w:pStyle w:val="CommentText"/>
              <w:numPr>
                <w:ilvl w:val="0"/>
                <w:numId w:val="34"/>
              </w:numPr>
              <w:tabs>
                <w:tab w:val="left" w:pos="245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კოლეგებისგან მოსაზრებებისა და რჩევების მიღების მნიშვნელობა;</w:t>
            </w:r>
          </w:p>
          <w:p w:rsidR="00D7036E" w:rsidRPr="00A356ED" w:rsidRDefault="00D7036E" w:rsidP="00265B21">
            <w:pPr>
              <w:pStyle w:val="CommentText"/>
              <w:numPr>
                <w:ilvl w:val="0"/>
                <w:numId w:val="34"/>
              </w:numPr>
              <w:tabs>
                <w:tab w:val="left" w:pos="245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მომხმარებლის მიერ შესასრულებული სამუშაოს შეფასების გზები და მნიშვნელობა;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5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ანიმაციისა  და მომიჯნავე  დარგების  თავისებურებები;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5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თავისი როლი ანიმაციური პროექტის შემქნის პროცესში;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5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ამა თუ იმ გადაწყვეტილების  მიზანშეწონილობაზე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5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 ანიმაციის სფეროს თანამედროვე ტენდენციების  სპეციფიკის გაცნობიერების აუცილებლობა;</w:t>
            </w:r>
          </w:p>
          <w:p w:rsidR="00D7036E" w:rsidRPr="00A356ED" w:rsidRDefault="00D7036E" w:rsidP="00265B21">
            <w:pPr>
              <w:pStyle w:val="CommentText"/>
              <w:numPr>
                <w:ilvl w:val="0"/>
                <w:numId w:val="34"/>
              </w:numPr>
              <w:tabs>
                <w:tab w:val="left" w:pos="245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დარგის თანამედროვე საერთაშორისო მოთხოვნებთან შესაბამისობაში საკუთარი კომპეტენციებისცოდნისა და უნარის  შეფასების მნიშვნელობა</w:t>
            </w:r>
            <w:r w:rsidR="00E4156E" w:rsidRPr="00A356ED">
              <w:rPr>
                <w:rFonts w:ascii="Sylfaen" w:hAnsi="Sylfaen"/>
                <w:lang w:val="ka-GE"/>
              </w:rPr>
              <w:t>;</w:t>
            </w:r>
          </w:p>
          <w:p w:rsidR="00D7036E" w:rsidRPr="00A356ED" w:rsidRDefault="00265B21" w:rsidP="00265B21">
            <w:pPr>
              <w:pStyle w:val="CommentText"/>
              <w:numPr>
                <w:ilvl w:val="0"/>
                <w:numId w:val="34"/>
              </w:numPr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 </w:t>
            </w:r>
            <w:r w:rsidR="00D7036E" w:rsidRPr="00A356ED">
              <w:rPr>
                <w:rFonts w:ascii="Sylfaen" w:hAnsi="Sylfaen"/>
                <w:lang w:val="ka-GE"/>
              </w:rPr>
              <w:t>ინფორმაციის მოძიების წყაროების შესახებ;</w:t>
            </w:r>
          </w:p>
          <w:p w:rsidR="00D7036E" w:rsidRPr="00A356ED" w:rsidRDefault="00265B21" w:rsidP="00265B21">
            <w:pPr>
              <w:pStyle w:val="CommentText"/>
              <w:numPr>
                <w:ilvl w:val="0"/>
                <w:numId w:val="34"/>
              </w:numPr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 </w:t>
            </w:r>
            <w:r w:rsidR="00D7036E" w:rsidRPr="00A356ED">
              <w:rPr>
                <w:rFonts w:ascii="Sylfaen" w:hAnsi="Sylfaen"/>
                <w:lang w:val="ka-GE"/>
              </w:rPr>
              <w:t>კოლეგებისგან მიღებული ინფორმაციის აუცილებლობის შესახებ;</w:t>
            </w:r>
          </w:p>
          <w:p w:rsidR="00D7036E" w:rsidRPr="00A356ED" w:rsidRDefault="00D7036E" w:rsidP="00265B21">
            <w:pPr>
              <w:pStyle w:val="CommentText"/>
              <w:numPr>
                <w:ilvl w:val="0"/>
                <w:numId w:val="34"/>
              </w:numPr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პროფესიული ღონისძიებების ჩართვის პროცესში მონაწილეობის მიღების მნიშვნელობა;</w:t>
            </w:r>
          </w:p>
          <w:p w:rsidR="00D7036E" w:rsidRPr="00A356ED" w:rsidRDefault="00D7036E" w:rsidP="00265B21">
            <w:pPr>
              <w:pStyle w:val="CommentText"/>
              <w:numPr>
                <w:ilvl w:val="0"/>
                <w:numId w:val="34"/>
              </w:numPr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სხვადასხვა ღონისძიებებში ჩართვის აუცილებლობის შესახებ;</w:t>
            </w:r>
          </w:p>
          <w:p w:rsidR="00D7036E" w:rsidRPr="00A356ED" w:rsidRDefault="00D7036E" w:rsidP="00265B21">
            <w:pPr>
              <w:pStyle w:val="CommentText"/>
              <w:numPr>
                <w:ilvl w:val="0"/>
                <w:numId w:val="34"/>
              </w:numPr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პროფესიული განვითარებისა და წარმატებისათვის სიახლეებზე ინფორმაციის მოძიებისა და გამოყენების მნიშვნელობა;</w:t>
            </w:r>
          </w:p>
          <w:p w:rsidR="00D7036E" w:rsidRPr="00A356ED" w:rsidRDefault="00D7036E" w:rsidP="00265B21">
            <w:pPr>
              <w:pStyle w:val="CommentText"/>
              <w:numPr>
                <w:ilvl w:val="0"/>
                <w:numId w:val="34"/>
              </w:numPr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შესაბამის ღონისძიებაში შესაძლო ჩართვის შესახებ;</w:t>
            </w:r>
          </w:p>
          <w:p w:rsidR="00D7036E" w:rsidRPr="00A356ED" w:rsidRDefault="00D7036E" w:rsidP="00265B21">
            <w:pPr>
              <w:pStyle w:val="CommentText"/>
              <w:numPr>
                <w:ilvl w:val="0"/>
                <w:numId w:val="34"/>
              </w:numPr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პროფესიული განვითარებისა და წარმატებისათვის ახალ ტექნოლოგიებზე ინფორმაციის მოძიების </w:t>
            </w:r>
            <w:r w:rsidRPr="00A356ED">
              <w:rPr>
                <w:rFonts w:ascii="Sylfaen" w:hAnsi="Sylfaen"/>
                <w:lang w:val="ka-GE"/>
              </w:rPr>
              <w:lastRenderedPageBreak/>
              <w:t>მნიშვნელობა;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6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სათანადო პროფსიული ლიტერატურა;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6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სათანადო  ინტერნეტ-რესურსები დარგის სიახლეების გასაცნობად;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6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ანიმაციის სფეროში არსებული პროფესიული გილდიები, კავშირები, გაერთიანებები;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6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ტექნოლოგიური პროგრესის მნიშვნელობას პროფესიულ საქმიანობაში და თვითგანათლების აუცილებლობას.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6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სად და როგორ მოიძიოს საჭირო ინფორმაცია, შესრულების ტენიკასა და ტექნოლოგიებზე, აპარატურაზე, პროგრამებზე</w:t>
            </w:r>
          </w:p>
          <w:p w:rsidR="00D7036E" w:rsidRPr="00A356ED" w:rsidRDefault="00D7036E" w:rsidP="00BF4194">
            <w:pPr>
              <w:pStyle w:val="CommentText"/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  <w:p w:rsidR="00D7036E" w:rsidRPr="00A356ED" w:rsidRDefault="00D7036E" w:rsidP="00BF4194">
            <w:pPr>
              <w:pStyle w:val="CommentText"/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  <w:p w:rsidR="00D7036E" w:rsidRPr="00A356ED" w:rsidRDefault="00D7036E" w:rsidP="00BF4194">
            <w:pPr>
              <w:pStyle w:val="CommentText"/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  <w:p w:rsidR="00D7036E" w:rsidRPr="00A356ED" w:rsidRDefault="00D7036E" w:rsidP="00BF4194">
            <w:pPr>
              <w:pStyle w:val="CommentText"/>
              <w:tabs>
                <w:tab w:val="left" w:pos="190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  <w:tc>
          <w:tcPr>
            <w:tcW w:w="1944" w:type="pct"/>
          </w:tcPr>
          <w:p w:rsidR="007F57EB" w:rsidRPr="00A356ED" w:rsidRDefault="007F57EB" w:rsidP="00BF4194">
            <w:pPr>
              <w:pStyle w:val="CommentText"/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lang w:val="ka-GE"/>
              </w:rPr>
            </w:pPr>
            <w:r w:rsidRPr="00A356ED">
              <w:rPr>
                <w:rFonts w:ascii="Sylfaen" w:hAnsi="Sylfaen"/>
                <w:b/>
                <w:lang w:val="ka-GE"/>
              </w:rPr>
              <w:lastRenderedPageBreak/>
              <w:t>შეუძლია:</w:t>
            </w:r>
          </w:p>
          <w:p w:rsidR="00D7036E" w:rsidRPr="00A356ED" w:rsidRDefault="00D7036E" w:rsidP="00265B21">
            <w:pPr>
              <w:pStyle w:val="CommentText"/>
              <w:numPr>
                <w:ilvl w:val="0"/>
                <w:numId w:val="34"/>
              </w:numPr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>ეფექტურად იმუშაოს ჯფუფში;</w:t>
            </w:r>
          </w:p>
          <w:p w:rsidR="00D7036E" w:rsidRPr="00A356ED" w:rsidRDefault="00D7036E" w:rsidP="00265B21">
            <w:pPr>
              <w:pStyle w:val="CommentText"/>
              <w:numPr>
                <w:ilvl w:val="0"/>
                <w:numId w:val="34"/>
              </w:numPr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ეფექტურად წყვილში მუშაობა;</w:t>
            </w:r>
          </w:p>
          <w:p w:rsidR="00D7036E" w:rsidRPr="00A356ED" w:rsidRDefault="00D7036E" w:rsidP="00265B21">
            <w:pPr>
              <w:pStyle w:val="CommentText"/>
              <w:numPr>
                <w:ilvl w:val="0"/>
                <w:numId w:val="34"/>
              </w:numPr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სათანადოდ ხელმძღვანელ პირებთან კომუნიკაცია;</w:t>
            </w:r>
          </w:p>
          <w:p w:rsidR="00D7036E" w:rsidRPr="00A356ED" w:rsidRDefault="00D7036E" w:rsidP="00265B21">
            <w:pPr>
              <w:pStyle w:val="CommentText"/>
              <w:numPr>
                <w:ilvl w:val="0"/>
                <w:numId w:val="34"/>
              </w:numPr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სამუშაო ჯგუფში ეფექტურად მუშაობა, სხვათა აზრების მოსმენა, გაზიარება, სამუშაოს ჯგუფის წევრთათვის საკუთარი იდეების დასაბუთებულად მიწოდება;</w:t>
            </w:r>
          </w:p>
          <w:p w:rsidR="00D7036E" w:rsidRPr="00A356ED" w:rsidRDefault="00D7036E" w:rsidP="00265B21">
            <w:pPr>
              <w:pStyle w:val="CommentText"/>
              <w:numPr>
                <w:ilvl w:val="0"/>
                <w:numId w:val="34"/>
              </w:numPr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lastRenderedPageBreak/>
              <w:t xml:space="preserve"> სპეციალისტებს და არასპეციალისტებს საუბარი სფეროს თანამედროვე ტენდენციბზე და მიღწევებზე;</w:t>
            </w:r>
          </w:p>
          <w:p w:rsidR="00D7036E" w:rsidRPr="00A356ED" w:rsidRDefault="00D7036E" w:rsidP="00265B21">
            <w:pPr>
              <w:pStyle w:val="CommentText"/>
              <w:numPr>
                <w:ilvl w:val="0"/>
                <w:numId w:val="34"/>
              </w:numPr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სპეციალისტებთან და არასპეციალისტებთან სათანადოდ წარუდგინოს საკუთარი პორტოფილიო ან კონკრეტული ნამუშევრები;</w:t>
            </w:r>
          </w:p>
          <w:p w:rsidR="00D7036E" w:rsidRPr="00A356ED" w:rsidRDefault="00D7036E" w:rsidP="00265B21">
            <w:pPr>
              <w:pStyle w:val="CommentText"/>
              <w:numPr>
                <w:ilvl w:val="0"/>
                <w:numId w:val="34"/>
              </w:numPr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კოლეგებს, დამკვეთებს, დაინტერესებულ პირებს გაუზიაროს მოსაზრება ახალი ტექნოლოგიების შესახებ;</w:t>
            </w:r>
          </w:p>
          <w:p w:rsidR="00D7036E" w:rsidRPr="00A356ED" w:rsidRDefault="00D7036E" w:rsidP="00265B21">
            <w:pPr>
              <w:pStyle w:val="CommentText"/>
              <w:numPr>
                <w:ilvl w:val="0"/>
                <w:numId w:val="34"/>
              </w:numPr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პროფესიული ცოდნის სხვისთვის გადაცემა;</w:t>
            </w:r>
          </w:p>
          <w:p w:rsidR="00D7036E" w:rsidRPr="00A356ED" w:rsidRDefault="00D7036E" w:rsidP="00265B21">
            <w:pPr>
              <w:pStyle w:val="CommentText"/>
              <w:numPr>
                <w:ilvl w:val="0"/>
                <w:numId w:val="34"/>
              </w:numPr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განსაზღვროს სხვისი ცოდნის შეფასების საკითხები; </w:t>
            </w:r>
          </w:p>
          <w:p w:rsidR="00D7036E" w:rsidRPr="00A356ED" w:rsidRDefault="00D7036E" w:rsidP="00265B21">
            <w:pPr>
              <w:pStyle w:val="CommentText"/>
              <w:numPr>
                <w:ilvl w:val="0"/>
                <w:numId w:val="34"/>
              </w:numPr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გამოცხადებულ კონკურსში მიიღოს მონაწილეობა;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22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სამუშაო ჯგუფის წევრებისგან, კოლეგებისგან, სპეციალისტებისგან და არასპეციალისტებისგან მოიპოვოს ინფორმაცია შესასრულებელი სამუშაოს შერჩეული მეთოდის შესახებ;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22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სამუშაო ჯგუფის წევრებისგან, კოლეგებისგან, სპეციალისტებისგან და არასპეციალისტებისგან მოიპოვოს ინფორმაცია სამუშაოს შესრულების პროცესის შესახებ;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22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დამსაქმებელს, კონტრაქტორს შეუთანხმდეს წერილობითი რეკომენდაციის გაცემის შესახებ;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22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ხარვეზის დადგენის შემთხვევაში განსაზღვროს ხარვეზის აღმოფხვრის გზები;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22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კოლეგებისგან სათანადოდ მოისმინოს კრიტიკული შენიშვნები; 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22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შექმნას შესასრულებული სამუშაოს შეფასების მექანიზმი;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22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უარყოფითი და დადებითი მხარეების შესახებ მიღებული ინფორმაციის გაანალიზება;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5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შეაფასოს  </w:t>
            </w: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ანიმაციისა და მომიჯნავე დარგების  თავისებურებები;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5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განსაზღვროს თავისი როლი შემოქმედებით პროცესში;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5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საკუთარი კომპეტენციების გამოყენება ანიმაციური პროექტის შექმნის პროცესში;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5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სხვადასხვა ფაქტორების </w:t>
            </w: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lastRenderedPageBreak/>
              <w:t>გათვალისწინებით მიიღოს ადექვატური გადაწყვეტილება;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5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თანამედროვე  ტენდენციების მუდმივი კონტროლი და საქმიანობაში დანერგვა;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222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დარგის საერთაშორისო კრიტერიუმების მუდმივად გაცნობა და თვითგანვითარება.</w:t>
            </w:r>
          </w:p>
          <w:p w:rsidR="00D7036E" w:rsidRPr="00A356ED" w:rsidRDefault="00D7036E" w:rsidP="00265B21">
            <w:pPr>
              <w:pStyle w:val="CommentText"/>
              <w:numPr>
                <w:ilvl w:val="0"/>
                <w:numId w:val="34"/>
              </w:numPr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გამოიყენოს სხვადასხვა ტიპის საინფორმაციო წყარო, მათ შორის საინფორმაციო ტექნოლოგიებით მიიღოს ინფორმაცია;</w:t>
            </w:r>
          </w:p>
          <w:p w:rsidR="00D7036E" w:rsidRPr="00A356ED" w:rsidRDefault="00D7036E" w:rsidP="00265B21">
            <w:pPr>
              <w:pStyle w:val="CommentText"/>
              <w:numPr>
                <w:ilvl w:val="0"/>
                <w:numId w:val="34"/>
              </w:numPr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გაეცნოს სარეკლამო განცხადებებს, მიიღოს სხვა წყაროდან ინფორმაცია რომელიც ეხება პროფესიულ განვითარებას;</w:t>
            </w:r>
          </w:p>
          <w:p w:rsidR="00D7036E" w:rsidRPr="00A356ED" w:rsidRDefault="00D7036E" w:rsidP="00265B21">
            <w:pPr>
              <w:pStyle w:val="CommentText"/>
              <w:numPr>
                <w:ilvl w:val="0"/>
                <w:numId w:val="34"/>
              </w:numPr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/>
                <w:lang w:val="ka-GE"/>
              </w:rPr>
              <w:t xml:space="preserve"> დაუკავშირდეს შესაბამის ორგანიზაციებს, რომელთაგან შეიძლება მიიღოს პროფესიულ სიახლეებთან დაკავშირებული ინფორმაცია;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31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კომუნიკაცია დაამყაროს კოლეგებთან ახალი ინფორმაციის მიღების მიზნით;</w:t>
            </w:r>
          </w:p>
          <w:p w:rsidR="00D7036E" w:rsidRPr="00A356ED" w:rsidRDefault="00D7036E" w:rsidP="00265B21">
            <w:pPr>
              <w:pStyle w:val="CommentText"/>
              <w:numPr>
                <w:ilvl w:val="0"/>
                <w:numId w:val="34"/>
              </w:numPr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 w:cs="Sylfaen"/>
                <w:lang w:val="ka-GE"/>
              </w:rPr>
              <w:t>პროფესიული განვითარების ღონისძიების შესახებ მოძიებული ინფორმაციის საფუძველზე  სამუშაო დღის დაგეგმვაში პრიორიტეტულად განსაზღვროს ამ ღონისძიებაში მონაწილეობა;</w:t>
            </w:r>
          </w:p>
          <w:p w:rsidR="00D7036E" w:rsidRPr="00A356ED" w:rsidRDefault="00D7036E" w:rsidP="00265B21">
            <w:pPr>
              <w:pStyle w:val="CommentText"/>
              <w:numPr>
                <w:ilvl w:val="0"/>
                <w:numId w:val="34"/>
              </w:numPr>
              <w:tabs>
                <w:tab w:val="left" w:pos="216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A356ED">
              <w:rPr>
                <w:rFonts w:ascii="Sylfaen" w:hAnsi="Sylfaen" w:cs="Sylfaen"/>
                <w:lang w:val="ka-GE"/>
              </w:rPr>
              <w:t xml:space="preserve"> მოიძიოს და გაეცნოს ინფორმაციას პროფესიის სწავლების შესახებ;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31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ჩაერთოს პროფესიული განვითარების სხვადასხვა ღონისძიებებში;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31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მიიღოს ინფორმაცია კონკრეტულ ღონისძიებაში ჩართვისათვის საჭირო აქტივობების შესახებ და ამ ინფორმაციის საფუძველზე სათანადოდ განახორციელოს აქტივობები;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31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კონკრეტულ აქტივობაზე იყოს მსმენელი, ასევე  იყოს მონაწილე;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31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კონკრეტულ აქტივობაში მონაწილეობისათვის სათანადოდ მოემზადოს;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4"/>
              </w:numPr>
              <w:tabs>
                <w:tab w:val="left" w:pos="31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გაეცნოს და გაიზიაროს ახალი ტექნოლოგიების შესაძლებლობები;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7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თანამედროვე კომუნიკაციის საშუალებების გამოყენებით საჭირო ინფორმაცის მოპოვება როგორც ქართულ ისე ინგლისურ ენაზე;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6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lastRenderedPageBreak/>
              <w:t xml:space="preserve"> სტუდიებთან, დამკვეთებთან კომუნიკაცია როგორც ქართულ ისე ინგლისურ ენაზე;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6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დარგის თანამედროვე ტენდენციების  გამოიყენოს სამუშაოს ეფექტურად წარსამართად;</w:t>
            </w:r>
          </w:p>
          <w:p w:rsidR="00D7036E" w:rsidRPr="00A356ED" w:rsidRDefault="00D7036E" w:rsidP="00265B21">
            <w:pPr>
              <w:pStyle w:val="ListParagraph"/>
              <w:numPr>
                <w:ilvl w:val="0"/>
                <w:numId w:val="36"/>
              </w:numPr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გამოიყენოს დარგის ტექნოლოგიური მიღწევები ხარისხიანი საქმიანობისათვის.</w:t>
            </w:r>
          </w:p>
          <w:p w:rsidR="00D7036E" w:rsidRPr="00A356ED" w:rsidRDefault="00D7036E" w:rsidP="00BF4194">
            <w:pPr>
              <w:pStyle w:val="ListParagraph"/>
              <w:tabs>
                <w:tab w:val="left" w:pos="317"/>
              </w:tabs>
              <w:ind w:left="189" w:hanging="1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</w:tbl>
    <w:p w:rsidR="00131A9F" w:rsidRPr="00A356ED" w:rsidRDefault="00131A9F" w:rsidP="00A356ED">
      <w:pPr>
        <w:pStyle w:val="ListParagraph"/>
        <w:tabs>
          <w:tab w:val="left" w:pos="270"/>
          <w:tab w:val="left" w:pos="360"/>
        </w:tabs>
        <w:spacing w:before="60" w:after="60" w:line="240" w:lineRule="auto"/>
        <w:ind w:left="375"/>
        <w:jc w:val="both"/>
        <w:rPr>
          <w:rFonts w:ascii="Sylfaen" w:hAnsi="Sylfaen"/>
          <w:b/>
          <w:sz w:val="20"/>
          <w:szCs w:val="20"/>
          <w:lang w:val="ka-GE"/>
        </w:rPr>
      </w:pPr>
    </w:p>
    <w:p w:rsidR="007F583B" w:rsidRPr="00A356ED" w:rsidRDefault="007F583B" w:rsidP="00A356ED">
      <w:pPr>
        <w:pStyle w:val="ListParagraph"/>
        <w:numPr>
          <w:ilvl w:val="0"/>
          <w:numId w:val="2"/>
        </w:numPr>
        <w:tabs>
          <w:tab w:val="left" w:pos="270"/>
          <w:tab w:val="left" w:pos="360"/>
        </w:tabs>
        <w:spacing w:before="60" w:after="60" w:line="240" w:lineRule="auto"/>
        <w:jc w:val="both"/>
        <w:rPr>
          <w:rFonts w:ascii="Sylfaen" w:hAnsi="Sylfaen"/>
          <w:b/>
          <w:sz w:val="20"/>
          <w:szCs w:val="20"/>
          <w:lang w:val="ka-GE"/>
        </w:rPr>
      </w:pPr>
      <w:r w:rsidRPr="00A356ED">
        <w:rPr>
          <w:rFonts w:ascii="Sylfaen" w:hAnsi="Sylfaen"/>
          <w:b/>
          <w:sz w:val="20"/>
          <w:szCs w:val="20"/>
          <w:lang w:val="ka-GE"/>
        </w:rPr>
        <w:t>სტანდარტის მოქმედების ვადა:</w:t>
      </w:r>
      <w:r w:rsidR="00D7036E" w:rsidRPr="00A356ED">
        <w:rPr>
          <w:rFonts w:ascii="Sylfaen" w:hAnsi="Sylfaen"/>
          <w:b/>
          <w:sz w:val="20"/>
          <w:szCs w:val="20"/>
          <w:lang w:val="ka-GE"/>
        </w:rPr>
        <w:t xml:space="preserve">  </w:t>
      </w:r>
      <w:r w:rsidR="009B4370">
        <w:rPr>
          <w:rFonts w:ascii="Sylfaen" w:hAnsi="Sylfaen"/>
          <w:sz w:val="20"/>
          <w:szCs w:val="20"/>
          <w:lang w:val="ka-GE"/>
        </w:rPr>
        <w:t>5 წელი</w:t>
      </w:r>
    </w:p>
    <w:p w:rsidR="00131A9F" w:rsidRPr="00A356ED" w:rsidRDefault="00131A9F" w:rsidP="00A356ED">
      <w:pPr>
        <w:pStyle w:val="ListParagraph"/>
        <w:tabs>
          <w:tab w:val="left" w:pos="270"/>
          <w:tab w:val="left" w:pos="360"/>
        </w:tabs>
        <w:spacing w:before="60" w:after="60" w:line="240" w:lineRule="auto"/>
        <w:ind w:left="375"/>
        <w:jc w:val="both"/>
        <w:rPr>
          <w:rFonts w:ascii="Sylfaen" w:hAnsi="Sylfaen"/>
          <w:b/>
          <w:sz w:val="20"/>
          <w:szCs w:val="20"/>
          <w:lang w:val="ka-GE"/>
        </w:rPr>
      </w:pPr>
    </w:p>
    <w:p w:rsidR="004542C8" w:rsidRPr="00A356ED" w:rsidRDefault="003F4A9F" w:rsidP="00A356ED">
      <w:pPr>
        <w:spacing w:before="60" w:after="60" w:line="240" w:lineRule="auto"/>
        <w:jc w:val="both"/>
        <w:rPr>
          <w:rFonts w:ascii="Sylfaen" w:eastAsiaTheme="majorEastAsia" w:hAnsi="Sylfaen" w:cs="Sylfaen"/>
          <w:b/>
          <w:bCs/>
          <w:sz w:val="20"/>
          <w:szCs w:val="20"/>
          <w:lang w:val="ka-GE"/>
        </w:rPr>
      </w:pPr>
      <w:r w:rsidRPr="00A356ED">
        <w:rPr>
          <w:rFonts w:ascii="Sylfaen" w:hAnsi="Sylfaen" w:cs="Sylfaen"/>
          <w:b/>
          <w:sz w:val="20"/>
          <w:szCs w:val="20"/>
          <w:lang w:val="ka-GE"/>
        </w:rPr>
        <w:t>1</w:t>
      </w:r>
      <w:r w:rsidRPr="00A356ED">
        <w:rPr>
          <w:rFonts w:ascii="Sylfaen" w:hAnsi="Sylfaen" w:cs="Sylfaen"/>
          <w:b/>
          <w:sz w:val="20"/>
          <w:szCs w:val="20"/>
        </w:rPr>
        <w:t>4</w:t>
      </w:r>
      <w:r w:rsidR="00594777" w:rsidRPr="00A356ED">
        <w:rPr>
          <w:rFonts w:ascii="Sylfaen" w:hAnsi="Sylfaen" w:cs="Sylfaen"/>
          <w:b/>
          <w:sz w:val="20"/>
          <w:szCs w:val="20"/>
          <w:lang w:val="ka-GE"/>
        </w:rPr>
        <w:t xml:space="preserve">. </w:t>
      </w:r>
      <w:r w:rsidR="003B1858" w:rsidRPr="00A356ED">
        <w:rPr>
          <w:rFonts w:ascii="Sylfaen" w:hAnsi="Sylfaen" w:cs="Sylfaen"/>
          <w:b/>
          <w:sz w:val="20"/>
          <w:szCs w:val="20"/>
          <w:lang w:val="ka-GE"/>
        </w:rPr>
        <w:t>პროფესიული სტანდარტი</w:t>
      </w:r>
      <w:r w:rsidR="003B1858" w:rsidRPr="00A356ED">
        <w:rPr>
          <w:rFonts w:ascii="Sylfaen" w:hAnsi="Sylfaen" w:cs="Sylfaen"/>
          <w:b/>
          <w:bCs/>
          <w:sz w:val="20"/>
          <w:szCs w:val="20"/>
          <w:lang w:val="ka-GE"/>
        </w:rPr>
        <w:t>ს</w:t>
      </w:r>
      <w:r w:rsidR="003B1858" w:rsidRPr="00A356ED">
        <w:rPr>
          <w:rFonts w:ascii="Sylfaen" w:hAnsi="Sylfaen" w:cs="Sylfaen"/>
          <w:b/>
          <w:sz w:val="20"/>
          <w:szCs w:val="20"/>
          <w:lang w:val="ka-GE"/>
        </w:rPr>
        <w:t xml:space="preserve">  შემმუშავებელიჯგუფის წევრები:</w:t>
      </w:r>
    </w:p>
    <w:p w:rsidR="003B1858" w:rsidRPr="00A356ED" w:rsidRDefault="008C215D" w:rsidP="00A356ED">
      <w:pPr>
        <w:pStyle w:val="ListParagraph"/>
        <w:tabs>
          <w:tab w:val="left" w:pos="270"/>
          <w:tab w:val="left" w:pos="360"/>
        </w:tabs>
        <w:spacing w:before="60" w:after="60" w:line="240" w:lineRule="auto"/>
        <w:ind w:left="0"/>
        <w:jc w:val="both"/>
        <w:rPr>
          <w:rFonts w:ascii="Sylfaen" w:hAnsi="Sylfaen"/>
          <w:sz w:val="20"/>
          <w:szCs w:val="20"/>
          <w:lang w:val="ka-GE"/>
        </w:rPr>
      </w:pPr>
      <w:r w:rsidRPr="00A356ED">
        <w:rPr>
          <w:rFonts w:ascii="Sylfaen" w:hAnsi="Sylfaen"/>
          <w:b/>
          <w:sz w:val="20"/>
          <w:szCs w:val="20"/>
          <w:lang w:val="ka-GE"/>
        </w:rPr>
        <w:tab/>
      </w:r>
      <w:r w:rsidRPr="00A356ED">
        <w:rPr>
          <w:rFonts w:ascii="Sylfaen" w:hAnsi="Sylfaen"/>
          <w:b/>
          <w:sz w:val="20"/>
          <w:szCs w:val="20"/>
          <w:lang w:val="ka-GE"/>
        </w:rPr>
        <w:tab/>
      </w:r>
      <w:r w:rsidRPr="00A356ED">
        <w:rPr>
          <w:rFonts w:ascii="Sylfaen" w:hAnsi="Sylfaen"/>
          <w:b/>
          <w:sz w:val="20"/>
          <w:szCs w:val="20"/>
          <w:lang w:val="ka-GE"/>
        </w:rPr>
        <w:tab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1"/>
        <w:gridCol w:w="2317"/>
        <w:gridCol w:w="6858"/>
      </w:tblGrid>
      <w:tr w:rsidR="00A356ED" w:rsidRPr="00A356ED" w:rsidTr="00A356ED">
        <w:trPr>
          <w:trHeight w:val="440"/>
        </w:trPr>
        <w:tc>
          <w:tcPr>
            <w:tcW w:w="209" w:type="pct"/>
            <w:shd w:val="clear" w:color="auto" w:fill="auto"/>
            <w:vAlign w:val="center"/>
          </w:tcPr>
          <w:p w:rsidR="003B1858" w:rsidRPr="00A356ED" w:rsidRDefault="003B1858" w:rsidP="00A356ED">
            <w:pPr>
              <w:spacing w:after="0" w:line="240" w:lineRule="auto"/>
              <w:rPr>
                <w:rFonts w:ascii="Sylfaen" w:hAnsi="Sylfaen" w:cs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/>
                <w:sz w:val="20"/>
                <w:szCs w:val="20"/>
                <w:lang w:val="ka-GE"/>
              </w:rPr>
              <w:t>№</w:t>
            </w:r>
          </w:p>
        </w:tc>
        <w:tc>
          <w:tcPr>
            <w:tcW w:w="1210" w:type="pct"/>
            <w:shd w:val="clear" w:color="auto" w:fill="auto"/>
            <w:vAlign w:val="center"/>
          </w:tcPr>
          <w:p w:rsidR="003B1858" w:rsidRPr="00A356ED" w:rsidRDefault="003B1858" w:rsidP="00A356ED">
            <w:pPr>
              <w:spacing w:after="0" w:line="240" w:lineRule="auto"/>
              <w:rPr>
                <w:rFonts w:ascii="Sylfaen" w:hAnsi="Sylfaen" w:cs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სახელი</w:t>
            </w:r>
            <w:r w:rsidRPr="00A356ED">
              <w:rPr>
                <w:rFonts w:ascii="Sylfaen" w:hAnsi="Sylfaen"/>
                <w:b/>
                <w:sz w:val="20"/>
                <w:szCs w:val="20"/>
                <w:lang w:val="ka-GE"/>
              </w:rPr>
              <w:t>, გვარი</w:t>
            </w:r>
          </w:p>
        </w:tc>
        <w:tc>
          <w:tcPr>
            <w:tcW w:w="3581" w:type="pct"/>
            <w:shd w:val="clear" w:color="auto" w:fill="auto"/>
            <w:vAlign w:val="center"/>
          </w:tcPr>
          <w:p w:rsidR="003B1858" w:rsidRPr="00A356ED" w:rsidRDefault="003B1858" w:rsidP="00A356ED">
            <w:pPr>
              <w:spacing w:after="0" w:line="240" w:lineRule="auto"/>
              <w:rPr>
                <w:rFonts w:ascii="Sylfaen" w:hAnsi="Sylfaen" w:cs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/>
                <w:sz w:val="20"/>
                <w:szCs w:val="20"/>
                <w:lang w:val="ka-GE"/>
              </w:rPr>
              <w:t xml:space="preserve">ორგანიზაცია, </w:t>
            </w:r>
            <w:r w:rsidRPr="00A356ED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პოზა</w:t>
            </w:r>
          </w:p>
        </w:tc>
      </w:tr>
      <w:tr w:rsidR="00A356ED" w:rsidRPr="00A356ED" w:rsidTr="00A356ED">
        <w:tc>
          <w:tcPr>
            <w:tcW w:w="209" w:type="pct"/>
            <w:shd w:val="clear" w:color="auto" w:fill="auto"/>
            <w:vAlign w:val="center"/>
          </w:tcPr>
          <w:p w:rsidR="00D7036E" w:rsidRPr="00A356ED" w:rsidRDefault="00D7036E" w:rsidP="00A356ED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1210" w:type="pct"/>
            <w:shd w:val="clear" w:color="auto" w:fill="auto"/>
            <w:vAlign w:val="center"/>
          </w:tcPr>
          <w:p w:rsidR="00D7036E" w:rsidRPr="00A356ED" w:rsidRDefault="00D7036E" w:rsidP="00A356ED">
            <w:pPr>
              <w:spacing w:after="0" w:line="240" w:lineRule="auto"/>
              <w:rPr>
                <w:rFonts w:ascii="Sylfaen" w:eastAsia="Times New Roman" w:hAnsi="Sylfaen" w:cs="Sylfaen"/>
                <w:b/>
                <w:bCs/>
                <w:sz w:val="20"/>
                <w:szCs w:val="20"/>
                <w:lang w:val="ka-GE"/>
              </w:rPr>
            </w:pPr>
            <w:r w:rsidRPr="00A356ED">
              <w:rPr>
                <w:rFonts w:ascii="Sylfaen" w:eastAsia="Times New Roman" w:hAnsi="Sylfaen" w:cs="Sylfaen"/>
                <w:b/>
                <w:bCs/>
                <w:sz w:val="20"/>
                <w:szCs w:val="20"/>
                <w:lang w:val="ka-GE"/>
              </w:rPr>
              <w:t>თეა ნადირაძე</w:t>
            </w:r>
          </w:p>
        </w:tc>
        <w:tc>
          <w:tcPr>
            <w:tcW w:w="3581" w:type="pct"/>
            <w:shd w:val="clear" w:color="auto" w:fill="auto"/>
            <w:vAlign w:val="center"/>
          </w:tcPr>
          <w:p w:rsidR="00D7036E" w:rsidRPr="00BF4194" w:rsidRDefault="00D7036E" w:rsidP="00A356ED">
            <w:pPr>
              <w:spacing w:after="0" w:line="240" w:lineRule="auto"/>
              <w:rPr>
                <w:rFonts w:ascii="Sylfaen" w:eastAsia="Times New Roman" w:hAnsi="Sylfaen" w:cs="Sylfaen"/>
                <w:bCs/>
                <w:sz w:val="20"/>
                <w:szCs w:val="20"/>
                <w:lang w:val="ka-GE"/>
              </w:rPr>
            </w:pPr>
            <w:r w:rsidRPr="00BF4194">
              <w:rPr>
                <w:rFonts w:ascii="Sylfaen" w:eastAsia="Times New Roman" w:hAnsi="Sylfaen" w:cs="Sylfaen"/>
                <w:bCs/>
                <w:sz w:val="20"/>
                <w:szCs w:val="20"/>
                <w:lang w:val="ka-GE"/>
              </w:rPr>
              <w:t>განათლების ექსპერტი, ფასილიტატორი</w:t>
            </w:r>
          </w:p>
        </w:tc>
      </w:tr>
      <w:tr w:rsidR="00A356ED" w:rsidRPr="00A356ED" w:rsidTr="00A356ED">
        <w:tc>
          <w:tcPr>
            <w:tcW w:w="209" w:type="pct"/>
            <w:shd w:val="clear" w:color="auto" w:fill="auto"/>
            <w:vAlign w:val="center"/>
          </w:tcPr>
          <w:p w:rsidR="00D7036E" w:rsidRPr="00A356ED" w:rsidRDefault="00D7036E" w:rsidP="00A356ED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1210" w:type="pct"/>
            <w:shd w:val="clear" w:color="auto" w:fill="auto"/>
            <w:vAlign w:val="center"/>
          </w:tcPr>
          <w:p w:rsidR="00D7036E" w:rsidRPr="00A356ED" w:rsidRDefault="00D7036E" w:rsidP="00A356ED">
            <w:pPr>
              <w:pStyle w:val="ListParagraph"/>
              <w:spacing w:after="0" w:line="240" w:lineRule="auto"/>
              <w:ind w:left="0"/>
              <w:rPr>
                <w:rFonts w:ascii="Sylfaen" w:eastAsia="Times New Roman" w:hAnsi="Sylfaen" w:cs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eastAsia="Times New Roman" w:hAnsi="Sylfaen" w:cs="Sylfaen"/>
                <w:b/>
                <w:sz w:val="20"/>
                <w:szCs w:val="20"/>
                <w:lang w:val="ka-GE"/>
              </w:rPr>
              <w:t>ქეთევან ჯანელიძე</w:t>
            </w:r>
          </w:p>
        </w:tc>
        <w:tc>
          <w:tcPr>
            <w:tcW w:w="3581" w:type="pct"/>
            <w:shd w:val="clear" w:color="auto" w:fill="auto"/>
            <w:vAlign w:val="center"/>
          </w:tcPr>
          <w:p w:rsidR="00D7036E" w:rsidRPr="00BF4194" w:rsidRDefault="00D7036E" w:rsidP="00A356ED">
            <w:pPr>
              <w:spacing w:after="0" w:line="240" w:lineRule="auto"/>
              <w:rPr>
                <w:rFonts w:ascii="Sylfaen" w:eastAsia="Times New Roman" w:hAnsi="Sylfaen" w:cs="Sylfaen"/>
                <w:bCs/>
                <w:sz w:val="20"/>
                <w:szCs w:val="20"/>
                <w:lang w:val="ka-GE"/>
              </w:rPr>
            </w:pPr>
            <w:r w:rsidRPr="00BF4194">
              <w:rPr>
                <w:rFonts w:ascii="Sylfaen" w:eastAsia="Times New Roman" w:hAnsi="Sylfaen" w:cs="Sylfaen"/>
                <w:bCs/>
                <w:sz w:val="20"/>
                <w:szCs w:val="20"/>
                <w:lang w:val="ka-GE"/>
              </w:rPr>
              <w:t>დარგის ექსპერტი, ფასილიტატორი</w:t>
            </w:r>
          </w:p>
        </w:tc>
      </w:tr>
      <w:tr w:rsidR="00A356ED" w:rsidRPr="00A356ED" w:rsidTr="00A356ED">
        <w:tc>
          <w:tcPr>
            <w:tcW w:w="209" w:type="pct"/>
            <w:shd w:val="clear" w:color="auto" w:fill="auto"/>
            <w:vAlign w:val="center"/>
          </w:tcPr>
          <w:p w:rsidR="00D7036E" w:rsidRPr="00A356ED" w:rsidRDefault="00D7036E" w:rsidP="00A356ED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1210" w:type="pct"/>
            <w:shd w:val="clear" w:color="auto" w:fill="auto"/>
            <w:vAlign w:val="center"/>
          </w:tcPr>
          <w:p w:rsidR="00D7036E" w:rsidRPr="00A356ED" w:rsidRDefault="00D7036E" w:rsidP="00A356ED">
            <w:pPr>
              <w:pStyle w:val="ListParagraph"/>
              <w:spacing w:after="0" w:line="240" w:lineRule="auto"/>
              <w:ind w:left="33"/>
              <w:rPr>
                <w:rFonts w:ascii="Sylfaen" w:hAnsi="Sylfaen"/>
                <w:b/>
                <w:sz w:val="20"/>
                <w:szCs w:val="20"/>
              </w:rPr>
            </w:pPr>
            <w:r w:rsidRPr="00A356ED">
              <w:rPr>
                <w:rFonts w:ascii="Sylfaen" w:hAnsi="Sylfaen"/>
                <w:b/>
                <w:sz w:val="20"/>
                <w:szCs w:val="20"/>
                <w:lang w:val="ka-GE"/>
              </w:rPr>
              <w:t>ლადო სულაქველიძე</w:t>
            </w:r>
          </w:p>
        </w:tc>
        <w:tc>
          <w:tcPr>
            <w:tcW w:w="3581" w:type="pct"/>
            <w:shd w:val="clear" w:color="auto" w:fill="auto"/>
            <w:vAlign w:val="center"/>
          </w:tcPr>
          <w:p w:rsidR="00D7036E" w:rsidRPr="00BF4194" w:rsidRDefault="00D7036E" w:rsidP="00A356ED">
            <w:pPr>
              <w:pStyle w:val="ListParagraph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BF4194">
              <w:rPr>
                <w:rFonts w:ascii="Sylfaen" w:hAnsi="Sylfaen"/>
                <w:sz w:val="20"/>
                <w:szCs w:val="20"/>
                <w:lang w:val="ka-GE"/>
              </w:rPr>
              <w:t>ანიმაციის რეჟისორი, პედაგოგი-შოთა რუსთაველის სახელობის თეატრისა და კინოს სახელმწიფო უნივერსიტეტი</w:t>
            </w:r>
          </w:p>
          <w:p w:rsidR="00D7036E" w:rsidRPr="00BF4194" w:rsidRDefault="00D7036E" w:rsidP="00A356ED">
            <w:pPr>
              <w:pStyle w:val="ListParagraph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</w:rPr>
            </w:pPr>
          </w:p>
        </w:tc>
      </w:tr>
      <w:tr w:rsidR="00A356ED" w:rsidRPr="00A356ED" w:rsidTr="00A356ED">
        <w:tc>
          <w:tcPr>
            <w:tcW w:w="209" w:type="pct"/>
            <w:shd w:val="clear" w:color="auto" w:fill="auto"/>
            <w:vAlign w:val="center"/>
          </w:tcPr>
          <w:p w:rsidR="00D7036E" w:rsidRPr="00A356ED" w:rsidRDefault="00D7036E" w:rsidP="00A356ED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1210" w:type="pct"/>
            <w:shd w:val="clear" w:color="auto" w:fill="auto"/>
            <w:vAlign w:val="center"/>
          </w:tcPr>
          <w:p w:rsidR="00D7036E" w:rsidRPr="00A356ED" w:rsidRDefault="00D7036E" w:rsidP="00A356ED">
            <w:pPr>
              <w:pStyle w:val="ListParagraph"/>
              <w:spacing w:after="0" w:line="240" w:lineRule="auto"/>
              <w:ind w:left="33"/>
              <w:rPr>
                <w:rFonts w:ascii="Sylfaen" w:hAnsi="Sylfaen"/>
                <w:b/>
                <w:sz w:val="20"/>
                <w:szCs w:val="20"/>
              </w:rPr>
            </w:pPr>
            <w:r w:rsidRPr="00A356ED">
              <w:rPr>
                <w:rFonts w:ascii="Sylfaen" w:hAnsi="Sylfaen"/>
                <w:b/>
                <w:sz w:val="20"/>
                <w:szCs w:val="20"/>
                <w:lang w:val="ka-GE"/>
              </w:rPr>
              <w:t>ნინა სამანიშვილი</w:t>
            </w:r>
          </w:p>
        </w:tc>
        <w:tc>
          <w:tcPr>
            <w:tcW w:w="3581" w:type="pct"/>
            <w:shd w:val="clear" w:color="auto" w:fill="auto"/>
            <w:vAlign w:val="center"/>
          </w:tcPr>
          <w:p w:rsidR="00D7036E" w:rsidRPr="00BF4194" w:rsidRDefault="00D7036E" w:rsidP="00A356ED">
            <w:pPr>
              <w:pStyle w:val="ListParagraph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BF4194">
              <w:rPr>
                <w:rFonts w:ascii="Sylfaen" w:hAnsi="Sylfaen"/>
                <w:sz w:val="20"/>
                <w:szCs w:val="20"/>
                <w:lang w:val="ka-GE"/>
              </w:rPr>
              <w:t>მხატვარი, ანიმატორი-პედაგოგი</w:t>
            </w:r>
            <w:r w:rsidR="009A64E6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 w:rsidRPr="00BF4194">
              <w:rPr>
                <w:rFonts w:ascii="Sylfaen" w:hAnsi="Sylfaen"/>
                <w:sz w:val="20"/>
                <w:szCs w:val="20"/>
                <w:lang w:val="ka-GE"/>
              </w:rPr>
              <w:t>სამხატვრო აკადემი</w:t>
            </w:r>
            <w:r w:rsidR="009A64E6">
              <w:rPr>
                <w:rFonts w:ascii="Sylfaen" w:hAnsi="Sylfaen"/>
                <w:sz w:val="20"/>
                <w:szCs w:val="20"/>
                <w:lang w:val="ka-GE"/>
              </w:rPr>
              <w:t>ი</w:t>
            </w:r>
            <w:r w:rsidRPr="00BF4194">
              <w:rPr>
                <w:rFonts w:ascii="Sylfaen" w:hAnsi="Sylfaen"/>
                <w:sz w:val="20"/>
                <w:szCs w:val="20"/>
                <w:lang w:val="ka-GE"/>
              </w:rPr>
              <w:t>ს;</w:t>
            </w:r>
          </w:p>
          <w:p w:rsidR="00D7036E" w:rsidRPr="00BF4194" w:rsidRDefault="00D7036E" w:rsidP="00A356ED">
            <w:pPr>
              <w:pStyle w:val="ListParagraph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</w:rPr>
            </w:pPr>
            <w:r w:rsidRPr="00BF4194">
              <w:rPr>
                <w:rFonts w:ascii="Sylfaen" w:hAnsi="Sylfaen"/>
                <w:sz w:val="20"/>
                <w:szCs w:val="20"/>
                <w:lang w:val="ka-GE"/>
              </w:rPr>
              <w:t>შოთა რუსთაველის სახელობის თეატრისა და კინოს სახელმწიფო უნივერსიტეტი</w:t>
            </w:r>
          </w:p>
          <w:p w:rsidR="00D7036E" w:rsidRPr="00BF4194" w:rsidRDefault="00D7036E" w:rsidP="00A356ED">
            <w:pPr>
              <w:pStyle w:val="ListParagraph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</w:rPr>
            </w:pPr>
          </w:p>
        </w:tc>
        <w:bookmarkStart w:id="0" w:name="_GoBack"/>
        <w:bookmarkEnd w:id="0"/>
      </w:tr>
      <w:tr w:rsidR="00A356ED" w:rsidRPr="00A356ED" w:rsidTr="00A356ED">
        <w:tc>
          <w:tcPr>
            <w:tcW w:w="209" w:type="pct"/>
            <w:shd w:val="clear" w:color="auto" w:fill="auto"/>
            <w:vAlign w:val="center"/>
          </w:tcPr>
          <w:p w:rsidR="00D7036E" w:rsidRPr="00A356ED" w:rsidRDefault="00D7036E" w:rsidP="00A356ED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1210" w:type="pct"/>
            <w:shd w:val="clear" w:color="auto" w:fill="auto"/>
            <w:vAlign w:val="center"/>
          </w:tcPr>
          <w:p w:rsidR="00D7036E" w:rsidRPr="00A356ED" w:rsidRDefault="00D7036E" w:rsidP="00A356ED">
            <w:pPr>
              <w:pStyle w:val="ListParagraph"/>
              <w:spacing w:after="0" w:line="240" w:lineRule="auto"/>
              <w:ind w:left="33"/>
              <w:rPr>
                <w:rFonts w:ascii="Sylfaen" w:hAnsi="Sylfaen"/>
                <w:b/>
                <w:sz w:val="20"/>
                <w:szCs w:val="20"/>
              </w:rPr>
            </w:pPr>
            <w:r w:rsidRPr="00A356ED">
              <w:rPr>
                <w:rFonts w:ascii="Sylfaen" w:hAnsi="Sylfaen"/>
                <w:b/>
                <w:sz w:val="20"/>
                <w:szCs w:val="20"/>
                <w:lang w:val="ka-GE"/>
              </w:rPr>
              <w:t>დათო სიხარულიძე</w:t>
            </w:r>
          </w:p>
        </w:tc>
        <w:tc>
          <w:tcPr>
            <w:tcW w:w="3581" w:type="pct"/>
            <w:shd w:val="clear" w:color="auto" w:fill="auto"/>
            <w:vAlign w:val="center"/>
          </w:tcPr>
          <w:p w:rsidR="00D7036E" w:rsidRPr="00BF4194" w:rsidRDefault="00D7036E" w:rsidP="00A356ED">
            <w:pPr>
              <w:pStyle w:val="ListParagraph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BF4194">
              <w:rPr>
                <w:rFonts w:ascii="Sylfaen" w:hAnsi="Sylfaen"/>
                <w:sz w:val="20"/>
                <w:szCs w:val="20"/>
                <w:lang w:val="ka-GE"/>
              </w:rPr>
              <w:t>ანიმაციის რეჟისორი, პედაგოგი</w:t>
            </w:r>
            <w:r w:rsidR="009A64E6">
              <w:rPr>
                <w:rFonts w:ascii="Sylfaen" w:hAnsi="Sylfaen"/>
                <w:sz w:val="20"/>
                <w:szCs w:val="20"/>
                <w:lang w:val="ka-GE"/>
              </w:rPr>
              <w:t xml:space="preserve">, </w:t>
            </w:r>
            <w:r w:rsidRPr="00BF4194">
              <w:rPr>
                <w:rFonts w:ascii="Sylfaen" w:hAnsi="Sylfaen"/>
                <w:sz w:val="20"/>
                <w:szCs w:val="20"/>
                <w:lang w:val="ka-GE"/>
              </w:rPr>
              <w:t>შოთა რუსთაველის სახელობის თეატრისა და კინოს სახელმწიფო უნივერსიტეტი</w:t>
            </w:r>
          </w:p>
          <w:p w:rsidR="00D7036E" w:rsidRPr="00BF4194" w:rsidRDefault="00D7036E" w:rsidP="00A356ED">
            <w:pPr>
              <w:pStyle w:val="ListParagraph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</w:rPr>
            </w:pPr>
          </w:p>
        </w:tc>
      </w:tr>
      <w:tr w:rsidR="00A356ED" w:rsidRPr="00A356ED" w:rsidTr="00A356ED">
        <w:tc>
          <w:tcPr>
            <w:tcW w:w="209" w:type="pct"/>
            <w:shd w:val="clear" w:color="auto" w:fill="auto"/>
            <w:vAlign w:val="center"/>
          </w:tcPr>
          <w:p w:rsidR="00D7036E" w:rsidRPr="00A356ED" w:rsidRDefault="00D7036E" w:rsidP="00A356ED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/>
                <w:sz w:val="20"/>
                <w:szCs w:val="20"/>
                <w:lang w:val="ka-GE"/>
              </w:rPr>
              <w:t>6</w:t>
            </w:r>
          </w:p>
        </w:tc>
        <w:tc>
          <w:tcPr>
            <w:tcW w:w="1210" w:type="pct"/>
            <w:shd w:val="clear" w:color="auto" w:fill="auto"/>
            <w:vAlign w:val="center"/>
          </w:tcPr>
          <w:p w:rsidR="00D7036E" w:rsidRPr="00A356ED" w:rsidRDefault="00D7036E" w:rsidP="00A356ED">
            <w:pPr>
              <w:pStyle w:val="ListParagraph"/>
              <w:spacing w:after="0" w:line="240" w:lineRule="auto"/>
              <w:ind w:left="33"/>
              <w:rPr>
                <w:rFonts w:ascii="Sylfaen" w:hAnsi="Sylfaen"/>
                <w:b/>
                <w:sz w:val="20"/>
                <w:szCs w:val="20"/>
              </w:rPr>
            </w:pPr>
            <w:r w:rsidRPr="00A356ED">
              <w:rPr>
                <w:rFonts w:ascii="Sylfaen" w:hAnsi="Sylfaen"/>
                <w:b/>
                <w:sz w:val="20"/>
                <w:szCs w:val="20"/>
                <w:lang w:val="ka-GE"/>
              </w:rPr>
              <w:t>ლალი კიკნაველიძე</w:t>
            </w:r>
          </w:p>
        </w:tc>
        <w:tc>
          <w:tcPr>
            <w:tcW w:w="3581" w:type="pct"/>
            <w:shd w:val="clear" w:color="auto" w:fill="auto"/>
            <w:vAlign w:val="center"/>
          </w:tcPr>
          <w:p w:rsidR="00D7036E" w:rsidRPr="00BF4194" w:rsidRDefault="00D7036E" w:rsidP="00A356ED">
            <w:pPr>
              <w:pStyle w:val="ListParagraph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BF4194">
              <w:rPr>
                <w:rFonts w:ascii="Sylfaen" w:hAnsi="Sylfaen"/>
                <w:sz w:val="20"/>
                <w:szCs w:val="20"/>
                <w:lang w:val="ka-GE"/>
              </w:rPr>
              <w:t>ანიმაციური კინოს პროდიუსერი</w:t>
            </w:r>
          </w:p>
          <w:p w:rsidR="00D7036E" w:rsidRPr="00BF4194" w:rsidRDefault="00D7036E" w:rsidP="00A356ED">
            <w:pPr>
              <w:pStyle w:val="ListParagraph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BF4194">
              <w:rPr>
                <w:rFonts w:ascii="Sylfaen" w:hAnsi="Sylfaen"/>
                <w:sz w:val="20"/>
                <w:szCs w:val="20"/>
                <w:lang w:val="ka-GE"/>
              </w:rPr>
              <w:t>სტუდია "ლირა ფროდაქშენი"</w:t>
            </w:r>
          </w:p>
          <w:p w:rsidR="00D7036E" w:rsidRPr="00BF4194" w:rsidRDefault="00D7036E" w:rsidP="00A356ED">
            <w:pPr>
              <w:pStyle w:val="ListParagraph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</w:rPr>
            </w:pPr>
          </w:p>
        </w:tc>
      </w:tr>
      <w:tr w:rsidR="00A356ED" w:rsidRPr="00A356ED" w:rsidTr="00A356ED">
        <w:tc>
          <w:tcPr>
            <w:tcW w:w="209" w:type="pct"/>
            <w:shd w:val="clear" w:color="auto" w:fill="auto"/>
            <w:vAlign w:val="center"/>
          </w:tcPr>
          <w:p w:rsidR="00D7036E" w:rsidRPr="00A356ED" w:rsidRDefault="00D7036E" w:rsidP="00A356ED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/>
                <w:sz w:val="20"/>
                <w:szCs w:val="20"/>
                <w:lang w:val="ka-GE"/>
              </w:rPr>
              <w:t>7</w:t>
            </w:r>
          </w:p>
        </w:tc>
        <w:tc>
          <w:tcPr>
            <w:tcW w:w="1210" w:type="pct"/>
            <w:shd w:val="clear" w:color="auto" w:fill="auto"/>
            <w:vAlign w:val="center"/>
          </w:tcPr>
          <w:p w:rsidR="00D7036E" w:rsidRPr="00A356ED" w:rsidRDefault="00D7036E" w:rsidP="00A356ED">
            <w:pPr>
              <w:pStyle w:val="ListParagraph"/>
              <w:spacing w:after="0" w:line="240" w:lineRule="auto"/>
              <w:ind w:left="33"/>
              <w:rPr>
                <w:rFonts w:ascii="Sylfaen" w:hAnsi="Sylfaen"/>
                <w:b/>
                <w:sz w:val="20"/>
                <w:szCs w:val="20"/>
              </w:rPr>
            </w:pPr>
            <w:r w:rsidRPr="00A356ED">
              <w:rPr>
                <w:rFonts w:ascii="Sylfaen" w:hAnsi="Sylfaen"/>
                <w:b/>
                <w:sz w:val="20"/>
                <w:szCs w:val="20"/>
                <w:lang w:val="ka-GE"/>
              </w:rPr>
              <w:t>დათო კიკნაველიძე</w:t>
            </w:r>
          </w:p>
        </w:tc>
        <w:tc>
          <w:tcPr>
            <w:tcW w:w="3581" w:type="pct"/>
            <w:shd w:val="clear" w:color="auto" w:fill="auto"/>
            <w:vAlign w:val="center"/>
          </w:tcPr>
          <w:p w:rsidR="00D7036E" w:rsidRPr="00BF4194" w:rsidRDefault="00D7036E" w:rsidP="00A356ED">
            <w:pPr>
              <w:pStyle w:val="ListParagraph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BF4194">
              <w:rPr>
                <w:rFonts w:ascii="Sylfaen" w:hAnsi="Sylfaen"/>
                <w:sz w:val="20"/>
                <w:szCs w:val="20"/>
                <w:lang w:val="ka-GE"/>
              </w:rPr>
              <w:t>ანიმაციის რეჟისორი, მხატვარი, ანიმატორი-სტუდია "ლირა ფროდაქშენი"</w:t>
            </w:r>
          </w:p>
          <w:p w:rsidR="00D7036E" w:rsidRPr="00BF4194" w:rsidRDefault="00D7036E" w:rsidP="00A356ED">
            <w:pPr>
              <w:pStyle w:val="ListParagraph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</w:rPr>
            </w:pPr>
          </w:p>
          <w:p w:rsidR="00D7036E" w:rsidRPr="00BF4194" w:rsidRDefault="00D7036E" w:rsidP="00A356ED">
            <w:pPr>
              <w:pStyle w:val="ListParagraph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</w:rPr>
            </w:pPr>
          </w:p>
        </w:tc>
      </w:tr>
      <w:tr w:rsidR="00A356ED" w:rsidRPr="00A356ED" w:rsidTr="00A356ED">
        <w:tc>
          <w:tcPr>
            <w:tcW w:w="209" w:type="pct"/>
            <w:shd w:val="clear" w:color="auto" w:fill="auto"/>
            <w:vAlign w:val="center"/>
          </w:tcPr>
          <w:p w:rsidR="00D7036E" w:rsidRPr="00A356ED" w:rsidRDefault="00D7036E" w:rsidP="00A356ED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/>
                <w:sz w:val="20"/>
                <w:szCs w:val="20"/>
                <w:lang w:val="ka-GE"/>
              </w:rPr>
              <w:t>8</w:t>
            </w:r>
          </w:p>
        </w:tc>
        <w:tc>
          <w:tcPr>
            <w:tcW w:w="1210" w:type="pct"/>
            <w:shd w:val="clear" w:color="auto" w:fill="auto"/>
            <w:vAlign w:val="center"/>
          </w:tcPr>
          <w:p w:rsidR="00D7036E" w:rsidRPr="00A356ED" w:rsidRDefault="00D7036E" w:rsidP="00A356ED">
            <w:pPr>
              <w:pStyle w:val="ListParagraph"/>
              <w:spacing w:after="0" w:line="240" w:lineRule="auto"/>
              <w:ind w:left="33"/>
              <w:rPr>
                <w:rFonts w:ascii="Sylfaen" w:hAnsi="Sylfaen"/>
                <w:b/>
                <w:sz w:val="20"/>
                <w:szCs w:val="20"/>
              </w:rPr>
            </w:pPr>
            <w:r w:rsidRPr="00A356ED">
              <w:rPr>
                <w:rFonts w:ascii="Sylfaen" w:hAnsi="Sylfaen"/>
                <w:b/>
                <w:sz w:val="20"/>
                <w:szCs w:val="20"/>
                <w:lang w:val="ka-GE"/>
              </w:rPr>
              <w:t>ვიქტორ წიკლაური</w:t>
            </w:r>
          </w:p>
        </w:tc>
        <w:tc>
          <w:tcPr>
            <w:tcW w:w="3581" w:type="pct"/>
            <w:shd w:val="clear" w:color="auto" w:fill="auto"/>
            <w:vAlign w:val="center"/>
          </w:tcPr>
          <w:p w:rsidR="00D7036E" w:rsidRPr="00BF4194" w:rsidRDefault="00D7036E" w:rsidP="00A356ED">
            <w:pPr>
              <w:pStyle w:val="ListParagraph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BF4194">
              <w:rPr>
                <w:rFonts w:ascii="Sylfaen" w:hAnsi="Sylfaen"/>
                <w:sz w:val="20"/>
                <w:szCs w:val="20"/>
                <w:lang w:val="ka-GE"/>
              </w:rPr>
              <w:t>ანიმატორი-ტელევიზია "რუსთავი2"</w:t>
            </w:r>
          </w:p>
          <w:p w:rsidR="00D7036E" w:rsidRPr="00BF4194" w:rsidRDefault="00D7036E" w:rsidP="00A356ED">
            <w:pPr>
              <w:pStyle w:val="ListParagraph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</w:rPr>
            </w:pPr>
          </w:p>
        </w:tc>
      </w:tr>
      <w:tr w:rsidR="00A356ED" w:rsidRPr="00A356ED" w:rsidTr="00A356ED">
        <w:tc>
          <w:tcPr>
            <w:tcW w:w="209" w:type="pct"/>
            <w:shd w:val="clear" w:color="auto" w:fill="auto"/>
            <w:vAlign w:val="center"/>
          </w:tcPr>
          <w:p w:rsidR="00D7036E" w:rsidRPr="00A356ED" w:rsidRDefault="00D7036E" w:rsidP="00A356ED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b/>
                <w:sz w:val="20"/>
                <w:szCs w:val="20"/>
                <w:lang w:val="ka-GE"/>
              </w:rPr>
              <w:t>9</w:t>
            </w:r>
          </w:p>
        </w:tc>
        <w:tc>
          <w:tcPr>
            <w:tcW w:w="1210" w:type="pct"/>
            <w:shd w:val="clear" w:color="auto" w:fill="auto"/>
            <w:vAlign w:val="center"/>
          </w:tcPr>
          <w:p w:rsidR="00D7036E" w:rsidRPr="00A356ED" w:rsidRDefault="00D7036E" w:rsidP="00A356ED">
            <w:pPr>
              <w:pStyle w:val="ListParagraph"/>
              <w:spacing w:after="0" w:line="240" w:lineRule="auto"/>
              <w:ind w:left="33"/>
              <w:rPr>
                <w:rFonts w:ascii="Sylfaen" w:hAnsi="Sylfaen"/>
                <w:b/>
                <w:sz w:val="20"/>
                <w:szCs w:val="20"/>
              </w:rPr>
            </w:pPr>
            <w:r w:rsidRPr="00A356ED">
              <w:rPr>
                <w:rFonts w:ascii="Sylfaen" w:hAnsi="Sylfaen"/>
                <w:b/>
                <w:sz w:val="20"/>
                <w:szCs w:val="20"/>
                <w:lang w:val="ka-GE"/>
              </w:rPr>
              <w:t>ამირან ისიანი</w:t>
            </w:r>
          </w:p>
        </w:tc>
        <w:tc>
          <w:tcPr>
            <w:tcW w:w="3581" w:type="pct"/>
            <w:shd w:val="clear" w:color="auto" w:fill="auto"/>
            <w:vAlign w:val="center"/>
          </w:tcPr>
          <w:p w:rsidR="00D7036E" w:rsidRPr="00BF4194" w:rsidRDefault="00D7036E" w:rsidP="00A356ED">
            <w:pPr>
              <w:pStyle w:val="ListParagraph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BF4194">
              <w:rPr>
                <w:rFonts w:ascii="Sylfaen" w:hAnsi="Sylfaen"/>
                <w:sz w:val="20"/>
                <w:szCs w:val="20"/>
                <w:lang w:val="ka-GE"/>
              </w:rPr>
              <w:t>ანიმაციის რეჟისორი, ანიმატორი, მხატვარი</w:t>
            </w:r>
          </w:p>
          <w:p w:rsidR="00D7036E" w:rsidRPr="00BF4194" w:rsidRDefault="00D7036E" w:rsidP="00A356ED">
            <w:pPr>
              <w:pStyle w:val="ListParagraph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</w:rPr>
            </w:pPr>
          </w:p>
        </w:tc>
      </w:tr>
    </w:tbl>
    <w:p w:rsidR="00783E5A" w:rsidRPr="00A356ED" w:rsidRDefault="00783E5A" w:rsidP="00A356ED">
      <w:pPr>
        <w:pStyle w:val="CommentText"/>
        <w:spacing w:after="0"/>
        <w:jc w:val="both"/>
        <w:rPr>
          <w:rFonts w:ascii="Sylfaen" w:eastAsia="Calibri" w:hAnsi="Sylfaen" w:cs="Times New Roman"/>
          <w:lang w:val="ka-GE"/>
        </w:rPr>
      </w:pPr>
    </w:p>
    <w:p w:rsidR="00783E5A" w:rsidRPr="00A356ED" w:rsidRDefault="00783E5A" w:rsidP="00A356ED">
      <w:pPr>
        <w:pStyle w:val="CommentText"/>
        <w:spacing w:after="0"/>
        <w:jc w:val="both"/>
        <w:rPr>
          <w:rFonts w:ascii="Sylfaen" w:eastAsia="Calibri" w:hAnsi="Sylfaen" w:cs="Times New Roman"/>
          <w:lang w:val="ka-GE"/>
        </w:rPr>
      </w:pPr>
    </w:p>
    <w:p w:rsidR="00783E5A" w:rsidRPr="00A356ED" w:rsidRDefault="00783E5A" w:rsidP="00A356ED">
      <w:pPr>
        <w:pStyle w:val="CommentText"/>
        <w:spacing w:after="0"/>
        <w:jc w:val="both"/>
        <w:rPr>
          <w:rFonts w:ascii="Sylfaen" w:eastAsia="Calibri" w:hAnsi="Sylfaen" w:cs="Times New Roman"/>
          <w:lang w:val="ka-GE"/>
        </w:rPr>
      </w:pPr>
    </w:p>
    <w:p w:rsidR="0076608A" w:rsidRDefault="0076608A" w:rsidP="00A356ED">
      <w:pPr>
        <w:spacing w:line="240" w:lineRule="auto"/>
        <w:ind w:left="-180"/>
        <w:jc w:val="both"/>
        <w:rPr>
          <w:rFonts w:ascii="Sylfaen" w:eastAsia="Times New Roman" w:hAnsi="Sylfaen" w:cs="Times New Roman"/>
          <w:b/>
          <w:sz w:val="20"/>
          <w:szCs w:val="20"/>
          <w:lang w:val="ka-GE" w:eastAsia="en-GB"/>
        </w:rPr>
      </w:pPr>
    </w:p>
    <w:p w:rsidR="0076608A" w:rsidRDefault="0076608A" w:rsidP="00A356ED">
      <w:pPr>
        <w:spacing w:line="240" w:lineRule="auto"/>
        <w:ind w:left="-180"/>
        <w:jc w:val="both"/>
        <w:rPr>
          <w:rFonts w:ascii="Sylfaen" w:eastAsia="Times New Roman" w:hAnsi="Sylfaen" w:cs="Times New Roman"/>
          <w:b/>
          <w:sz w:val="20"/>
          <w:szCs w:val="20"/>
          <w:lang w:val="ka-GE" w:eastAsia="en-GB"/>
        </w:rPr>
      </w:pPr>
    </w:p>
    <w:p w:rsidR="0076608A" w:rsidRDefault="0076608A" w:rsidP="00A356ED">
      <w:pPr>
        <w:spacing w:line="240" w:lineRule="auto"/>
        <w:ind w:left="-180"/>
        <w:jc w:val="both"/>
        <w:rPr>
          <w:rFonts w:ascii="Sylfaen" w:eastAsia="Times New Roman" w:hAnsi="Sylfaen" w:cs="Times New Roman"/>
          <w:b/>
          <w:sz w:val="20"/>
          <w:szCs w:val="20"/>
          <w:lang w:val="ka-GE" w:eastAsia="en-GB"/>
        </w:rPr>
      </w:pPr>
    </w:p>
    <w:p w:rsidR="0076608A" w:rsidRDefault="0076608A" w:rsidP="00A356ED">
      <w:pPr>
        <w:spacing w:line="240" w:lineRule="auto"/>
        <w:ind w:left="-180"/>
        <w:jc w:val="both"/>
        <w:rPr>
          <w:rFonts w:ascii="Sylfaen" w:eastAsia="Times New Roman" w:hAnsi="Sylfaen" w:cs="Times New Roman"/>
          <w:b/>
          <w:sz w:val="20"/>
          <w:szCs w:val="20"/>
          <w:lang w:val="ka-GE" w:eastAsia="en-GB"/>
        </w:rPr>
      </w:pPr>
    </w:p>
    <w:p w:rsidR="0076608A" w:rsidRDefault="0076608A" w:rsidP="00A356ED">
      <w:pPr>
        <w:spacing w:line="240" w:lineRule="auto"/>
        <w:ind w:left="-180"/>
        <w:jc w:val="both"/>
        <w:rPr>
          <w:rFonts w:ascii="Sylfaen" w:eastAsia="Times New Roman" w:hAnsi="Sylfaen" w:cs="Times New Roman"/>
          <w:b/>
          <w:sz w:val="20"/>
          <w:szCs w:val="20"/>
          <w:lang w:val="ka-GE" w:eastAsia="en-GB"/>
        </w:rPr>
      </w:pPr>
    </w:p>
    <w:p w:rsidR="00AD5334" w:rsidRPr="00A356ED" w:rsidRDefault="00AD5334" w:rsidP="00A356ED">
      <w:pPr>
        <w:spacing w:line="240" w:lineRule="auto"/>
        <w:ind w:left="-180"/>
        <w:jc w:val="both"/>
        <w:rPr>
          <w:rFonts w:ascii="Sylfaen" w:eastAsia="Times New Roman" w:hAnsi="Sylfaen" w:cs="Times New Roman"/>
          <w:b/>
          <w:sz w:val="20"/>
          <w:szCs w:val="20"/>
          <w:lang w:val="ka-GE" w:eastAsia="en-GB"/>
        </w:rPr>
      </w:pPr>
      <w:r w:rsidRPr="00A356ED">
        <w:rPr>
          <w:rFonts w:ascii="Sylfaen" w:eastAsia="Times New Roman" w:hAnsi="Sylfaen" w:cs="Times New Roman"/>
          <w:b/>
          <w:sz w:val="20"/>
          <w:szCs w:val="20"/>
          <w:lang w:val="ka-GE" w:eastAsia="en-GB"/>
        </w:rPr>
        <w:t xml:space="preserve">დასახელება: </w:t>
      </w:r>
      <w:r w:rsidR="00A356ED">
        <w:rPr>
          <w:rFonts w:ascii="Sylfaen" w:eastAsia="Times New Roman" w:hAnsi="Sylfaen" w:cs="Times New Roman"/>
          <w:sz w:val="20"/>
          <w:szCs w:val="20"/>
          <w:lang w:val="ka-GE" w:eastAsia="en-GB"/>
        </w:rPr>
        <w:t>ანიმატორი (კლასიკური ანიმაცია)</w:t>
      </w:r>
    </w:p>
    <w:p w:rsidR="00AD5334" w:rsidRPr="00A356ED" w:rsidRDefault="00AD5334" w:rsidP="00A356ED">
      <w:pPr>
        <w:spacing w:line="240" w:lineRule="auto"/>
        <w:jc w:val="both"/>
        <w:rPr>
          <w:rFonts w:ascii="Sylfaen" w:eastAsia="Times New Roman" w:hAnsi="Sylfaen" w:cs="Times New Roman"/>
          <w:sz w:val="20"/>
          <w:szCs w:val="20"/>
          <w:lang w:eastAsia="en-GB"/>
        </w:rPr>
      </w:pPr>
    </w:p>
    <w:p w:rsidR="00AD5334" w:rsidRPr="00A356ED" w:rsidRDefault="00AD5334" w:rsidP="00A356ED">
      <w:pPr>
        <w:spacing w:line="240" w:lineRule="auto"/>
        <w:jc w:val="center"/>
        <w:rPr>
          <w:rFonts w:ascii="Sylfaen" w:eastAsia="Times New Roman" w:hAnsi="Sylfaen" w:cs="Times New Roman"/>
          <w:b/>
          <w:sz w:val="20"/>
          <w:szCs w:val="20"/>
          <w:lang w:val="ka-GE" w:eastAsia="en-GB"/>
        </w:rPr>
      </w:pPr>
      <w:r w:rsidRPr="00A356ED">
        <w:rPr>
          <w:rFonts w:ascii="Sylfaen" w:eastAsia="Times New Roman" w:hAnsi="Sylfaen" w:cs="Times New Roman"/>
          <w:b/>
          <w:sz w:val="20"/>
          <w:szCs w:val="20"/>
          <w:lang w:val="ka-GE" w:eastAsia="en-GB"/>
        </w:rPr>
        <w:t>შეფასების სტანდარტი</w:t>
      </w:r>
    </w:p>
    <w:p w:rsidR="00AD5334" w:rsidRPr="00A356ED" w:rsidRDefault="00AD5334" w:rsidP="00A356ED">
      <w:pPr>
        <w:spacing w:line="240" w:lineRule="auto"/>
        <w:jc w:val="both"/>
        <w:rPr>
          <w:rFonts w:ascii="Sylfaen" w:eastAsia="Times New Roman" w:hAnsi="Sylfaen" w:cs="Times New Roman"/>
          <w:b/>
          <w:sz w:val="20"/>
          <w:szCs w:val="20"/>
          <w:lang w:val="ka-GE" w:eastAsia="en-GB"/>
        </w:rPr>
      </w:pPr>
    </w:p>
    <w:p w:rsidR="00AD5334" w:rsidRPr="00A356ED" w:rsidRDefault="00AD5334" w:rsidP="00A356ED">
      <w:pPr>
        <w:spacing w:line="240" w:lineRule="auto"/>
        <w:jc w:val="both"/>
        <w:rPr>
          <w:rFonts w:ascii="Sylfaen" w:eastAsia="Times New Roman" w:hAnsi="Sylfaen" w:cs="Times New Roman"/>
          <w:b/>
          <w:sz w:val="20"/>
          <w:szCs w:val="20"/>
          <w:lang w:eastAsia="en-GB"/>
        </w:rPr>
      </w:pPr>
    </w:p>
    <w:p w:rsidR="00AD5334" w:rsidRPr="00A356ED" w:rsidRDefault="00AD5334" w:rsidP="00A356ED">
      <w:pPr>
        <w:spacing w:line="240" w:lineRule="auto"/>
        <w:ind w:left="-180"/>
        <w:contextualSpacing/>
        <w:jc w:val="both"/>
        <w:rPr>
          <w:rFonts w:ascii="Sylfaen" w:eastAsia="Calibri" w:hAnsi="Sylfaen" w:cs="Times New Roman"/>
          <w:b/>
          <w:sz w:val="20"/>
          <w:szCs w:val="20"/>
        </w:rPr>
      </w:pPr>
      <w:r w:rsidRPr="00A356ED">
        <w:rPr>
          <w:rFonts w:ascii="Sylfaen" w:eastAsia="Calibri" w:hAnsi="Sylfaen" w:cs="Times New Roman"/>
          <w:b/>
          <w:sz w:val="20"/>
          <w:szCs w:val="20"/>
          <w:lang w:val="ka-GE"/>
        </w:rPr>
        <w:t xml:space="preserve">ნაწილი 1. ზოგადი ინფორმაცია </w:t>
      </w:r>
    </w:p>
    <w:p w:rsidR="00AD5334" w:rsidRPr="00A356ED" w:rsidRDefault="00AD5334" w:rsidP="00A356ED">
      <w:pPr>
        <w:spacing w:before="120" w:after="120" w:line="240" w:lineRule="auto"/>
        <w:ind w:left="-187"/>
        <w:contextualSpacing/>
        <w:jc w:val="both"/>
        <w:rPr>
          <w:rFonts w:ascii="Sylfaen" w:eastAsia="Calibri" w:hAnsi="Sylfaen" w:cs="Times New Roman"/>
          <w:b/>
          <w:sz w:val="20"/>
          <w:szCs w:val="20"/>
          <w:lang w:val="ka-GE"/>
        </w:rPr>
      </w:pPr>
      <w:r w:rsidRPr="00A356ED">
        <w:rPr>
          <w:rFonts w:ascii="Sylfaen" w:eastAsia="Calibri" w:hAnsi="Sylfaen" w:cs="Sylfaen"/>
          <w:sz w:val="20"/>
          <w:szCs w:val="20"/>
          <w:lang w:val="ka-GE"/>
        </w:rPr>
        <w:t>შეფასების სტანდარტი</w:t>
      </w:r>
      <w:r w:rsidRPr="00A356ED">
        <w:rPr>
          <w:rFonts w:ascii="Sylfaen" w:eastAsia="Calibri" w:hAnsi="Sylfaen" w:cs="Times New Roman"/>
          <w:sz w:val="20"/>
          <w:szCs w:val="20"/>
          <w:lang w:val="ka-GE"/>
        </w:rPr>
        <w:t xml:space="preserve"> გამოიყენება ფორმალური განათლების ან/და  არაფორმალური განათლების ფარგლებში შეძენილი კომპეტენცი</w:t>
      </w:r>
      <w:r w:rsidRPr="00A356ED">
        <w:rPr>
          <w:rFonts w:ascii="Sylfaen" w:eastAsia="Calibri" w:hAnsi="Sylfaen" w:cs="Times New Roman"/>
          <w:sz w:val="20"/>
          <w:szCs w:val="20"/>
        </w:rPr>
        <w:t>ები</w:t>
      </w:r>
      <w:r w:rsidRPr="00A356ED">
        <w:rPr>
          <w:rFonts w:ascii="Sylfaen" w:eastAsia="Calibri" w:hAnsi="Sylfaen" w:cs="Times New Roman"/>
          <w:sz w:val="20"/>
          <w:szCs w:val="20"/>
          <w:lang w:val="ka-GE"/>
        </w:rPr>
        <w:t xml:space="preserve">ს, ცოდნისა და უნარების აღიარების მიზნით. </w:t>
      </w:r>
    </w:p>
    <w:p w:rsidR="00AD5334" w:rsidRPr="00A356ED" w:rsidRDefault="00AD5334" w:rsidP="00A356ED">
      <w:pPr>
        <w:spacing w:before="120" w:after="120" w:line="240" w:lineRule="auto"/>
        <w:ind w:left="-187"/>
        <w:contextualSpacing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  <w:r w:rsidRPr="00A356ED">
        <w:rPr>
          <w:rFonts w:ascii="Sylfaen" w:eastAsia="Calibri" w:hAnsi="Sylfaen" w:cs="Sylfaen"/>
          <w:sz w:val="20"/>
          <w:szCs w:val="20"/>
          <w:lang w:val="ka-GE"/>
        </w:rPr>
        <w:t>შეფასების</w:t>
      </w:r>
      <w:r w:rsidRPr="00A356ED">
        <w:rPr>
          <w:rFonts w:ascii="Sylfaen" w:eastAsia="Calibri" w:hAnsi="Sylfaen" w:cs="Times New Roman"/>
          <w:sz w:val="20"/>
          <w:szCs w:val="20"/>
          <w:lang w:val="ka-GE"/>
        </w:rPr>
        <w:t xml:space="preserve"> სტანდარტი  განსაზღვრავს პროფესიულ სტანდარტში ასახული კომპეტენციების, ცოდნისა და უნარების    შეფასების ან/და დადასტურების აუცილებელ პირობებს:</w:t>
      </w:r>
    </w:p>
    <w:p w:rsidR="00AD5334" w:rsidRPr="00A356ED" w:rsidRDefault="00AD5334" w:rsidP="00A356ED">
      <w:pPr>
        <w:spacing w:line="240" w:lineRule="auto"/>
        <w:ind w:left="-270"/>
        <w:contextualSpacing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</w:p>
    <w:p w:rsidR="00AD5334" w:rsidRPr="00A356ED" w:rsidRDefault="00A356ED" w:rsidP="00A356ED">
      <w:pPr>
        <w:spacing w:line="240" w:lineRule="auto"/>
        <w:ind w:left="-180"/>
        <w:contextualSpacing/>
        <w:jc w:val="both"/>
        <w:rPr>
          <w:rFonts w:ascii="Sylfaen" w:eastAsia="Calibri" w:hAnsi="Sylfaen" w:cs="Times New Roman"/>
          <w:sz w:val="20"/>
          <w:szCs w:val="20"/>
        </w:rPr>
      </w:pPr>
      <w:r>
        <w:rPr>
          <w:rFonts w:ascii="Sylfaen" w:eastAsia="Calibri" w:hAnsi="Sylfaen" w:cs="Times New Roman"/>
          <w:sz w:val="20"/>
          <w:szCs w:val="20"/>
          <w:lang w:val="ka-GE"/>
        </w:rPr>
        <w:t>1.</w:t>
      </w:r>
      <w:r w:rsidR="00AD5334" w:rsidRPr="00A356ED">
        <w:rPr>
          <w:rFonts w:ascii="Sylfaen" w:eastAsia="Calibri" w:hAnsi="Sylfaen" w:cs="Times New Roman"/>
          <w:sz w:val="20"/>
          <w:szCs w:val="20"/>
          <w:lang w:val="ka-GE"/>
        </w:rPr>
        <w:t>შესაფასებელ კომპეტენციებს, რომლებიც გამოხატულია  პროფესიული მოვალეობებსა და ამოცანებში</w:t>
      </w:r>
      <w:r w:rsidR="00AD5334" w:rsidRPr="00A356ED">
        <w:rPr>
          <w:rFonts w:ascii="Sylfaen" w:eastAsia="Calibri" w:hAnsi="Sylfaen" w:cs="Times New Roman"/>
          <w:sz w:val="20"/>
          <w:szCs w:val="20"/>
        </w:rPr>
        <w:t>;</w:t>
      </w:r>
    </w:p>
    <w:p w:rsidR="00AD5334" w:rsidRPr="00A356ED" w:rsidRDefault="00A356ED" w:rsidP="00A356ED">
      <w:pPr>
        <w:spacing w:line="240" w:lineRule="auto"/>
        <w:ind w:left="-180"/>
        <w:contextualSpacing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  <w:r>
        <w:rPr>
          <w:rFonts w:ascii="Sylfaen" w:eastAsia="Calibri" w:hAnsi="Sylfaen" w:cs="Times New Roman"/>
          <w:sz w:val="20"/>
          <w:szCs w:val="20"/>
          <w:lang w:val="ka-GE"/>
        </w:rPr>
        <w:t>2.</w:t>
      </w:r>
      <w:r w:rsidR="00AD5334" w:rsidRPr="00A356ED">
        <w:rPr>
          <w:rFonts w:ascii="Sylfaen" w:eastAsia="Calibri" w:hAnsi="Sylfaen" w:cs="Times New Roman"/>
          <w:sz w:val="20"/>
          <w:szCs w:val="20"/>
          <w:lang w:val="ka-GE"/>
        </w:rPr>
        <w:t>შესაფასებელი კომპეტენციების შეფასების კრიტერიუმებს, რომლებიც ასახავს  აუცილებელ  პროფესიულ ცოდნასა და  უნარებს;</w:t>
      </w:r>
    </w:p>
    <w:p w:rsidR="00AD5334" w:rsidRPr="00A356ED" w:rsidRDefault="00A356ED" w:rsidP="00A356ED">
      <w:pPr>
        <w:spacing w:line="240" w:lineRule="auto"/>
        <w:ind w:left="-180"/>
        <w:contextualSpacing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  <w:r>
        <w:rPr>
          <w:rFonts w:ascii="Sylfaen" w:eastAsia="Calibri" w:hAnsi="Sylfaen" w:cs="Times New Roman"/>
          <w:sz w:val="20"/>
          <w:szCs w:val="20"/>
          <w:lang w:val="ka-GE"/>
        </w:rPr>
        <w:t>3.</w:t>
      </w:r>
      <w:r w:rsidR="00AD5334" w:rsidRPr="00A356ED">
        <w:rPr>
          <w:rFonts w:ascii="Sylfaen" w:eastAsia="Calibri" w:hAnsi="Sylfaen" w:cs="Times New Roman"/>
          <w:sz w:val="20"/>
          <w:szCs w:val="20"/>
          <w:lang w:val="ka-GE"/>
        </w:rPr>
        <w:t>შესაფასებელი კომპეტენციების დადასტურების  შესაძლებლობებს;</w:t>
      </w:r>
    </w:p>
    <w:p w:rsidR="00AD5334" w:rsidRPr="00A356ED" w:rsidRDefault="00AD5334" w:rsidP="00A356ED">
      <w:pPr>
        <w:spacing w:line="240" w:lineRule="auto"/>
        <w:ind w:left="-180"/>
        <w:contextualSpacing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  <w:r w:rsidRPr="00A356ED">
        <w:rPr>
          <w:rFonts w:ascii="Sylfaen" w:eastAsia="Calibri" w:hAnsi="Sylfaen" w:cs="Times New Roman"/>
          <w:sz w:val="20"/>
          <w:szCs w:val="20"/>
        </w:rPr>
        <w:t>4.</w:t>
      </w:r>
      <w:r w:rsidRPr="00A356ED">
        <w:rPr>
          <w:rFonts w:ascii="Sylfaen" w:eastAsia="Calibri" w:hAnsi="Sylfaen" w:cs="Times New Roman"/>
          <w:sz w:val="20"/>
          <w:szCs w:val="20"/>
          <w:lang w:val="ka-GE"/>
        </w:rPr>
        <w:t>გამოცდის პროცესს და კომპონენტებს.</w:t>
      </w:r>
    </w:p>
    <w:p w:rsidR="00AD5334" w:rsidRPr="00A356ED" w:rsidRDefault="00AD5334" w:rsidP="00A356ED">
      <w:pPr>
        <w:spacing w:line="240" w:lineRule="auto"/>
        <w:jc w:val="both"/>
        <w:rPr>
          <w:rFonts w:ascii="Sylfaen" w:eastAsia="Times New Roman" w:hAnsi="Sylfaen" w:cs="Times New Roman"/>
          <w:b/>
          <w:bCs/>
          <w:sz w:val="20"/>
          <w:szCs w:val="20"/>
        </w:rPr>
      </w:pPr>
    </w:p>
    <w:p w:rsidR="00AD5334" w:rsidRPr="00A356ED" w:rsidRDefault="00AD5334" w:rsidP="00A356ED">
      <w:pPr>
        <w:spacing w:line="240" w:lineRule="auto"/>
        <w:jc w:val="both"/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</w:pPr>
      <w:r w:rsidRPr="00A356ED"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  <w:t xml:space="preserve">შესაფასებელი კომპეტენციების დადასტურება </w:t>
      </w:r>
    </w:p>
    <w:p w:rsidR="00AD5334" w:rsidRPr="00A356ED" w:rsidRDefault="00AD5334" w:rsidP="00BF4194">
      <w:pPr>
        <w:spacing w:line="240" w:lineRule="auto"/>
        <w:jc w:val="both"/>
        <w:rPr>
          <w:rFonts w:ascii="Sylfaen" w:eastAsia="Times New Roman" w:hAnsi="Sylfaen" w:cs="Times New Roman"/>
          <w:bCs/>
          <w:sz w:val="20"/>
          <w:szCs w:val="20"/>
          <w:lang w:val="ka-GE"/>
        </w:rPr>
      </w:pPr>
      <w:r w:rsidRPr="00A356ED">
        <w:rPr>
          <w:rFonts w:ascii="Sylfaen" w:eastAsia="Times New Roman" w:hAnsi="Sylfaen" w:cs="Times New Roman"/>
          <w:bCs/>
          <w:sz w:val="20"/>
          <w:szCs w:val="20"/>
          <w:lang w:val="ka-GE"/>
        </w:rPr>
        <w:t>შესაფასებელი კომპეტენციების დადასტურების გზები:</w:t>
      </w:r>
    </w:p>
    <w:p w:rsidR="00AD5334" w:rsidRPr="00A356ED" w:rsidRDefault="00AD5334" w:rsidP="00BF4194">
      <w:pPr>
        <w:spacing w:line="240" w:lineRule="auto"/>
        <w:ind w:left="180"/>
        <w:contextualSpacing/>
        <w:jc w:val="both"/>
        <w:rPr>
          <w:rFonts w:ascii="Sylfaen" w:eastAsia="Times New Roman" w:hAnsi="Sylfaen" w:cs="Times New Roman"/>
          <w:bCs/>
          <w:sz w:val="20"/>
          <w:szCs w:val="20"/>
          <w:lang w:val="ka-GE"/>
        </w:rPr>
      </w:pPr>
      <w:r w:rsidRPr="00A356ED">
        <w:rPr>
          <w:rFonts w:ascii="Sylfaen" w:eastAsia="Times New Roman" w:hAnsi="Sylfaen" w:cs="Times New Roman"/>
          <w:bCs/>
          <w:sz w:val="20"/>
          <w:szCs w:val="20"/>
          <w:lang w:val="ka-GE"/>
        </w:rPr>
        <w:t>ა) ფორმალური განათლების გზით მიღწეული სწავლის შედეგების აღიარება (ჩათვლა);</w:t>
      </w:r>
    </w:p>
    <w:p w:rsidR="00AD5334" w:rsidRPr="00A356ED" w:rsidRDefault="00AD5334" w:rsidP="00BF4194">
      <w:pPr>
        <w:spacing w:line="240" w:lineRule="auto"/>
        <w:ind w:left="180"/>
        <w:contextualSpacing/>
        <w:jc w:val="both"/>
        <w:rPr>
          <w:rFonts w:ascii="Sylfaen" w:eastAsia="Times New Roman" w:hAnsi="Sylfaen" w:cs="Times New Roman"/>
          <w:bCs/>
          <w:sz w:val="20"/>
          <w:szCs w:val="20"/>
          <w:lang w:val="ka-GE"/>
        </w:rPr>
      </w:pPr>
      <w:r w:rsidRPr="00A356ED">
        <w:rPr>
          <w:rFonts w:ascii="Sylfaen" w:eastAsia="Times New Roman" w:hAnsi="Sylfaen" w:cs="Times New Roman"/>
          <w:bCs/>
          <w:sz w:val="20"/>
          <w:szCs w:val="20"/>
          <w:lang w:val="ka-GE"/>
        </w:rPr>
        <w:t>ბ) არაფორმალური განათლების გზით მიღწეული კომპეტენციების დადასტურება (ნამდვილობის დადასტურება)  განათლების და მეცნიერების მინისტრის მიერ  დადგენილი წესით;</w:t>
      </w:r>
    </w:p>
    <w:p w:rsidR="00AD5334" w:rsidRPr="00A356ED" w:rsidRDefault="00AD5334" w:rsidP="00BF4194">
      <w:pPr>
        <w:spacing w:line="240" w:lineRule="auto"/>
        <w:ind w:left="180"/>
        <w:contextualSpacing/>
        <w:jc w:val="both"/>
        <w:rPr>
          <w:rFonts w:ascii="Sylfaen" w:eastAsia="Times New Roman" w:hAnsi="Sylfaen" w:cs="Times New Roman"/>
          <w:bCs/>
          <w:sz w:val="20"/>
          <w:szCs w:val="20"/>
          <w:lang w:val="ka-GE"/>
        </w:rPr>
      </w:pPr>
      <w:r w:rsidRPr="00A356ED">
        <w:rPr>
          <w:rFonts w:ascii="Sylfaen" w:eastAsia="Times New Roman" w:hAnsi="Sylfaen" w:cs="Times New Roman"/>
          <w:bCs/>
          <w:sz w:val="20"/>
          <w:szCs w:val="20"/>
          <w:lang w:val="ka-GE"/>
        </w:rPr>
        <w:t>გ) მიღწეული კომპეტენციების დადასტურება ამ დოკუმენტით დადგენილი პრინციპებით ჩატარებული გამოცდის გზით.</w:t>
      </w:r>
    </w:p>
    <w:p w:rsidR="00AD5334" w:rsidRPr="00A356ED" w:rsidRDefault="00AD5334" w:rsidP="00BF4194">
      <w:pPr>
        <w:spacing w:line="240" w:lineRule="auto"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  <w:r w:rsidRPr="00A356ED">
        <w:rPr>
          <w:rFonts w:ascii="Sylfaen" w:eastAsia="Calibri" w:hAnsi="Sylfaen" w:cs="Times New Roman"/>
          <w:sz w:val="20"/>
          <w:szCs w:val="20"/>
          <w:lang w:val="ka-GE"/>
        </w:rPr>
        <w:t>ფორმალურ განათლებაში სტანდარტით გათვალისწინებული შეფასების პროცესის წარმართვასთან დაკავშირებული მოთხოვნები ასახულია სავალდებულო პროფესიულ მოდულებში.</w:t>
      </w:r>
    </w:p>
    <w:p w:rsidR="00AD5334" w:rsidRPr="00A356ED" w:rsidRDefault="00AD5334" w:rsidP="00A356ED">
      <w:pPr>
        <w:spacing w:line="240" w:lineRule="auto"/>
        <w:jc w:val="both"/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</w:pPr>
    </w:p>
    <w:p w:rsidR="00AD5334" w:rsidRPr="00A356ED" w:rsidRDefault="00AD5334" w:rsidP="00A356ED">
      <w:pPr>
        <w:spacing w:line="240" w:lineRule="auto"/>
        <w:jc w:val="both"/>
        <w:rPr>
          <w:rFonts w:ascii="Sylfaen" w:eastAsia="Times New Roman" w:hAnsi="Sylfaen" w:cs="Times New Roman"/>
          <w:b/>
          <w:bCs/>
          <w:sz w:val="20"/>
          <w:szCs w:val="20"/>
        </w:rPr>
      </w:pPr>
      <w:r w:rsidRPr="00A356ED"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  <w:t>ფორმალურ განათლებაში მიღწეული სწავლის შედეგების აღიარების (ჩათვლის) პროცესი</w:t>
      </w:r>
    </w:p>
    <w:p w:rsidR="00AD5334" w:rsidRPr="00A356ED" w:rsidRDefault="00AD5334" w:rsidP="00A356ED">
      <w:pPr>
        <w:spacing w:line="240" w:lineRule="auto"/>
        <w:jc w:val="both"/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</w:pPr>
      <w:r w:rsidRPr="00A356ED">
        <w:rPr>
          <w:rFonts w:ascii="Sylfaen" w:eastAsia="Times New Roman" w:hAnsi="Sylfaen" w:cs="Times New Roman"/>
          <w:bCs/>
          <w:sz w:val="20"/>
          <w:szCs w:val="20"/>
        </w:rPr>
        <w:t>ფორმალურ</w:t>
      </w:r>
      <w:r w:rsidRPr="00A356ED">
        <w:rPr>
          <w:rFonts w:ascii="Sylfaen" w:eastAsia="Times New Roman" w:hAnsi="Sylfaen" w:cs="Times New Roman"/>
          <w:bCs/>
          <w:sz w:val="20"/>
          <w:szCs w:val="20"/>
          <w:lang w:val="ka-GE"/>
        </w:rPr>
        <w:t>ი</w:t>
      </w:r>
      <w:r w:rsidRPr="00A356ED">
        <w:rPr>
          <w:rFonts w:ascii="Sylfaen" w:eastAsia="Times New Roman" w:hAnsi="Sylfaen" w:cs="Times New Roman"/>
          <w:bCs/>
          <w:sz w:val="20"/>
          <w:szCs w:val="20"/>
        </w:rPr>
        <w:t xml:space="preserve"> განათლებ</w:t>
      </w:r>
      <w:r w:rsidRPr="00A356ED">
        <w:rPr>
          <w:rFonts w:ascii="Sylfaen" w:eastAsia="Times New Roman" w:hAnsi="Sylfaen" w:cs="Times New Roman"/>
          <w:bCs/>
          <w:sz w:val="20"/>
          <w:szCs w:val="20"/>
          <w:lang w:val="ka-GE"/>
        </w:rPr>
        <w:t>ის გზით</w:t>
      </w:r>
      <w:r w:rsidRPr="00A356ED">
        <w:rPr>
          <w:rFonts w:ascii="Sylfaen" w:eastAsia="Times New Roman" w:hAnsi="Sylfaen" w:cs="Times New Roman"/>
          <w:bCs/>
          <w:sz w:val="20"/>
          <w:szCs w:val="20"/>
        </w:rPr>
        <w:t xml:space="preserve"> მიღწეული სწავლის შედეგების აღიარების (ჩათვლის) პროცესი მოიცავს</w:t>
      </w:r>
      <w:r w:rsidR="009A64E6">
        <w:rPr>
          <w:rFonts w:ascii="Sylfaen" w:eastAsia="Times New Roman" w:hAnsi="Sylfaen" w:cs="Times New Roman"/>
          <w:bCs/>
          <w:sz w:val="20"/>
          <w:szCs w:val="20"/>
          <w:lang w:val="ka-GE"/>
        </w:rPr>
        <w:t xml:space="preserve"> </w:t>
      </w:r>
      <w:r w:rsidRPr="00A356ED">
        <w:rPr>
          <w:rFonts w:ascii="Sylfaen" w:eastAsia="Times New Roman" w:hAnsi="Sylfaen" w:cs="Times New Roman"/>
          <w:bCs/>
          <w:sz w:val="20"/>
          <w:szCs w:val="20"/>
        </w:rPr>
        <w:t>მიღწეული სწავლის შედეგების აღიარებას (ჩათვლას) საძიებელი კვალიფიკაციის მიზნებისათვის ქვემოთ  მოცემული პრინციპების შესაბამისად</w:t>
      </w:r>
      <w:r w:rsidRPr="00A356ED">
        <w:rPr>
          <w:rFonts w:ascii="Sylfaen" w:eastAsia="Times New Roman" w:hAnsi="Sylfaen" w:cs="Times New Roman"/>
          <w:bCs/>
          <w:sz w:val="20"/>
          <w:szCs w:val="20"/>
          <w:lang w:val="ka-GE"/>
        </w:rPr>
        <w:t>:</w:t>
      </w:r>
    </w:p>
    <w:p w:rsidR="00AD5334" w:rsidRPr="00A356ED" w:rsidRDefault="00AD5334" w:rsidP="00A356ED">
      <w:pPr>
        <w:spacing w:line="240" w:lineRule="auto"/>
        <w:jc w:val="both"/>
        <w:rPr>
          <w:rFonts w:ascii="Sylfaen" w:eastAsia="Times New Roman" w:hAnsi="Sylfaen" w:cs="Times New Roman"/>
          <w:bCs/>
          <w:sz w:val="20"/>
          <w:szCs w:val="20"/>
          <w:lang w:val="ka-GE"/>
        </w:rPr>
      </w:pPr>
      <w:r w:rsidRPr="00A356ED">
        <w:rPr>
          <w:rFonts w:ascii="Sylfaen" w:eastAsia="Times New Roman" w:hAnsi="Sylfaen" w:cs="Times New Roman"/>
          <w:bCs/>
          <w:sz w:val="20"/>
          <w:szCs w:val="20"/>
          <w:lang w:val="ka-GE"/>
        </w:rPr>
        <w:t xml:space="preserve">ა) </w:t>
      </w:r>
      <w:r w:rsidRPr="00A356ED">
        <w:rPr>
          <w:rFonts w:ascii="Sylfaen" w:eastAsia="Times New Roman" w:hAnsi="Sylfaen" w:cs="Times New Roman"/>
          <w:bCs/>
          <w:sz w:val="20"/>
          <w:szCs w:val="20"/>
        </w:rPr>
        <w:t xml:space="preserve">დასაშვებია მიღწეული სწავლის შედეგების აღიარება (ჩათვლა) ნებისმიერი კვალიფიკაციის ფარგლებში, თუ სწავლის შედეგები თავსებადია საძიებელ კვალიფიკაციასთან და მათი მიღწევა დადასტურებულია, რაც გამოიხატება საგანმანათლებლო პროგრამის </w:t>
      </w:r>
      <w:r w:rsidRPr="00A356ED">
        <w:rPr>
          <w:rFonts w:ascii="Sylfaen" w:eastAsia="Times New Roman" w:hAnsi="Sylfaen" w:cs="Times New Roman"/>
          <w:bCs/>
          <w:sz w:val="20"/>
          <w:szCs w:val="20"/>
          <w:lang w:val="ka-GE"/>
        </w:rPr>
        <w:t>ფარგლებში მიღებული</w:t>
      </w:r>
      <w:r w:rsidRPr="00A356ED">
        <w:rPr>
          <w:rFonts w:ascii="Sylfaen" w:eastAsia="Times New Roman" w:hAnsi="Sylfaen" w:cs="Times New Roman"/>
          <w:bCs/>
          <w:sz w:val="20"/>
          <w:szCs w:val="20"/>
        </w:rPr>
        <w:t xml:space="preserve"> დადებითი შეფასებით და შესაბამისი კრედიტის მინიჭებით</w:t>
      </w:r>
      <w:r w:rsidR="009A64E6">
        <w:rPr>
          <w:rFonts w:ascii="Sylfaen" w:eastAsia="Times New Roman" w:hAnsi="Sylfaen" w:cs="Times New Roman"/>
          <w:bCs/>
          <w:sz w:val="20"/>
          <w:szCs w:val="20"/>
          <w:lang w:val="ka-GE"/>
        </w:rPr>
        <w:t>;</w:t>
      </w:r>
    </w:p>
    <w:p w:rsidR="00AD5334" w:rsidRPr="00A356ED" w:rsidRDefault="00AD5334" w:rsidP="00A356ED">
      <w:pPr>
        <w:spacing w:line="240" w:lineRule="auto"/>
        <w:jc w:val="both"/>
        <w:rPr>
          <w:rFonts w:ascii="Sylfaen" w:eastAsia="Times New Roman" w:hAnsi="Sylfaen" w:cs="Times New Roman"/>
          <w:bCs/>
          <w:sz w:val="20"/>
          <w:szCs w:val="20"/>
          <w:lang w:val="ka-GE"/>
        </w:rPr>
      </w:pPr>
      <w:r w:rsidRPr="00A356ED">
        <w:rPr>
          <w:rFonts w:ascii="Sylfaen" w:eastAsia="Times New Roman" w:hAnsi="Sylfaen" w:cs="Times New Roman"/>
          <w:bCs/>
          <w:sz w:val="20"/>
          <w:szCs w:val="20"/>
          <w:lang w:val="ka-GE"/>
        </w:rPr>
        <w:t xml:space="preserve">ბ) </w:t>
      </w:r>
      <w:r w:rsidRPr="00A356ED">
        <w:rPr>
          <w:rFonts w:ascii="Sylfaen" w:eastAsia="Times New Roman" w:hAnsi="Sylfaen" w:cs="Times New Roman"/>
          <w:bCs/>
          <w:sz w:val="20"/>
          <w:szCs w:val="20"/>
        </w:rPr>
        <w:t>თავსებადობის დადგენისთვის</w:t>
      </w:r>
      <w:r w:rsidRPr="00A356ED">
        <w:rPr>
          <w:rFonts w:ascii="Sylfaen" w:eastAsia="Times New Roman" w:hAnsi="Sylfaen" w:cs="Times New Roman"/>
          <w:bCs/>
          <w:sz w:val="20"/>
          <w:szCs w:val="20"/>
          <w:lang w:val="ka-GE"/>
        </w:rPr>
        <w:t>,</w:t>
      </w:r>
      <w:r w:rsidRPr="00A356ED">
        <w:rPr>
          <w:rFonts w:ascii="Sylfaen" w:eastAsia="Times New Roman" w:hAnsi="Sylfaen" w:cs="Times New Roman"/>
          <w:bCs/>
          <w:sz w:val="20"/>
          <w:szCs w:val="20"/>
        </w:rPr>
        <w:t xml:space="preserve"> შინაარსობრივი შესწავლის მიზნით</w:t>
      </w:r>
      <w:r w:rsidRPr="00A356ED">
        <w:rPr>
          <w:rFonts w:ascii="Sylfaen" w:eastAsia="Times New Roman" w:hAnsi="Sylfaen" w:cs="Times New Roman"/>
          <w:bCs/>
          <w:sz w:val="20"/>
          <w:szCs w:val="20"/>
          <w:lang w:val="ka-GE"/>
        </w:rPr>
        <w:t>,</w:t>
      </w:r>
      <w:r w:rsidRPr="00A356ED">
        <w:rPr>
          <w:rFonts w:ascii="Sylfaen" w:eastAsia="Times New Roman" w:hAnsi="Sylfaen" w:cs="Times New Roman"/>
          <w:bCs/>
          <w:sz w:val="20"/>
          <w:szCs w:val="20"/>
        </w:rPr>
        <w:t xml:space="preserve"> ამღიარებელი  დაწესებულება ეყრდნობა პროფესიულ სტანდარტს ან/და პროფესიული საგანმანათლებლო პროგრამის ჩარჩო დოკუმენტს, რომლის საფუძველზეც არის შემუშავებული გავლილი პროფესიული საგანმანათლებლო პროგრამა ან პროგრამის კომპონენტი, არსებობის შემთხვევაში  - პროფესიულ საგანმანათლებლო პროგრამას ან/და სილაბუსებს, ან/და პროფესიული საგანმანათლებლო პროგრამების კატალოგს. ამღიარებელი დაწესებულება უფლებამოსილია აღიარების მიზნებისათვის  შესაფასებელ პირს </w:t>
      </w:r>
      <w:r w:rsidRPr="00A356ED">
        <w:rPr>
          <w:rFonts w:ascii="Sylfaen" w:eastAsia="Times New Roman" w:hAnsi="Sylfaen" w:cs="Times New Roman"/>
          <w:bCs/>
          <w:sz w:val="20"/>
          <w:szCs w:val="20"/>
        </w:rPr>
        <w:lastRenderedPageBreak/>
        <w:t>მოსთხოვოს  გავლილი საგანმანათლებლო პროგრამ</w:t>
      </w:r>
      <w:r w:rsidRPr="00A356ED">
        <w:rPr>
          <w:rFonts w:ascii="Sylfaen" w:eastAsia="Times New Roman" w:hAnsi="Sylfaen" w:cs="Times New Roman"/>
          <w:bCs/>
          <w:sz w:val="20"/>
          <w:szCs w:val="20"/>
          <w:lang w:val="ka-GE"/>
        </w:rPr>
        <w:t>ის</w:t>
      </w:r>
      <w:r w:rsidRPr="00A356ED">
        <w:rPr>
          <w:rFonts w:ascii="Sylfaen" w:eastAsia="Times New Roman" w:hAnsi="Sylfaen" w:cs="Times New Roman"/>
          <w:bCs/>
          <w:sz w:val="20"/>
          <w:szCs w:val="20"/>
        </w:rPr>
        <w:t>/სასწავლო კურსების პროგრამების (სილაბუსების) გამოთხოვა საგანმანათლებლო დაწესებულებებ</w:t>
      </w:r>
      <w:r w:rsidRPr="00A356ED">
        <w:rPr>
          <w:rFonts w:ascii="Sylfaen" w:eastAsia="Times New Roman" w:hAnsi="Sylfaen" w:cs="Times New Roman"/>
          <w:bCs/>
          <w:sz w:val="20"/>
          <w:szCs w:val="20"/>
          <w:lang w:val="ka-GE"/>
        </w:rPr>
        <w:t>ი</w:t>
      </w:r>
      <w:r w:rsidRPr="00A356ED">
        <w:rPr>
          <w:rFonts w:ascii="Sylfaen" w:eastAsia="Times New Roman" w:hAnsi="Sylfaen" w:cs="Times New Roman"/>
          <w:bCs/>
          <w:sz w:val="20"/>
          <w:szCs w:val="20"/>
        </w:rPr>
        <w:t>დან და წარდგენა</w:t>
      </w:r>
      <w:r w:rsidR="009A64E6">
        <w:rPr>
          <w:rFonts w:ascii="Sylfaen" w:eastAsia="Times New Roman" w:hAnsi="Sylfaen" w:cs="Times New Roman"/>
          <w:bCs/>
          <w:sz w:val="20"/>
          <w:szCs w:val="20"/>
          <w:lang w:val="ka-GE"/>
        </w:rPr>
        <w:t>;</w:t>
      </w:r>
    </w:p>
    <w:p w:rsidR="00AD5334" w:rsidRPr="00A356ED" w:rsidRDefault="00AD5334" w:rsidP="00A356ED">
      <w:pPr>
        <w:spacing w:line="240" w:lineRule="auto"/>
        <w:jc w:val="both"/>
        <w:rPr>
          <w:rFonts w:ascii="Sylfaen" w:eastAsia="Times New Roman" w:hAnsi="Sylfaen" w:cs="Times New Roman"/>
          <w:bCs/>
          <w:sz w:val="20"/>
          <w:szCs w:val="20"/>
          <w:lang w:val="ka-GE"/>
        </w:rPr>
      </w:pPr>
      <w:r w:rsidRPr="00A356ED">
        <w:rPr>
          <w:rFonts w:ascii="Sylfaen" w:eastAsia="Times New Roman" w:hAnsi="Sylfaen" w:cs="Times New Roman"/>
          <w:bCs/>
          <w:sz w:val="20"/>
          <w:szCs w:val="20"/>
          <w:lang w:val="ka-GE"/>
        </w:rPr>
        <w:t xml:space="preserve">გ) </w:t>
      </w:r>
      <w:r w:rsidRPr="00A356ED">
        <w:rPr>
          <w:rFonts w:ascii="Sylfaen" w:eastAsia="Times New Roman" w:hAnsi="Sylfaen" w:cs="Times New Roman"/>
          <w:bCs/>
          <w:sz w:val="20"/>
          <w:szCs w:val="20"/>
        </w:rPr>
        <w:t>სწავლის შედეგების თავსებადობის განსაზღვრის მიზნით</w:t>
      </w:r>
      <w:r w:rsidRPr="00A356ED">
        <w:rPr>
          <w:rFonts w:ascii="Sylfaen" w:eastAsia="Times New Roman" w:hAnsi="Sylfaen" w:cs="Times New Roman"/>
          <w:bCs/>
          <w:sz w:val="20"/>
          <w:szCs w:val="20"/>
          <w:lang w:val="ka-GE"/>
        </w:rPr>
        <w:t>,</w:t>
      </w:r>
      <w:r w:rsidRPr="00A356ED">
        <w:rPr>
          <w:rFonts w:ascii="Sylfaen" w:eastAsia="Times New Roman" w:hAnsi="Sylfaen" w:cs="Times New Roman"/>
          <w:bCs/>
          <w:sz w:val="20"/>
          <w:szCs w:val="20"/>
        </w:rPr>
        <w:t xml:space="preserve"> აუცილებელი არაა მათი ფორმულირება იყოს იდენტური. თავსებადად ჩაითვლება სწავლის შედეგები, რომლ</w:t>
      </w:r>
      <w:r w:rsidRPr="00A356ED">
        <w:rPr>
          <w:rFonts w:ascii="Sylfaen" w:eastAsia="Times New Roman" w:hAnsi="Sylfaen" w:cs="Times New Roman"/>
          <w:bCs/>
          <w:sz w:val="20"/>
          <w:szCs w:val="20"/>
          <w:lang w:val="ka-GE"/>
        </w:rPr>
        <w:t>ის</w:t>
      </w:r>
      <w:r w:rsidRPr="00A356ED">
        <w:rPr>
          <w:rFonts w:ascii="Sylfaen" w:eastAsia="Times New Roman" w:hAnsi="Sylfaen" w:cs="Times New Roman"/>
          <w:bCs/>
          <w:sz w:val="20"/>
          <w:szCs w:val="20"/>
        </w:rPr>
        <w:t>/რომელთა ერთობლიობაც</w:t>
      </w:r>
      <w:r w:rsidRPr="00A356ED">
        <w:rPr>
          <w:rFonts w:ascii="Sylfaen" w:eastAsia="Times New Roman" w:hAnsi="Sylfaen" w:cs="Times New Roman"/>
          <w:bCs/>
          <w:sz w:val="20"/>
          <w:szCs w:val="20"/>
          <w:lang w:val="ka-GE"/>
        </w:rPr>
        <w:t>,</w:t>
      </w:r>
      <w:r w:rsidRPr="00A356ED">
        <w:rPr>
          <w:rFonts w:ascii="Sylfaen" w:eastAsia="Times New Roman" w:hAnsi="Sylfaen" w:cs="Times New Roman"/>
          <w:bCs/>
          <w:sz w:val="20"/>
          <w:szCs w:val="20"/>
        </w:rPr>
        <w:t xml:space="preserve"> შინაარსის თვალსაზრისით, ეროვნული საკვალიფიკაციო ჩარჩოს შესაბამისი საფეხურის აღმწერის გათვალისწინებით</w:t>
      </w:r>
      <w:r w:rsidRPr="00A356ED">
        <w:rPr>
          <w:rFonts w:ascii="Sylfaen" w:eastAsia="Times New Roman" w:hAnsi="Sylfaen" w:cs="Times New Roman"/>
          <w:bCs/>
          <w:sz w:val="20"/>
          <w:szCs w:val="20"/>
          <w:lang w:val="ka-GE"/>
        </w:rPr>
        <w:t>,</w:t>
      </w:r>
      <w:r w:rsidRPr="00A356ED">
        <w:rPr>
          <w:rFonts w:ascii="Sylfaen" w:eastAsia="Times New Roman" w:hAnsi="Sylfaen" w:cs="Times New Roman"/>
          <w:bCs/>
          <w:sz w:val="20"/>
          <w:szCs w:val="20"/>
        </w:rPr>
        <w:t xml:space="preserve"> შესაძლოა მიჩნეულ იქნას ანალოგიურად.</w:t>
      </w:r>
    </w:p>
    <w:p w:rsidR="00BF4194" w:rsidRPr="0084269D" w:rsidRDefault="00BF4194" w:rsidP="008428FA">
      <w:pPr>
        <w:spacing w:line="240" w:lineRule="auto"/>
        <w:jc w:val="both"/>
        <w:rPr>
          <w:rFonts w:ascii="Sylfaen" w:eastAsia="Times New Roman" w:hAnsi="Sylfaen" w:cs="Times New Roman"/>
          <w:bCs/>
          <w:sz w:val="20"/>
          <w:szCs w:val="20"/>
          <w:lang w:val="ka-GE"/>
        </w:rPr>
      </w:pPr>
      <w:r w:rsidRPr="0084269D">
        <w:rPr>
          <w:rFonts w:ascii="Sylfaen" w:eastAsia="Times New Roman" w:hAnsi="Sylfaen" w:cs="Times New Roman"/>
          <w:bCs/>
          <w:sz w:val="20"/>
          <w:szCs w:val="20"/>
        </w:rPr>
        <w:t>გათვალისწინებით</w:t>
      </w:r>
      <w:r w:rsidRPr="0084269D">
        <w:rPr>
          <w:rFonts w:ascii="Sylfaen" w:eastAsia="Times New Roman" w:hAnsi="Sylfaen" w:cs="Times New Roman"/>
          <w:bCs/>
          <w:sz w:val="20"/>
          <w:szCs w:val="20"/>
          <w:lang w:val="ka-GE"/>
        </w:rPr>
        <w:t>,</w:t>
      </w:r>
      <w:r w:rsidRPr="0084269D">
        <w:rPr>
          <w:rFonts w:ascii="Sylfaen" w:eastAsia="Times New Roman" w:hAnsi="Sylfaen" w:cs="Times New Roman"/>
          <w:bCs/>
          <w:sz w:val="20"/>
          <w:szCs w:val="20"/>
        </w:rPr>
        <w:t xml:space="preserve"> შესაძლოა მიჩნეულ იქნას ანალოგიურად.</w:t>
      </w:r>
    </w:p>
    <w:p w:rsidR="00BF4194" w:rsidRPr="0084269D" w:rsidRDefault="00BF4194" w:rsidP="008428FA">
      <w:pPr>
        <w:spacing w:line="240" w:lineRule="auto"/>
        <w:jc w:val="both"/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</w:pPr>
      <w:r w:rsidRPr="0084269D"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  <w:t xml:space="preserve">ნაწილი </w:t>
      </w:r>
      <w:r w:rsidRPr="0084269D">
        <w:rPr>
          <w:rFonts w:ascii="Sylfaen" w:eastAsia="Times New Roman" w:hAnsi="Sylfaen" w:cs="Times New Roman"/>
          <w:b/>
          <w:bCs/>
          <w:sz w:val="20"/>
          <w:szCs w:val="20"/>
        </w:rPr>
        <w:t>2</w:t>
      </w:r>
      <w:r w:rsidRPr="0084269D"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  <w:t>. მითითებები</w:t>
      </w:r>
      <w:r w:rsidRPr="0084269D">
        <w:rPr>
          <w:rFonts w:ascii="Sylfaen" w:eastAsia="Times New Roman" w:hAnsi="Sylfaen" w:cs="Times New Roman"/>
          <w:b/>
          <w:bCs/>
          <w:sz w:val="20"/>
          <w:szCs w:val="20"/>
        </w:rPr>
        <w:t xml:space="preserve">  </w:t>
      </w:r>
      <w:r w:rsidRPr="0084269D"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  <w:t xml:space="preserve">შესაფასებელი პირისა და შემფასებლისათვის </w:t>
      </w:r>
    </w:p>
    <w:p w:rsidR="00BF4194" w:rsidRPr="0084269D" w:rsidRDefault="00BF4194" w:rsidP="008428FA">
      <w:pPr>
        <w:spacing w:line="240" w:lineRule="auto"/>
        <w:jc w:val="both"/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</w:pPr>
      <w:r w:rsidRPr="0084269D"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  <w:t xml:space="preserve">შეფასების დაწყებამდე გაეცანით: </w:t>
      </w:r>
    </w:p>
    <w:p w:rsidR="00BF4194" w:rsidRPr="0084269D" w:rsidRDefault="00BF4194" w:rsidP="00265B21">
      <w:pPr>
        <w:pStyle w:val="ListParagraph"/>
        <w:numPr>
          <w:ilvl w:val="1"/>
          <w:numId w:val="41"/>
        </w:numPr>
        <w:spacing w:line="240" w:lineRule="auto"/>
        <w:ind w:left="810"/>
        <w:jc w:val="both"/>
        <w:rPr>
          <w:rFonts w:ascii="Sylfaen" w:eastAsia="Times New Roman" w:hAnsi="Sylfaen" w:cs="Times New Roman"/>
          <w:bCs/>
          <w:sz w:val="20"/>
          <w:szCs w:val="20"/>
          <w:lang w:val="ka-GE"/>
        </w:rPr>
      </w:pPr>
      <w:r w:rsidRPr="0084269D">
        <w:rPr>
          <w:rFonts w:ascii="Sylfaen" w:eastAsia="Times New Roman" w:hAnsi="Sylfaen" w:cs="Times New Roman"/>
          <w:bCs/>
          <w:sz w:val="20"/>
          <w:szCs w:val="20"/>
          <w:lang w:val="ka-GE"/>
        </w:rPr>
        <w:t>პროფესიულ სტანდარტს</w:t>
      </w:r>
      <w:r w:rsidRPr="0084269D">
        <w:rPr>
          <w:rFonts w:ascii="Sylfaen" w:eastAsia="Times New Roman" w:hAnsi="Sylfaen" w:cs="Times New Roman"/>
          <w:bCs/>
          <w:sz w:val="20"/>
          <w:szCs w:val="20"/>
        </w:rPr>
        <w:t>;</w:t>
      </w:r>
    </w:p>
    <w:p w:rsidR="00BF4194" w:rsidRPr="0084269D" w:rsidRDefault="00BF4194" w:rsidP="00265B21">
      <w:pPr>
        <w:pStyle w:val="ListParagraph"/>
        <w:numPr>
          <w:ilvl w:val="1"/>
          <w:numId w:val="41"/>
        </w:numPr>
        <w:spacing w:line="240" w:lineRule="auto"/>
        <w:ind w:left="810"/>
        <w:jc w:val="both"/>
        <w:rPr>
          <w:rFonts w:ascii="Sylfaen" w:eastAsia="Times New Roman" w:hAnsi="Sylfaen" w:cs="Times New Roman"/>
          <w:bCs/>
          <w:sz w:val="20"/>
          <w:szCs w:val="20"/>
          <w:lang w:val="ka-GE"/>
        </w:rPr>
      </w:pPr>
      <w:r w:rsidRPr="0084269D">
        <w:rPr>
          <w:rFonts w:ascii="Sylfaen" w:eastAsia="Times New Roman" w:hAnsi="Sylfaen" w:cs="Times New Roman"/>
          <w:bCs/>
          <w:sz w:val="20"/>
          <w:szCs w:val="20"/>
          <w:lang w:val="ka-GE"/>
        </w:rPr>
        <w:t>შეფასების ინსტრუმენტებს</w:t>
      </w:r>
      <w:r w:rsidRPr="0084269D">
        <w:rPr>
          <w:rFonts w:ascii="Sylfaen" w:eastAsia="Times New Roman" w:hAnsi="Sylfaen" w:cs="Times New Roman"/>
          <w:bCs/>
          <w:sz w:val="20"/>
          <w:szCs w:val="20"/>
        </w:rPr>
        <w:t>;</w:t>
      </w:r>
    </w:p>
    <w:p w:rsidR="00BF4194" w:rsidRPr="0084269D" w:rsidRDefault="00BF4194" w:rsidP="00265B21">
      <w:pPr>
        <w:pStyle w:val="ListParagraph"/>
        <w:numPr>
          <w:ilvl w:val="1"/>
          <w:numId w:val="41"/>
        </w:numPr>
        <w:spacing w:line="240" w:lineRule="auto"/>
        <w:ind w:left="810"/>
        <w:jc w:val="both"/>
        <w:rPr>
          <w:rFonts w:ascii="Sylfaen" w:eastAsia="Times New Roman" w:hAnsi="Sylfaen" w:cs="Times New Roman"/>
          <w:bCs/>
          <w:sz w:val="20"/>
          <w:szCs w:val="20"/>
          <w:lang w:val="ka-GE"/>
        </w:rPr>
      </w:pPr>
      <w:r w:rsidRPr="0084269D">
        <w:rPr>
          <w:rFonts w:ascii="Sylfaen" w:eastAsia="Times New Roman" w:hAnsi="Sylfaen" w:cs="Times New Roman"/>
          <w:bCs/>
          <w:sz w:val="20"/>
          <w:szCs w:val="20"/>
          <w:lang w:val="ka-GE"/>
        </w:rPr>
        <w:t>დაინტერესებული/შესაფასებელი პირის კომპეტენციების აღიარებასთან დაკავშირებულ შესაძლებლობებს</w:t>
      </w:r>
      <w:r w:rsidRPr="0084269D">
        <w:rPr>
          <w:rFonts w:ascii="Sylfaen" w:eastAsia="Times New Roman" w:hAnsi="Sylfaen" w:cs="Times New Roman"/>
          <w:bCs/>
          <w:sz w:val="20"/>
          <w:szCs w:val="20"/>
        </w:rPr>
        <w:t>;</w:t>
      </w:r>
    </w:p>
    <w:p w:rsidR="00BF4194" w:rsidRPr="0084269D" w:rsidRDefault="00BF4194" w:rsidP="00265B21">
      <w:pPr>
        <w:pStyle w:val="ListParagraph"/>
        <w:numPr>
          <w:ilvl w:val="1"/>
          <w:numId w:val="41"/>
        </w:numPr>
        <w:spacing w:line="240" w:lineRule="auto"/>
        <w:ind w:left="810"/>
        <w:jc w:val="both"/>
        <w:rPr>
          <w:rFonts w:ascii="Sylfaen" w:eastAsia="Times New Roman" w:hAnsi="Sylfaen" w:cs="Times New Roman"/>
          <w:bCs/>
          <w:sz w:val="20"/>
          <w:szCs w:val="20"/>
          <w:lang w:val="ka-GE"/>
        </w:rPr>
      </w:pPr>
      <w:r w:rsidRPr="0084269D">
        <w:rPr>
          <w:rFonts w:ascii="Sylfaen" w:eastAsia="Times New Roman" w:hAnsi="Sylfaen" w:cs="Times New Roman"/>
          <w:bCs/>
          <w:sz w:val="20"/>
          <w:szCs w:val="20"/>
          <w:lang w:val="ka-GE"/>
        </w:rPr>
        <w:t>შემფასებლის ჩანაწერების ფორმებს</w:t>
      </w:r>
      <w:r w:rsidRPr="0084269D">
        <w:rPr>
          <w:rFonts w:ascii="Sylfaen" w:eastAsia="Times New Roman" w:hAnsi="Sylfaen" w:cs="Times New Roman"/>
          <w:bCs/>
          <w:sz w:val="20"/>
          <w:szCs w:val="20"/>
        </w:rPr>
        <w:t>;</w:t>
      </w:r>
    </w:p>
    <w:p w:rsidR="00BF4194" w:rsidRPr="0084269D" w:rsidRDefault="00BF4194" w:rsidP="00265B21">
      <w:pPr>
        <w:pStyle w:val="ListParagraph"/>
        <w:numPr>
          <w:ilvl w:val="1"/>
          <w:numId w:val="41"/>
        </w:numPr>
        <w:spacing w:line="240" w:lineRule="auto"/>
        <w:ind w:left="810"/>
        <w:jc w:val="both"/>
        <w:rPr>
          <w:rFonts w:ascii="Sylfaen" w:eastAsia="Times New Roman" w:hAnsi="Sylfaen" w:cs="Times New Roman"/>
          <w:bCs/>
          <w:sz w:val="20"/>
          <w:szCs w:val="20"/>
          <w:lang w:val="ka-GE"/>
        </w:rPr>
      </w:pPr>
      <w:r w:rsidRPr="0084269D">
        <w:rPr>
          <w:rFonts w:ascii="Sylfaen" w:eastAsia="Times New Roman" w:hAnsi="Sylfaen" w:cs="Times New Roman"/>
          <w:bCs/>
          <w:sz w:val="20"/>
          <w:szCs w:val="20"/>
          <w:lang w:val="ka-GE"/>
        </w:rPr>
        <w:t>შეფასების პირობებს</w:t>
      </w:r>
      <w:r w:rsidRPr="0084269D">
        <w:rPr>
          <w:rFonts w:ascii="Sylfaen" w:eastAsia="Times New Roman" w:hAnsi="Sylfaen" w:cs="Times New Roman"/>
          <w:bCs/>
          <w:sz w:val="20"/>
          <w:szCs w:val="20"/>
        </w:rPr>
        <w:t>;</w:t>
      </w:r>
    </w:p>
    <w:p w:rsidR="00BF4194" w:rsidRPr="0084269D" w:rsidRDefault="00BF4194" w:rsidP="00265B21">
      <w:pPr>
        <w:pStyle w:val="ListParagraph"/>
        <w:numPr>
          <w:ilvl w:val="1"/>
          <w:numId w:val="41"/>
        </w:numPr>
        <w:spacing w:line="240" w:lineRule="auto"/>
        <w:ind w:left="810"/>
        <w:jc w:val="both"/>
        <w:rPr>
          <w:rFonts w:ascii="Sylfaen" w:eastAsia="Times New Roman" w:hAnsi="Sylfaen" w:cs="Times New Roman"/>
          <w:bCs/>
          <w:sz w:val="20"/>
          <w:szCs w:val="20"/>
          <w:lang w:val="ka-GE"/>
        </w:rPr>
      </w:pPr>
      <w:r w:rsidRPr="0084269D">
        <w:rPr>
          <w:rFonts w:ascii="Sylfaen" w:eastAsia="Times New Roman" w:hAnsi="Sylfaen" w:cs="Times New Roman"/>
          <w:bCs/>
          <w:sz w:val="20"/>
          <w:szCs w:val="20"/>
          <w:lang w:val="ka-GE"/>
        </w:rPr>
        <w:t>შეფასების წესებს</w:t>
      </w:r>
      <w:r w:rsidRPr="0084269D">
        <w:rPr>
          <w:rFonts w:ascii="Sylfaen" w:eastAsia="Times New Roman" w:hAnsi="Sylfaen" w:cs="Times New Roman"/>
          <w:bCs/>
          <w:sz w:val="20"/>
          <w:szCs w:val="20"/>
        </w:rPr>
        <w:t>;</w:t>
      </w:r>
    </w:p>
    <w:p w:rsidR="00BF4194" w:rsidRPr="0084269D" w:rsidRDefault="00BF4194" w:rsidP="00265B21">
      <w:pPr>
        <w:pStyle w:val="ListParagraph"/>
        <w:numPr>
          <w:ilvl w:val="1"/>
          <w:numId w:val="41"/>
        </w:numPr>
        <w:spacing w:line="240" w:lineRule="auto"/>
        <w:ind w:left="810"/>
        <w:jc w:val="both"/>
        <w:rPr>
          <w:rFonts w:ascii="Sylfaen" w:eastAsia="Times New Roman" w:hAnsi="Sylfaen" w:cs="Times New Roman"/>
          <w:bCs/>
          <w:sz w:val="20"/>
          <w:szCs w:val="20"/>
          <w:lang w:val="ka-GE"/>
        </w:rPr>
      </w:pPr>
      <w:r w:rsidRPr="0084269D">
        <w:rPr>
          <w:rFonts w:ascii="Sylfaen" w:eastAsia="Times New Roman" w:hAnsi="Sylfaen" w:cs="Times New Roman"/>
          <w:bCs/>
          <w:sz w:val="20"/>
          <w:szCs w:val="20"/>
          <w:lang w:val="ka-GE"/>
        </w:rPr>
        <w:t>შეფასების კრიტერიუმებს</w:t>
      </w:r>
      <w:r w:rsidRPr="0084269D">
        <w:rPr>
          <w:rFonts w:ascii="Sylfaen" w:eastAsia="Times New Roman" w:hAnsi="Sylfaen" w:cs="Times New Roman"/>
          <w:bCs/>
          <w:sz w:val="20"/>
          <w:szCs w:val="20"/>
        </w:rPr>
        <w:t>.</w:t>
      </w:r>
    </w:p>
    <w:p w:rsidR="00BF4194" w:rsidRPr="0084269D" w:rsidRDefault="00BF4194" w:rsidP="008428FA">
      <w:pPr>
        <w:spacing w:line="240" w:lineRule="auto"/>
        <w:jc w:val="both"/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</w:pPr>
    </w:p>
    <w:p w:rsidR="00BF4194" w:rsidRPr="0084269D" w:rsidRDefault="00BF4194" w:rsidP="008428FA">
      <w:pPr>
        <w:spacing w:line="240" w:lineRule="auto"/>
        <w:jc w:val="both"/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</w:pPr>
      <w:r w:rsidRPr="0084269D"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  <w:t>შეფასების პროცესში:</w:t>
      </w:r>
    </w:p>
    <w:p w:rsidR="00BF4194" w:rsidRPr="0084269D" w:rsidRDefault="00BF4194" w:rsidP="00265B21">
      <w:pPr>
        <w:pStyle w:val="ListParagraph"/>
        <w:numPr>
          <w:ilvl w:val="0"/>
          <w:numId w:val="42"/>
        </w:numPr>
        <w:spacing w:line="240" w:lineRule="auto"/>
        <w:ind w:left="810" w:hanging="270"/>
        <w:jc w:val="both"/>
        <w:rPr>
          <w:rFonts w:ascii="Sylfaen" w:eastAsia="Times New Roman" w:hAnsi="Sylfaen" w:cs="Times New Roman"/>
          <w:bCs/>
          <w:sz w:val="20"/>
          <w:szCs w:val="20"/>
          <w:lang w:val="ka-GE"/>
        </w:rPr>
      </w:pPr>
      <w:r w:rsidRPr="0084269D">
        <w:rPr>
          <w:rFonts w:ascii="Sylfaen" w:eastAsia="Times New Roman" w:hAnsi="Sylfaen" w:cs="Times New Roman"/>
          <w:bCs/>
          <w:sz w:val="20"/>
          <w:szCs w:val="20"/>
          <w:lang w:val="ka-GE"/>
        </w:rPr>
        <w:t>პირადად დააკვირდით დავალებების შესრულების/შეფასების პროცესს</w:t>
      </w:r>
      <w:r w:rsidRPr="0084269D">
        <w:rPr>
          <w:rFonts w:ascii="Sylfaen" w:eastAsia="Times New Roman" w:hAnsi="Sylfaen" w:cs="Times New Roman"/>
          <w:bCs/>
          <w:sz w:val="20"/>
          <w:szCs w:val="20"/>
        </w:rPr>
        <w:t>;</w:t>
      </w:r>
    </w:p>
    <w:p w:rsidR="00BF4194" w:rsidRPr="0084269D" w:rsidRDefault="00BF4194" w:rsidP="00265B21">
      <w:pPr>
        <w:pStyle w:val="ListParagraph"/>
        <w:numPr>
          <w:ilvl w:val="0"/>
          <w:numId w:val="42"/>
        </w:numPr>
        <w:spacing w:line="240" w:lineRule="auto"/>
        <w:ind w:left="810" w:hanging="270"/>
        <w:jc w:val="both"/>
        <w:rPr>
          <w:rFonts w:ascii="Sylfaen" w:eastAsia="Times New Roman" w:hAnsi="Sylfaen" w:cs="Times New Roman"/>
          <w:bCs/>
          <w:sz w:val="20"/>
          <w:szCs w:val="20"/>
          <w:lang w:val="ka-GE"/>
        </w:rPr>
      </w:pPr>
      <w:r w:rsidRPr="0084269D">
        <w:rPr>
          <w:rFonts w:ascii="Sylfaen" w:eastAsia="Times New Roman" w:hAnsi="Sylfaen" w:cs="Times New Roman"/>
          <w:bCs/>
          <w:sz w:val="20"/>
          <w:szCs w:val="20"/>
          <w:lang w:val="ka-GE"/>
        </w:rPr>
        <w:t>თითოეული შესაფასებელისათვის აწარმოეთ შეფასების ჩანაწერების ფორმები</w:t>
      </w:r>
      <w:r w:rsidRPr="0084269D">
        <w:rPr>
          <w:rFonts w:ascii="Sylfaen" w:eastAsia="Times New Roman" w:hAnsi="Sylfaen" w:cs="Times New Roman"/>
          <w:bCs/>
          <w:sz w:val="20"/>
          <w:szCs w:val="20"/>
        </w:rPr>
        <w:t>;</w:t>
      </w:r>
    </w:p>
    <w:p w:rsidR="00BF4194" w:rsidRPr="0084269D" w:rsidRDefault="00BF4194" w:rsidP="00265B21">
      <w:pPr>
        <w:pStyle w:val="ListParagraph"/>
        <w:numPr>
          <w:ilvl w:val="0"/>
          <w:numId w:val="42"/>
        </w:numPr>
        <w:spacing w:line="240" w:lineRule="auto"/>
        <w:ind w:left="810" w:hanging="270"/>
        <w:jc w:val="both"/>
        <w:rPr>
          <w:rFonts w:ascii="Sylfaen" w:eastAsia="Times New Roman" w:hAnsi="Sylfaen" w:cs="Times New Roman"/>
          <w:bCs/>
          <w:sz w:val="20"/>
          <w:szCs w:val="20"/>
          <w:lang w:val="ka-GE"/>
        </w:rPr>
      </w:pPr>
      <w:r w:rsidRPr="0084269D">
        <w:rPr>
          <w:rFonts w:ascii="Sylfaen" w:eastAsia="Times New Roman" w:hAnsi="Sylfaen" w:cs="Times New Roman"/>
          <w:bCs/>
          <w:sz w:val="20"/>
          <w:szCs w:val="20"/>
          <w:lang w:val="ka-GE"/>
        </w:rPr>
        <w:t>თუ აუცილებელია, შესაფასებელს დაუსვით დამატებითი შეკითხვები დავალებასთან დაკავშირებით</w:t>
      </w:r>
      <w:r w:rsidRPr="0084269D">
        <w:rPr>
          <w:rFonts w:ascii="Sylfaen" w:eastAsia="Times New Roman" w:hAnsi="Sylfaen" w:cs="Times New Roman"/>
          <w:bCs/>
          <w:sz w:val="20"/>
          <w:szCs w:val="20"/>
        </w:rPr>
        <w:t>;</w:t>
      </w:r>
    </w:p>
    <w:p w:rsidR="00BF4194" w:rsidRPr="0084269D" w:rsidRDefault="00BF4194" w:rsidP="00265B21">
      <w:pPr>
        <w:pStyle w:val="ListParagraph"/>
        <w:numPr>
          <w:ilvl w:val="0"/>
          <w:numId w:val="42"/>
        </w:numPr>
        <w:spacing w:line="240" w:lineRule="auto"/>
        <w:ind w:left="810" w:hanging="270"/>
        <w:jc w:val="both"/>
        <w:rPr>
          <w:rFonts w:ascii="Sylfaen" w:eastAsia="Times New Roman" w:hAnsi="Sylfaen" w:cs="Times New Roman"/>
          <w:bCs/>
          <w:sz w:val="20"/>
          <w:szCs w:val="20"/>
          <w:lang w:val="ka-GE"/>
        </w:rPr>
      </w:pPr>
      <w:r w:rsidRPr="0084269D">
        <w:rPr>
          <w:rFonts w:ascii="Sylfaen" w:eastAsia="Times New Roman" w:hAnsi="Sylfaen" w:cs="Times New Roman"/>
          <w:bCs/>
          <w:sz w:val="20"/>
          <w:szCs w:val="20"/>
          <w:lang w:val="ka-GE"/>
        </w:rPr>
        <w:t>შეაფასეთ თითოეული კრიტერიუმი</w:t>
      </w:r>
      <w:r w:rsidRPr="0084269D">
        <w:rPr>
          <w:rFonts w:ascii="Sylfaen" w:eastAsia="Times New Roman" w:hAnsi="Sylfaen" w:cs="Times New Roman"/>
          <w:bCs/>
          <w:sz w:val="20"/>
          <w:szCs w:val="20"/>
        </w:rPr>
        <w:t>.</w:t>
      </w:r>
    </w:p>
    <w:p w:rsidR="00BF4194" w:rsidRPr="0084269D" w:rsidRDefault="00BF4194" w:rsidP="008428FA">
      <w:pPr>
        <w:spacing w:line="240" w:lineRule="auto"/>
        <w:jc w:val="both"/>
        <w:rPr>
          <w:rFonts w:ascii="Sylfaen" w:eastAsia="Times New Roman" w:hAnsi="Sylfaen" w:cs="Times New Roman"/>
          <w:bCs/>
          <w:sz w:val="20"/>
          <w:szCs w:val="20"/>
          <w:lang w:val="ka-GE"/>
        </w:rPr>
      </w:pPr>
    </w:p>
    <w:p w:rsidR="00BF4194" w:rsidRPr="0084269D" w:rsidRDefault="00BF4194" w:rsidP="008428FA">
      <w:pPr>
        <w:spacing w:line="240" w:lineRule="auto"/>
        <w:jc w:val="both"/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</w:pPr>
      <w:r w:rsidRPr="0084269D"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  <w:t>შეფასების დასრულებისას:</w:t>
      </w:r>
    </w:p>
    <w:p w:rsidR="00BF4194" w:rsidRPr="0084269D" w:rsidRDefault="00BF4194" w:rsidP="00265B21">
      <w:pPr>
        <w:pStyle w:val="ListParagraph"/>
        <w:numPr>
          <w:ilvl w:val="1"/>
          <w:numId w:val="43"/>
        </w:numPr>
        <w:spacing w:line="240" w:lineRule="auto"/>
        <w:ind w:left="810" w:hanging="270"/>
        <w:jc w:val="both"/>
        <w:rPr>
          <w:rFonts w:ascii="Sylfaen" w:eastAsia="Times New Roman" w:hAnsi="Sylfaen" w:cs="Times New Roman"/>
          <w:bCs/>
          <w:sz w:val="20"/>
          <w:szCs w:val="20"/>
          <w:lang w:val="ka-GE"/>
        </w:rPr>
      </w:pPr>
      <w:r w:rsidRPr="0084269D">
        <w:rPr>
          <w:rFonts w:ascii="Sylfaen" w:eastAsia="Times New Roman" w:hAnsi="Sylfaen" w:cs="Times New Roman"/>
          <w:bCs/>
          <w:sz w:val="20"/>
          <w:szCs w:val="20"/>
          <w:lang w:val="ka-GE"/>
        </w:rPr>
        <w:t>შესაფასებელს მიეცით განმარტება შეფასებასთან დაკავშირებით</w:t>
      </w:r>
      <w:r w:rsidRPr="0084269D">
        <w:rPr>
          <w:rFonts w:ascii="Sylfaen" w:eastAsia="Times New Roman" w:hAnsi="Sylfaen" w:cs="Times New Roman"/>
          <w:bCs/>
          <w:sz w:val="20"/>
          <w:szCs w:val="20"/>
        </w:rPr>
        <w:t>;</w:t>
      </w:r>
    </w:p>
    <w:p w:rsidR="00BF4194" w:rsidRPr="0084269D" w:rsidRDefault="00BF4194" w:rsidP="00265B21">
      <w:pPr>
        <w:pStyle w:val="ListParagraph"/>
        <w:numPr>
          <w:ilvl w:val="1"/>
          <w:numId w:val="43"/>
        </w:numPr>
        <w:spacing w:line="240" w:lineRule="auto"/>
        <w:ind w:left="810" w:hanging="270"/>
        <w:jc w:val="both"/>
        <w:rPr>
          <w:rFonts w:ascii="Sylfaen" w:eastAsia="Times New Roman" w:hAnsi="Sylfaen" w:cs="Times New Roman"/>
          <w:bCs/>
          <w:sz w:val="20"/>
          <w:szCs w:val="20"/>
          <w:lang w:val="ka-GE"/>
        </w:rPr>
      </w:pPr>
      <w:r w:rsidRPr="0084269D">
        <w:rPr>
          <w:rFonts w:ascii="Sylfaen" w:eastAsia="Times New Roman" w:hAnsi="Sylfaen" w:cs="Times New Roman"/>
          <w:bCs/>
          <w:sz w:val="20"/>
          <w:szCs w:val="20"/>
          <w:lang w:val="ka-GE"/>
        </w:rPr>
        <w:t>შეაჯამეთ შეფასების შედეგები</w:t>
      </w:r>
      <w:r w:rsidRPr="0084269D">
        <w:rPr>
          <w:rFonts w:ascii="Sylfaen" w:eastAsia="Times New Roman" w:hAnsi="Sylfaen" w:cs="Times New Roman"/>
          <w:bCs/>
          <w:sz w:val="20"/>
          <w:szCs w:val="20"/>
        </w:rPr>
        <w:t>;</w:t>
      </w:r>
    </w:p>
    <w:p w:rsidR="00BF4194" w:rsidRPr="0084269D" w:rsidRDefault="00BF4194" w:rsidP="00265B21">
      <w:pPr>
        <w:pStyle w:val="ListParagraph"/>
        <w:numPr>
          <w:ilvl w:val="1"/>
          <w:numId w:val="43"/>
        </w:numPr>
        <w:spacing w:line="240" w:lineRule="auto"/>
        <w:ind w:left="810" w:hanging="270"/>
        <w:jc w:val="both"/>
        <w:rPr>
          <w:rFonts w:ascii="Sylfaen" w:eastAsia="Times New Roman" w:hAnsi="Sylfaen" w:cs="Times New Roman"/>
          <w:bCs/>
          <w:sz w:val="20"/>
          <w:szCs w:val="20"/>
          <w:lang w:val="ka-GE"/>
        </w:rPr>
      </w:pPr>
      <w:r w:rsidRPr="0084269D">
        <w:rPr>
          <w:rFonts w:ascii="Sylfaen" w:eastAsia="Times New Roman" w:hAnsi="Sylfaen" w:cs="Times New Roman"/>
          <w:bCs/>
          <w:sz w:val="20"/>
          <w:szCs w:val="20"/>
          <w:lang w:val="ka-GE"/>
        </w:rPr>
        <w:t>დაადასტურეთ შეფასების შედეგები ხელმოწერით</w:t>
      </w:r>
      <w:r w:rsidRPr="0084269D">
        <w:rPr>
          <w:rFonts w:ascii="Sylfaen" w:eastAsia="Times New Roman" w:hAnsi="Sylfaen" w:cs="Times New Roman"/>
          <w:bCs/>
          <w:sz w:val="20"/>
          <w:szCs w:val="20"/>
        </w:rPr>
        <w:t>;</w:t>
      </w:r>
    </w:p>
    <w:p w:rsidR="00BF4194" w:rsidRPr="0084269D" w:rsidRDefault="00BF4194" w:rsidP="00265B21">
      <w:pPr>
        <w:pStyle w:val="ListParagraph"/>
        <w:numPr>
          <w:ilvl w:val="1"/>
          <w:numId w:val="43"/>
        </w:numPr>
        <w:spacing w:line="240" w:lineRule="auto"/>
        <w:ind w:left="810" w:hanging="270"/>
        <w:jc w:val="both"/>
        <w:rPr>
          <w:rFonts w:ascii="Sylfaen" w:eastAsia="Times New Roman" w:hAnsi="Sylfaen" w:cs="Times New Roman"/>
          <w:bCs/>
          <w:sz w:val="20"/>
          <w:szCs w:val="20"/>
          <w:lang w:val="ka-GE"/>
        </w:rPr>
      </w:pPr>
      <w:r w:rsidRPr="0084269D">
        <w:rPr>
          <w:rFonts w:ascii="Sylfaen" w:eastAsia="Times New Roman" w:hAnsi="Sylfaen" w:cs="Times New Roman"/>
          <w:bCs/>
          <w:sz w:val="20"/>
          <w:szCs w:val="20"/>
          <w:lang w:val="ka-GE"/>
        </w:rPr>
        <w:t>შეფასების ჩანაწერები გადაეცით სათანადოდ უფლებამოსილ პირს</w:t>
      </w:r>
      <w:r w:rsidRPr="0084269D">
        <w:rPr>
          <w:rFonts w:ascii="Sylfaen" w:eastAsia="Times New Roman" w:hAnsi="Sylfaen" w:cs="Times New Roman"/>
          <w:bCs/>
          <w:sz w:val="20"/>
          <w:szCs w:val="20"/>
        </w:rPr>
        <w:t>.</w:t>
      </w:r>
    </w:p>
    <w:p w:rsidR="00BF4194" w:rsidRPr="0084269D" w:rsidRDefault="00BF4194" w:rsidP="008428FA">
      <w:pPr>
        <w:spacing w:line="240" w:lineRule="auto"/>
        <w:jc w:val="both"/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</w:pPr>
      <w:r w:rsidRPr="0084269D"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  <w:t> </w:t>
      </w:r>
    </w:p>
    <w:p w:rsidR="00BF4194" w:rsidRPr="0084269D" w:rsidRDefault="00BF4194" w:rsidP="008428FA">
      <w:pPr>
        <w:spacing w:line="240" w:lineRule="auto"/>
        <w:jc w:val="both"/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</w:pPr>
      <w:r w:rsidRPr="0084269D"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  <w:t xml:space="preserve">ნაწილი </w:t>
      </w:r>
      <w:r w:rsidRPr="0084269D">
        <w:rPr>
          <w:rFonts w:ascii="Sylfaen" w:eastAsia="Times New Roman" w:hAnsi="Sylfaen" w:cs="Times New Roman"/>
          <w:b/>
          <w:bCs/>
          <w:sz w:val="20"/>
          <w:szCs w:val="20"/>
        </w:rPr>
        <w:t>3.</w:t>
      </w:r>
      <w:r w:rsidRPr="0084269D"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  <w:t xml:space="preserve"> შეფასების პროცედურა </w:t>
      </w:r>
    </w:p>
    <w:p w:rsidR="00BF4194" w:rsidRPr="0084269D" w:rsidRDefault="00BF4194" w:rsidP="008428FA">
      <w:pPr>
        <w:spacing w:line="240" w:lineRule="auto"/>
        <w:jc w:val="both"/>
        <w:rPr>
          <w:rFonts w:ascii="Sylfaen" w:eastAsia="Times New Roman" w:hAnsi="Sylfaen" w:cs="Times New Roman"/>
          <w:b/>
          <w:bCs/>
          <w:sz w:val="20"/>
          <w:szCs w:val="20"/>
        </w:rPr>
      </w:pPr>
      <w:r w:rsidRPr="0084269D"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  <w:t>მიღწეული კომპეტენციების  დადასტურებისთვის გამოცდის  ორგანიზების პროცესი და კომპონენტები</w:t>
      </w:r>
    </w:p>
    <w:p w:rsidR="00BF4194" w:rsidRPr="0084269D" w:rsidRDefault="00BF4194" w:rsidP="008428FA">
      <w:pPr>
        <w:spacing w:line="240" w:lineRule="auto"/>
        <w:jc w:val="both"/>
        <w:rPr>
          <w:rFonts w:ascii="Sylfaen" w:eastAsia="Times New Roman" w:hAnsi="Sylfaen" w:cs="Times New Roman"/>
          <w:bCs/>
          <w:sz w:val="20"/>
          <w:szCs w:val="20"/>
          <w:lang w:val="ka-GE"/>
        </w:rPr>
      </w:pPr>
      <w:r w:rsidRPr="0084269D">
        <w:rPr>
          <w:rFonts w:ascii="Sylfaen" w:eastAsia="Times New Roman" w:hAnsi="Sylfaen" w:cs="Times New Roman"/>
          <w:bCs/>
          <w:sz w:val="20"/>
          <w:szCs w:val="20"/>
        </w:rPr>
        <w:t xml:space="preserve">მიღწეული კომპეტენციების  დადასტურებისთვის </w:t>
      </w:r>
      <w:r w:rsidRPr="0084269D">
        <w:rPr>
          <w:rFonts w:ascii="Sylfaen" w:eastAsia="Times New Roman" w:hAnsi="Sylfaen" w:cs="Times New Roman"/>
          <w:bCs/>
          <w:sz w:val="20"/>
          <w:szCs w:val="20"/>
          <w:lang w:val="ka-GE"/>
        </w:rPr>
        <w:t>გამოცდის ჩატარების</w:t>
      </w:r>
      <w:r w:rsidRPr="0084269D">
        <w:rPr>
          <w:rFonts w:ascii="Sylfaen" w:eastAsia="Times New Roman" w:hAnsi="Sylfaen" w:cs="Times New Roman"/>
          <w:bCs/>
          <w:sz w:val="20"/>
          <w:szCs w:val="20"/>
        </w:rPr>
        <w:t xml:space="preserve"> პროცესი მოიცავს დასადასტურებელი კომპეტენციების შესაბამისად გამოკითხვისა და პრაქტიკული დავალების</w:t>
      </w:r>
      <w:r w:rsidRPr="0084269D">
        <w:rPr>
          <w:rFonts w:ascii="Sylfaen" w:eastAsia="Times New Roman" w:hAnsi="Sylfaen" w:cs="Times New Roman"/>
          <w:bCs/>
          <w:sz w:val="20"/>
          <w:szCs w:val="20"/>
          <w:lang w:val="ka-GE"/>
        </w:rPr>
        <w:t xml:space="preserve"> შესრულების</w:t>
      </w:r>
      <w:r w:rsidRPr="0084269D">
        <w:rPr>
          <w:rFonts w:ascii="Sylfaen" w:eastAsia="Times New Roman" w:hAnsi="Sylfaen" w:cs="Times New Roman"/>
          <w:bCs/>
          <w:sz w:val="20"/>
          <w:szCs w:val="20"/>
        </w:rPr>
        <w:t xml:space="preserve"> ეტაპებს. </w:t>
      </w:r>
    </w:p>
    <w:p w:rsidR="00BF4194" w:rsidRPr="0084269D" w:rsidRDefault="00BF4194" w:rsidP="00BF4194">
      <w:pPr>
        <w:spacing w:line="240" w:lineRule="auto"/>
        <w:jc w:val="both"/>
        <w:rPr>
          <w:rFonts w:ascii="Sylfaen" w:eastAsia="Times New Roman" w:hAnsi="Sylfaen" w:cs="Times New Roman"/>
          <w:bCs/>
          <w:sz w:val="20"/>
          <w:szCs w:val="20"/>
        </w:rPr>
      </w:pPr>
      <w:r w:rsidRPr="0084269D">
        <w:rPr>
          <w:rFonts w:ascii="Sylfaen" w:eastAsia="Times New Roman" w:hAnsi="Sylfaen" w:cs="Times New Roman"/>
          <w:bCs/>
          <w:sz w:val="20"/>
          <w:szCs w:val="20"/>
          <w:lang w:val="ka-GE"/>
        </w:rPr>
        <w:t xml:space="preserve">მიუხედავად იმისა, დასტურდება თუ არა კვალიფიკაციით გათვალისწინებული კომპეტენციები, შეფასების სტანდარტის ნაწილი 1-ის „შესაფასებელი კომპეტენციების დადასტურება“ „ა“ და „ბ“ </w:t>
      </w:r>
      <w:r w:rsidRPr="0084269D">
        <w:rPr>
          <w:rFonts w:ascii="Sylfaen" w:eastAsia="Times New Roman" w:hAnsi="Sylfaen" w:cs="Times New Roman"/>
          <w:bCs/>
          <w:sz w:val="20"/>
          <w:szCs w:val="20"/>
          <w:lang w:val="ka-GE"/>
        </w:rPr>
        <w:lastRenderedPageBreak/>
        <w:t xml:space="preserve">პუნქტებით გათვალისწინებული შესაძლებლობებით, </w:t>
      </w:r>
      <w:r w:rsidRPr="0084269D">
        <w:rPr>
          <w:rFonts w:ascii="Sylfaen" w:eastAsia="Times New Roman" w:hAnsi="Sylfaen" w:cs="Times New Roman"/>
          <w:bCs/>
          <w:sz w:val="20"/>
          <w:szCs w:val="20"/>
        </w:rPr>
        <w:t xml:space="preserve"> შეფასების პროცესი მოიცავს  სავალდებულო კომპონენტს</w:t>
      </w:r>
      <w:r w:rsidRPr="0084269D">
        <w:rPr>
          <w:rFonts w:ascii="Sylfaen" w:eastAsia="Times New Roman" w:hAnsi="Sylfaen" w:cs="Times New Roman"/>
          <w:bCs/>
          <w:sz w:val="20"/>
          <w:szCs w:val="20"/>
          <w:lang w:val="ka-GE"/>
        </w:rPr>
        <w:t xml:space="preserve"> (გამოცდას)</w:t>
      </w:r>
      <w:r w:rsidRPr="0084269D">
        <w:rPr>
          <w:rFonts w:ascii="Sylfaen" w:eastAsia="Times New Roman" w:hAnsi="Sylfaen" w:cs="Times New Roman"/>
          <w:bCs/>
          <w:sz w:val="20"/>
          <w:szCs w:val="20"/>
        </w:rPr>
        <w:t>, რომლის შეფასება შესაბამისი კვალიფიკაციის მინიჭების წინაპირობა</w:t>
      </w:r>
      <w:r w:rsidR="009A64E6">
        <w:rPr>
          <w:rFonts w:ascii="Sylfaen" w:eastAsia="Times New Roman" w:hAnsi="Sylfaen" w:cs="Times New Roman"/>
          <w:bCs/>
          <w:sz w:val="20"/>
          <w:szCs w:val="20"/>
          <w:lang w:val="ka-GE"/>
        </w:rPr>
        <w:t>ა</w:t>
      </w:r>
      <w:r w:rsidRPr="0084269D">
        <w:rPr>
          <w:rFonts w:ascii="Sylfaen" w:eastAsia="Times New Roman" w:hAnsi="Sylfaen" w:cs="Times New Roman"/>
          <w:bCs/>
          <w:sz w:val="20"/>
          <w:szCs w:val="20"/>
        </w:rPr>
        <w:t>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9576"/>
      </w:tblGrid>
      <w:tr w:rsidR="00A356ED" w:rsidRPr="00A356ED" w:rsidTr="00AD5334">
        <w:tc>
          <w:tcPr>
            <w:tcW w:w="9576" w:type="dxa"/>
          </w:tcPr>
          <w:p w:rsidR="00AD5334" w:rsidRPr="00A356ED" w:rsidRDefault="00AD5334" w:rsidP="00A356ED">
            <w:pPr>
              <w:spacing w:line="240" w:lineRule="auto"/>
              <w:jc w:val="both"/>
              <w:rPr>
                <w:rFonts w:ascii="Sylfaen" w:eastAsia="Calibri" w:hAnsi="Sylfaen" w:cs="Sylfaen"/>
                <w:b/>
                <w:sz w:val="20"/>
                <w:szCs w:val="20"/>
                <w:lang w:val="ka-GE"/>
              </w:rPr>
            </w:pPr>
          </w:p>
          <w:p w:rsidR="00AD5334" w:rsidRPr="00A356ED" w:rsidRDefault="00AD5334" w:rsidP="00A356ED">
            <w:pPr>
              <w:spacing w:line="240" w:lineRule="auto"/>
              <w:jc w:val="both"/>
              <w:rPr>
                <w:rFonts w:ascii="Sylfaen" w:eastAsia="Calibri" w:hAnsi="Sylfaen" w:cs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eastAsia="Calibri" w:hAnsi="Sylfaen" w:cs="Sylfaen"/>
                <w:b/>
                <w:sz w:val="20"/>
                <w:szCs w:val="20"/>
                <w:lang w:val="ka-GE"/>
              </w:rPr>
              <w:t>ნაწილი 4. თეორიული გამოკითხვის და პრაქტიკული /დავალებების თემატიკა</w:t>
            </w:r>
          </w:p>
          <w:p w:rsidR="00AD5334" w:rsidRPr="00A356ED" w:rsidRDefault="00AD5334" w:rsidP="00A356ED">
            <w:pPr>
              <w:spacing w:line="240" w:lineRule="auto"/>
              <w:jc w:val="both"/>
              <w:rPr>
                <w:rFonts w:ascii="Sylfaen" w:eastAsia="Calibri" w:hAnsi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eastAsia="Calibri" w:hAnsi="Sylfaen" w:cs="Sylfaen"/>
                <w:b/>
                <w:sz w:val="20"/>
                <w:szCs w:val="20"/>
                <w:lang w:val="ka-GE"/>
              </w:rPr>
              <w:t>გამოკითხვა</w:t>
            </w:r>
          </w:p>
          <w:p w:rsidR="00AD5334" w:rsidRPr="00A356ED" w:rsidRDefault="00AD5334" w:rsidP="00A356ED">
            <w:pPr>
              <w:spacing w:line="240" w:lineRule="auto"/>
              <w:jc w:val="both"/>
              <w:rPr>
                <w:rFonts w:ascii="Sylfaen" w:eastAsia="Calibri" w:hAnsi="Sylfaen" w:cs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eastAsia="Calibri" w:hAnsi="Sylfaen" w:cs="Sylfaen"/>
                <w:b/>
                <w:sz w:val="20"/>
                <w:szCs w:val="20"/>
                <w:lang w:val="ka-GE"/>
              </w:rPr>
              <w:t>გამოკითხვისფორმა</w:t>
            </w:r>
            <w:r w:rsidRPr="00A356ED">
              <w:rPr>
                <w:rFonts w:ascii="Sylfaen" w:eastAsia="Calibri" w:hAnsi="Sylfaen"/>
                <w:b/>
                <w:sz w:val="20"/>
                <w:szCs w:val="20"/>
                <w:lang w:val="ka-GE"/>
              </w:rPr>
              <w:t>:</w:t>
            </w:r>
          </w:p>
          <w:p w:rsidR="00AD5334" w:rsidRPr="00BF4194" w:rsidRDefault="00AD5334" w:rsidP="00265B21">
            <w:pPr>
              <w:pStyle w:val="ListParagraph"/>
              <w:numPr>
                <w:ilvl w:val="1"/>
                <w:numId w:val="44"/>
              </w:numPr>
              <w:spacing w:line="240" w:lineRule="auto"/>
              <w:ind w:left="540"/>
              <w:jc w:val="both"/>
              <w:rPr>
                <w:rFonts w:ascii="Sylfaen" w:eastAsia="Calibri" w:hAnsi="Sylfaen" w:cs="Sylfaen"/>
                <w:sz w:val="20"/>
                <w:szCs w:val="20"/>
                <w:lang w:val="ka-GE"/>
              </w:rPr>
            </w:pPr>
            <w:r w:rsidRPr="00BF4194">
              <w:rPr>
                <w:rFonts w:ascii="Sylfaen" w:eastAsia="Calibri" w:hAnsi="Sylfaen" w:cs="Sylfaen"/>
                <w:sz w:val="20"/>
                <w:szCs w:val="20"/>
                <w:lang w:val="ka-GE"/>
              </w:rPr>
              <w:t>შესაფასებელი პირის გამოკითხვა ხორციელდება ტესტის და ზეპირი შეკითხვების სახით;</w:t>
            </w:r>
          </w:p>
          <w:p w:rsidR="00AD5334" w:rsidRPr="00BF4194" w:rsidRDefault="00AD5334" w:rsidP="00265B21">
            <w:pPr>
              <w:pStyle w:val="ListParagraph"/>
              <w:numPr>
                <w:ilvl w:val="1"/>
                <w:numId w:val="44"/>
              </w:numPr>
              <w:spacing w:line="240" w:lineRule="auto"/>
              <w:ind w:left="540"/>
              <w:jc w:val="both"/>
              <w:rPr>
                <w:rFonts w:ascii="Sylfaen" w:eastAsia="Calibri" w:hAnsi="Sylfaen" w:cs="Sylfaen"/>
                <w:b/>
                <w:sz w:val="20"/>
                <w:szCs w:val="20"/>
                <w:lang w:val="ka-GE"/>
              </w:rPr>
            </w:pPr>
            <w:r w:rsidRPr="00BF4194">
              <w:rPr>
                <w:rFonts w:ascii="Sylfaen" w:eastAsia="Calibri" w:hAnsi="Sylfaen" w:cs="Sylfaen"/>
                <w:sz w:val="20"/>
                <w:szCs w:val="20"/>
                <w:lang w:val="ka-GE"/>
              </w:rPr>
              <w:t>ტესტი უნდა მოიცავდეს როგორც ღია, ისე დახურული ტიპის შეკითხვებს.</w:t>
            </w:r>
          </w:p>
          <w:p w:rsidR="00AD5334" w:rsidRPr="00A356ED" w:rsidRDefault="00AD5334" w:rsidP="00A356ED">
            <w:pPr>
              <w:spacing w:line="240" w:lineRule="auto"/>
              <w:jc w:val="both"/>
              <w:rPr>
                <w:rFonts w:ascii="Sylfaen" w:eastAsia="Calibri" w:hAnsi="Sylfaen" w:cs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eastAsia="Calibri" w:hAnsi="Sylfaen" w:cs="Sylfaen"/>
                <w:b/>
                <w:sz w:val="20"/>
                <w:szCs w:val="20"/>
                <w:lang w:val="ka-GE"/>
              </w:rPr>
              <w:t xml:space="preserve">გამოკითხვის პროცესის მონიტორინგი: </w:t>
            </w:r>
          </w:p>
          <w:p w:rsidR="00AD5334" w:rsidRPr="00A356ED" w:rsidRDefault="00AD5334" w:rsidP="00A356ED">
            <w:pPr>
              <w:spacing w:line="240" w:lineRule="auto"/>
              <w:jc w:val="both"/>
              <w:rPr>
                <w:rFonts w:ascii="Sylfaen" w:eastAsia="Calibri" w:hAnsi="Sylfaen" w:cs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eastAsia="Calibri" w:hAnsi="Sylfaen" w:cs="Sylfaen"/>
                <w:sz w:val="20"/>
                <w:szCs w:val="20"/>
                <w:lang w:val="ka-GE"/>
              </w:rPr>
              <w:t>არსებითია გამოკითხვის პროცესზე შემფასებლის მიერ ზედამხედველობის განხორციელება</w:t>
            </w:r>
            <w:r w:rsidR="009A64E6">
              <w:rPr>
                <w:rFonts w:ascii="Sylfaen" w:eastAsia="Calibri" w:hAnsi="Sylfaen" w:cs="Sylfaen"/>
                <w:b/>
                <w:sz w:val="20"/>
                <w:szCs w:val="20"/>
                <w:lang w:val="ka-GE"/>
              </w:rPr>
              <w:t>.</w:t>
            </w:r>
          </w:p>
          <w:p w:rsidR="00AD5334" w:rsidRPr="00A356ED" w:rsidRDefault="00AD5334" w:rsidP="00A356ED">
            <w:pPr>
              <w:spacing w:line="240" w:lineRule="auto"/>
              <w:jc w:val="both"/>
              <w:rPr>
                <w:rFonts w:ascii="Sylfaen" w:eastAsia="Calibri" w:hAnsi="Sylfaen" w:cs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eastAsia="Calibri" w:hAnsi="Sylfaen" w:cs="Sylfaen"/>
                <w:b/>
                <w:sz w:val="20"/>
                <w:szCs w:val="20"/>
                <w:lang w:val="ka-GE"/>
              </w:rPr>
              <w:t>მოპოვებული მტკიცებულებები</w:t>
            </w:r>
          </w:p>
          <w:p w:rsidR="00AD5334" w:rsidRPr="00A356ED" w:rsidRDefault="00AD5334" w:rsidP="00A356ED">
            <w:pPr>
              <w:spacing w:line="240" w:lineRule="auto"/>
              <w:jc w:val="both"/>
              <w:rPr>
                <w:rFonts w:ascii="Sylfaen" w:eastAsia="Calibri" w:hAnsi="Sylfaen" w:cs="Sylfae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eastAsia="Calibri" w:hAnsi="Sylfaen" w:cs="Sylfaen"/>
                <w:b/>
                <w:sz w:val="20"/>
                <w:szCs w:val="20"/>
                <w:lang w:val="ka-GE"/>
              </w:rPr>
              <w:t>მტკიცებულებები უზრუნველყოფილია შესაფასებლის მიერ მომზადებული წერილობითი ნაშრომით/შესრულებული ტესტით ან/და პრაქტიკული დავალების დროს  დამატებით, დამაზუსტებელ შეკითხვებზე პასუხებით.</w:t>
            </w:r>
          </w:p>
          <w:p w:rsidR="00AD5334" w:rsidRPr="00A356ED" w:rsidRDefault="00AD5334" w:rsidP="00A356ED">
            <w:pPr>
              <w:spacing w:line="240" w:lineRule="auto"/>
              <w:jc w:val="both"/>
              <w:rPr>
                <w:rFonts w:ascii="Sylfaen" w:eastAsia="Calibri" w:hAnsi="Sylfaen" w:cs="Times New Roman"/>
                <w:b/>
                <w:sz w:val="20"/>
                <w:szCs w:val="20"/>
              </w:rPr>
            </w:pPr>
            <w:r w:rsidRPr="00A356ED">
              <w:rPr>
                <w:rFonts w:ascii="Sylfaen" w:eastAsia="Calibri" w:hAnsi="Sylfaen" w:cs="Sylfaen"/>
                <w:b/>
                <w:sz w:val="20"/>
                <w:szCs w:val="20"/>
                <w:lang w:val="ka-GE"/>
              </w:rPr>
              <w:t xml:space="preserve">თეორიული </w:t>
            </w:r>
            <w:r w:rsidRPr="00A356ED">
              <w:rPr>
                <w:rFonts w:ascii="Sylfaen" w:eastAsia="Calibri" w:hAnsi="Sylfaen" w:cs="Sylfaen"/>
                <w:b/>
                <w:sz w:val="20"/>
                <w:szCs w:val="20"/>
              </w:rPr>
              <w:t>საგამოცდო</w:t>
            </w:r>
            <w:r w:rsidRPr="00A356ED">
              <w:rPr>
                <w:rFonts w:ascii="Sylfaen" w:eastAsia="Calibri" w:hAnsi="Sylfaen" w:cs="Sylfaen"/>
                <w:b/>
                <w:sz w:val="20"/>
                <w:szCs w:val="20"/>
                <w:lang w:val="ka-GE"/>
              </w:rPr>
              <w:t xml:space="preserve">  </w:t>
            </w:r>
            <w:r w:rsidRPr="00A356ED">
              <w:rPr>
                <w:rFonts w:ascii="Sylfaen" w:eastAsia="Calibri" w:hAnsi="Sylfaen" w:cs="Sylfaen"/>
                <w:b/>
                <w:sz w:val="20"/>
                <w:szCs w:val="20"/>
              </w:rPr>
              <w:t>თემატიკა</w:t>
            </w:r>
            <w:r w:rsidRPr="00A356ED">
              <w:rPr>
                <w:rFonts w:ascii="Sylfaen" w:eastAsia="Calibri" w:hAnsi="Sylfaen" w:cs="Times New Roman"/>
                <w:b/>
                <w:sz w:val="20"/>
                <w:szCs w:val="20"/>
              </w:rPr>
              <w:t>:</w:t>
            </w:r>
          </w:p>
          <w:p w:rsidR="00AD5334" w:rsidRPr="00A356ED" w:rsidRDefault="00AD5334" w:rsidP="00265B21">
            <w:pPr>
              <w:numPr>
                <w:ilvl w:val="0"/>
                <w:numId w:val="39"/>
              </w:numPr>
              <w:spacing w:line="240" w:lineRule="auto"/>
              <w:ind w:left="709" w:hanging="283"/>
              <w:contextualSpacing/>
              <w:jc w:val="both"/>
              <w:rPr>
                <w:rFonts w:ascii="Sylfaen" w:eastAsia="Calibri" w:hAnsi="Sylfaen" w:cs="Times New Roman"/>
                <w:sz w:val="20"/>
                <w:szCs w:val="20"/>
                <w:lang w:val="ka-GE"/>
              </w:rPr>
            </w:pPr>
            <w:r w:rsidRPr="00A356ED">
              <w:rPr>
                <w:rFonts w:ascii="Sylfaen" w:eastAsia="Calibri" w:hAnsi="Sylfaen" w:cs="Sylfaen"/>
                <w:sz w:val="20"/>
                <w:szCs w:val="20"/>
              </w:rPr>
              <w:t>დასადასტურებელი</w:t>
            </w:r>
            <w:r w:rsidR="009A64E6">
              <w:rPr>
                <w:rFonts w:ascii="Sylfaen" w:eastAsia="Calibri" w:hAnsi="Sylfaen" w:cs="Sylfaen"/>
                <w:sz w:val="20"/>
                <w:szCs w:val="20"/>
                <w:lang w:val="ka-GE"/>
              </w:rPr>
              <w:t xml:space="preserve"> </w:t>
            </w:r>
            <w:r w:rsidRPr="00A356ED">
              <w:rPr>
                <w:rFonts w:ascii="Sylfaen" w:eastAsia="Calibri" w:hAnsi="Sylfaen" w:cs="Sylfaen"/>
                <w:sz w:val="20"/>
                <w:szCs w:val="20"/>
              </w:rPr>
              <w:t>კომპეტენციების</w:t>
            </w:r>
            <w:r w:rsidR="009A64E6">
              <w:rPr>
                <w:rFonts w:ascii="Sylfaen" w:eastAsia="Calibri" w:hAnsi="Sylfaen" w:cs="Sylfaen"/>
                <w:sz w:val="20"/>
                <w:szCs w:val="20"/>
                <w:lang w:val="ka-GE"/>
              </w:rPr>
              <w:t xml:space="preserve"> </w:t>
            </w:r>
            <w:r w:rsidRPr="00A356ED">
              <w:rPr>
                <w:rFonts w:ascii="Sylfaen" w:eastAsia="Calibri" w:hAnsi="Sylfaen" w:cs="Sylfaen"/>
                <w:sz w:val="20"/>
                <w:szCs w:val="20"/>
              </w:rPr>
              <w:t>შესაბამისად</w:t>
            </w:r>
            <w:r w:rsidR="009A64E6">
              <w:rPr>
                <w:rFonts w:ascii="Sylfaen" w:eastAsia="Calibri" w:hAnsi="Sylfaen" w:cs="Sylfaen"/>
                <w:sz w:val="20"/>
                <w:szCs w:val="20"/>
                <w:lang w:val="ka-GE"/>
              </w:rPr>
              <w:t xml:space="preserve"> </w:t>
            </w:r>
            <w:r w:rsidRPr="00A356ED">
              <w:rPr>
                <w:rFonts w:ascii="Sylfaen" w:eastAsia="Calibri" w:hAnsi="Sylfaen" w:cs="Sylfaen"/>
                <w:sz w:val="20"/>
                <w:szCs w:val="20"/>
              </w:rPr>
              <w:t>საგამოცდო</w:t>
            </w:r>
            <w:r w:rsidR="009A64E6">
              <w:rPr>
                <w:rFonts w:ascii="Sylfaen" w:eastAsia="Calibri" w:hAnsi="Sylfaen" w:cs="Sylfaen"/>
                <w:sz w:val="20"/>
                <w:szCs w:val="20"/>
                <w:lang w:val="ka-GE"/>
              </w:rPr>
              <w:t xml:space="preserve"> </w:t>
            </w:r>
            <w:r w:rsidRPr="00A356ED">
              <w:rPr>
                <w:rFonts w:ascii="Sylfaen" w:eastAsia="Calibri" w:hAnsi="Sylfaen" w:cs="Sylfaen"/>
                <w:sz w:val="20"/>
                <w:szCs w:val="20"/>
              </w:rPr>
              <w:t>თემატიკა</w:t>
            </w:r>
            <w:r w:rsidR="009A64E6">
              <w:rPr>
                <w:rFonts w:ascii="Sylfaen" w:eastAsia="Calibri" w:hAnsi="Sylfaen" w:cs="Sylfaen"/>
                <w:sz w:val="20"/>
                <w:szCs w:val="20"/>
                <w:lang w:val="ka-GE"/>
              </w:rPr>
              <w:t xml:space="preserve"> </w:t>
            </w:r>
            <w:r w:rsidRPr="00A356ED">
              <w:rPr>
                <w:rFonts w:ascii="Sylfaen" w:eastAsia="Calibri" w:hAnsi="Sylfaen" w:cs="Sylfaen"/>
                <w:sz w:val="20"/>
                <w:szCs w:val="20"/>
              </w:rPr>
              <w:t>შეიძლება</w:t>
            </w:r>
            <w:r w:rsidR="009A64E6">
              <w:rPr>
                <w:rFonts w:ascii="Sylfaen" w:eastAsia="Calibri" w:hAnsi="Sylfaen" w:cs="Sylfaen"/>
                <w:sz w:val="20"/>
                <w:szCs w:val="20"/>
                <w:lang w:val="ka-GE"/>
              </w:rPr>
              <w:t xml:space="preserve"> </w:t>
            </w:r>
            <w:r w:rsidRPr="00A356ED">
              <w:rPr>
                <w:rFonts w:ascii="Sylfaen" w:eastAsia="Calibri" w:hAnsi="Sylfaen" w:cs="Sylfaen"/>
                <w:sz w:val="20"/>
                <w:szCs w:val="20"/>
              </w:rPr>
              <w:t>მოიცავდეს</w:t>
            </w:r>
            <w:r w:rsidR="009A64E6">
              <w:rPr>
                <w:rFonts w:ascii="Sylfaen" w:eastAsia="Calibri" w:hAnsi="Sylfaen" w:cs="Sylfaen"/>
                <w:sz w:val="20"/>
                <w:szCs w:val="20"/>
                <w:lang w:val="ka-GE"/>
              </w:rPr>
              <w:t xml:space="preserve"> </w:t>
            </w:r>
            <w:r w:rsidRPr="00A356ED">
              <w:rPr>
                <w:rFonts w:ascii="Sylfaen" w:eastAsia="Calibri" w:hAnsi="Sylfaen" w:cs="Sylfaen"/>
                <w:sz w:val="20"/>
                <w:szCs w:val="20"/>
              </w:rPr>
              <w:t>შემდეგ</w:t>
            </w:r>
            <w:r w:rsidRPr="00A356ED">
              <w:rPr>
                <w:rFonts w:ascii="Sylfaen" w:eastAsia="Calibri" w:hAnsi="Sylfaen" w:cs="Sylfaen"/>
                <w:sz w:val="20"/>
                <w:szCs w:val="20"/>
                <w:lang w:val="ka-GE"/>
              </w:rPr>
              <w:t xml:space="preserve"> საკითხებს:</w:t>
            </w:r>
          </w:p>
          <w:p w:rsidR="00AD5334" w:rsidRPr="00A356ED" w:rsidRDefault="00AD5334" w:rsidP="00A356ED">
            <w:pPr>
              <w:tabs>
                <w:tab w:val="left" w:pos="1095"/>
              </w:tabs>
              <w:spacing w:line="240" w:lineRule="auto"/>
              <w:jc w:val="both"/>
              <w:rPr>
                <w:rFonts w:ascii="Sylfaen" w:eastAsia="Calibri" w:hAnsi="Sylfaen" w:cs="Times New Roman"/>
                <w:sz w:val="20"/>
                <w:szCs w:val="20"/>
                <w:lang w:val="ka-GE"/>
              </w:rPr>
            </w:pPr>
          </w:p>
          <w:p w:rsidR="00AD5334" w:rsidRPr="00A356ED" w:rsidRDefault="00AD5334" w:rsidP="00A356ED">
            <w:pPr>
              <w:spacing w:line="240" w:lineRule="auto"/>
              <w:ind w:left="360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ა)ანიმაციის პრეისტორია, დაბადება და მისი განვითარების საწყისი პერიოდი, პირველი მულტიპლიკატორები;</w:t>
            </w:r>
          </w:p>
          <w:p w:rsidR="00AD5334" w:rsidRPr="00A356ED" w:rsidRDefault="00AD5334" w:rsidP="00A356ED">
            <w:pPr>
              <w:spacing w:line="240" w:lineRule="auto"/>
              <w:ind w:left="360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ბ)ქართული ანიმაცია</w:t>
            </w:r>
            <w:r w:rsidR="009A64E6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</w:p>
          <w:p w:rsidR="00AD5334" w:rsidRPr="00A356ED" w:rsidRDefault="00AD5334" w:rsidP="00A356ED">
            <w:pPr>
              <w:spacing w:line="240" w:lineRule="auto"/>
              <w:ind w:left="360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გ)ამერიკული მულტიპლიკაცია, დისნეის შემოქმედება,სრულმეტრაჟიანი ფილმები;</w:t>
            </w:r>
          </w:p>
          <w:p w:rsidR="00AD5334" w:rsidRPr="00A356ED" w:rsidRDefault="00AD5334" w:rsidP="00A356ED">
            <w:pPr>
              <w:spacing w:line="240" w:lineRule="auto"/>
              <w:ind w:left="360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დ)ფრანგული ანიმაცია</w:t>
            </w:r>
            <w:r w:rsidRPr="00A356ED">
              <w:rPr>
                <w:rFonts w:ascii="Sylfaen" w:hAnsi="Sylfaen"/>
                <w:sz w:val="20"/>
                <w:szCs w:val="20"/>
              </w:rPr>
              <w:t>;</w:t>
            </w:r>
          </w:p>
          <w:p w:rsidR="00AD5334" w:rsidRPr="00A356ED" w:rsidRDefault="00AD5334" w:rsidP="00A356ED">
            <w:pPr>
              <w:spacing w:line="240" w:lineRule="auto"/>
              <w:ind w:left="360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ე)რუსული ანიმაცია;</w:t>
            </w:r>
          </w:p>
          <w:p w:rsidR="00AD5334" w:rsidRPr="00A356ED" w:rsidRDefault="00AD5334" w:rsidP="00A356ED">
            <w:pPr>
              <w:spacing w:line="240" w:lineRule="auto"/>
              <w:ind w:left="360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ვ)იაპონური ანიმაცია;</w:t>
            </w:r>
          </w:p>
          <w:p w:rsidR="00AD5334" w:rsidRPr="00A356ED" w:rsidRDefault="00AD5334" w:rsidP="00A356ED">
            <w:pPr>
              <w:spacing w:line="240" w:lineRule="auto"/>
              <w:ind w:left="360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ზ)წამყვანი ანიმაციური სკოლები</w:t>
            </w:r>
            <w:r w:rsidR="009A64E6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AD5334" w:rsidRPr="00A356ED" w:rsidRDefault="00AD5334" w:rsidP="00A356ED">
            <w:pPr>
              <w:spacing w:line="240" w:lineRule="auto"/>
              <w:ind w:left="360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თ) თანამედროვე ანიმაცია</w:t>
            </w:r>
            <w:r w:rsidR="009A64E6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AD5334" w:rsidRPr="00A356ED" w:rsidRDefault="00AD5334" w:rsidP="00A356ED">
            <w:pPr>
              <w:spacing w:line="240" w:lineRule="auto"/>
              <w:ind w:left="360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ი)ანიმაციის ჟანრები: პოლიტიკური, ფილმი-პლაკატი, იგავი, ფელეტონი, ზღაპარი, კომედია, ფანტასტიკა, ეკრანიზაცია და სხვა;</w:t>
            </w:r>
          </w:p>
          <w:p w:rsidR="00AD5334" w:rsidRPr="00A356ED" w:rsidRDefault="00AD5334" w:rsidP="00A356ED">
            <w:pPr>
              <w:spacing w:line="240" w:lineRule="auto"/>
              <w:ind w:left="360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კ)ანიმაციის სახეობები/სტილი;</w:t>
            </w:r>
          </w:p>
          <w:p w:rsidR="00AD5334" w:rsidRPr="00A356ED" w:rsidRDefault="00AD5334" w:rsidP="00A356ED">
            <w:pPr>
              <w:spacing w:line="240" w:lineRule="auto"/>
              <w:ind w:left="360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ლ) ციფრული ანიმაცია;</w:t>
            </w:r>
          </w:p>
          <w:p w:rsidR="00AD5334" w:rsidRPr="00A356ED" w:rsidRDefault="00AD5334" w:rsidP="00A356ED">
            <w:pPr>
              <w:spacing w:line="240" w:lineRule="auto"/>
              <w:ind w:left="360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მ) წამყვანი ანიმაციური სტუდიები და ფესტივალები;</w:t>
            </w:r>
          </w:p>
          <w:p w:rsidR="00AD5334" w:rsidRPr="00A356ED" w:rsidRDefault="00AD5334" w:rsidP="00A356ED">
            <w:pPr>
              <w:spacing w:line="240" w:lineRule="auto"/>
              <w:ind w:left="360"/>
              <w:jc w:val="both"/>
              <w:rPr>
                <w:rFonts w:ascii="Sylfaen" w:hAnsi="Sylfaen"/>
                <w:sz w:val="20"/>
                <w:szCs w:val="20"/>
              </w:rPr>
            </w:pPr>
            <w:r w:rsidRPr="00A356ED">
              <w:rPr>
                <w:rFonts w:ascii="Sylfaen" w:hAnsi="Sylfaen"/>
                <w:sz w:val="20"/>
                <w:szCs w:val="20"/>
                <w:lang w:val="ka-GE"/>
              </w:rPr>
              <w:t>ნ)ანიმაციური ფილმის/პროექტის წარმოების ეტაპები</w:t>
            </w:r>
            <w:r w:rsidR="009A64E6">
              <w:rPr>
                <w:rFonts w:ascii="Sylfaen" w:hAnsi="Sylfaen"/>
                <w:sz w:val="20"/>
                <w:szCs w:val="20"/>
                <w:lang w:val="ka-GE"/>
              </w:rPr>
              <w:t>.</w:t>
            </w:r>
          </w:p>
          <w:p w:rsidR="00AD5334" w:rsidRPr="00A356ED" w:rsidRDefault="00AD5334" w:rsidP="00A356ED">
            <w:pPr>
              <w:spacing w:line="240" w:lineRule="auto"/>
              <w:jc w:val="both"/>
              <w:rPr>
                <w:rFonts w:ascii="Sylfaen" w:eastAsia="Calibri" w:hAnsi="Sylfaen" w:cs="Sylfaen"/>
                <w:sz w:val="20"/>
                <w:szCs w:val="20"/>
              </w:rPr>
            </w:pPr>
            <w:r w:rsidRPr="00A356ED">
              <w:rPr>
                <w:rFonts w:ascii="Sylfaen" w:eastAsia="Calibri" w:hAnsi="Sylfaen" w:cs="Sylfaen"/>
                <w:sz w:val="20"/>
                <w:szCs w:val="20"/>
              </w:rPr>
              <w:t>სავალდებულო კომპონენტის</w:t>
            </w:r>
            <w:r w:rsidR="009A64E6">
              <w:rPr>
                <w:rFonts w:ascii="Sylfaen" w:eastAsia="Calibri" w:hAnsi="Sylfaen" w:cs="Sylfaen"/>
                <w:sz w:val="20"/>
                <w:szCs w:val="20"/>
                <w:lang w:val="ka-GE"/>
              </w:rPr>
              <w:t xml:space="preserve"> </w:t>
            </w:r>
            <w:r w:rsidRPr="00A356ED">
              <w:rPr>
                <w:rFonts w:ascii="Sylfaen" w:eastAsia="Calibri" w:hAnsi="Sylfaen" w:cs="Sylfaen"/>
                <w:sz w:val="20"/>
                <w:szCs w:val="20"/>
              </w:rPr>
              <w:t>(გამოცდის) საკითხების შერჩევა ზემოთ მოცემული</w:t>
            </w:r>
            <w:r w:rsidR="009A64E6">
              <w:rPr>
                <w:rFonts w:ascii="Sylfaen" w:eastAsia="Calibri" w:hAnsi="Sylfaen" w:cs="Sylfaen"/>
                <w:sz w:val="20"/>
                <w:szCs w:val="20"/>
                <w:lang w:val="ka-GE"/>
              </w:rPr>
              <w:t xml:space="preserve"> </w:t>
            </w:r>
            <w:r w:rsidRPr="00A356ED">
              <w:rPr>
                <w:rFonts w:ascii="Sylfaen" w:eastAsia="Calibri" w:hAnsi="Sylfaen" w:cs="Sylfaen"/>
                <w:sz w:val="20"/>
                <w:szCs w:val="20"/>
              </w:rPr>
              <w:t xml:space="preserve">საკითხებიდან </w:t>
            </w:r>
            <w:r w:rsidRPr="00A356ED">
              <w:rPr>
                <w:rFonts w:ascii="Sylfaen" w:eastAsia="Calibri" w:hAnsi="Sylfaen" w:cs="Sylfaen"/>
                <w:sz w:val="20"/>
                <w:szCs w:val="20"/>
              </w:rPr>
              <w:lastRenderedPageBreak/>
              <w:t>შემფასებლის პრეროგატივა</w:t>
            </w:r>
            <w:r w:rsidR="009A64E6">
              <w:rPr>
                <w:rFonts w:ascii="Sylfaen" w:eastAsia="Calibri" w:hAnsi="Sylfaen" w:cs="Sylfaen"/>
                <w:sz w:val="20"/>
                <w:szCs w:val="20"/>
                <w:lang w:val="ka-GE"/>
              </w:rPr>
              <w:t>ა.</w:t>
            </w:r>
          </w:p>
          <w:p w:rsidR="00AD5334" w:rsidRPr="00A356ED" w:rsidRDefault="00AD5334" w:rsidP="00A356ED">
            <w:pPr>
              <w:spacing w:line="240" w:lineRule="auto"/>
              <w:jc w:val="both"/>
              <w:rPr>
                <w:rFonts w:ascii="Sylfaen" w:eastAsia="Calibri" w:hAnsi="Sylfaen" w:cs="Sylfaen"/>
                <w:sz w:val="20"/>
                <w:szCs w:val="20"/>
              </w:rPr>
            </w:pPr>
          </w:p>
        </w:tc>
      </w:tr>
    </w:tbl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b/>
          <w:bCs/>
          <w:sz w:val="20"/>
          <w:szCs w:val="20"/>
          <w:lang w:val="ka-GE"/>
        </w:rPr>
      </w:pPr>
      <w:r w:rsidRPr="00A356ED">
        <w:rPr>
          <w:rFonts w:ascii="Sylfaen" w:eastAsia="Calibri" w:hAnsi="Sylfaen" w:cs="Times New Roman"/>
          <w:b/>
          <w:bCs/>
          <w:sz w:val="20"/>
          <w:szCs w:val="20"/>
          <w:lang w:val="ka-GE"/>
        </w:rPr>
        <w:lastRenderedPageBreak/>
        <w:t>ნაწილი 5. პრაქტიკული დავალების/დავალებები  შესრულების/შეფასების კრიტერიუმების მითითებებით:</w:t>
      </w: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bCs/>
          <w:sz w:val="20"/>
          <w:szCs w:val="20"/>
          <w:lang w:val="ka-GE"/>
        </w:rPr>
      </w:pPr>
      <w:r w:rsidRPr="00A356ED">
        <w:rPr>
          <w:rFonts w:ascii="Sylfaen" w:eastAsia="Calibri" w:hAnsi="Sylfaen" w:cs="Times New Roman"/>
          <w:bCs/>
          <w:sz w:val="20"/>
          <w:szCs w:val="20"/>
          <w:lang w:val="ka-GE"/>
        </w:rPr>
        <w:t>პრაქტიკული დავალების შესრულებაზე დაკვირვება.</w:t>
      </w: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b/>
          <w:sz w:val="20"/>
          <w:szCs w:val="20"/>
          <w:lang w:val="ka-GE"/>
        </w:rPr>
      </w:pP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b/>
          <w:sz w:val="20"/>
          <w:szCs w:val="20"/>
          <w:lang w:val="ka-GE"/>
        </w:rPr>
      </w:pPr>
      <w:r w:rsidRPr="00A356ED">
        <w:rPr>
          <w:rFonts w:ascii="Sylfaen" w:eastAsia="Calibri" w:hAnsi="Sylfaen" w:cs="Times New Roman"/>
          <w:b/>
          <w:sz w:val="20"/>
          <w:szCs w:val="20"/>
          <w:lang w:val="ka-GE"/>
        </w:rPr>
        <w:t>საგამოცდო გარემო:</w:t>
      </w:r>
    </w:p>
    <w:p w:rsidR="00AD5334" w:rsidRPr="00A356ED" w:rsidRDefault="00AD5334" w:rsidP="00A356ED">
      <w:pPr>
        <w:spacing w:after="0" w:line="240" w:lineRule="auto"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  <w:r w:rsidRPr="00A356ED">
        <w:rPr>
          <w:rFonts w:ascii="Sylfaen" w:eastAsia="Calibri" w:hAnsi="Sylfaen" w:cs="Times New Roman"/>
          <w:sz w:val="20"/>
          <w:szCs w:val="20"/>
          <w:lang w:val="ka-GE"/>
        </w:rPr>
        <w:t>შესაფასებელი პირის შეფასება ხორციელდება პრაქტიკული დავალებების სახით.</w:t>
      </w: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b/>
          <w:sz w:val="20"/>
          <w:szCs w:val="20"/>
          <w:lang w:val="ka-GE"/>
        </w:rPr>
      </w:pPr>
      <w:r w:rsidRPr="00A356ED">
        <w:rPr>
          <w:rFonts w:ascii="Sylfaen" w:eastAsia="Calibri" w:hAnsi="Sylfaen" w:cs="Times New Roman"/>
          <w:b/>
          <w:sz w:val="20"/>
          <w:szCs w:val="20"/>
          <w:lang w:val="ka-GE"/>
        </w:rPr>
        <w:t xml:space="preserve">საგამოცდო პროცესის მონიტორინგი: </w:t>
      </w: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  <w:r w:rsidRPr="00A356ED">
        <w:rPr>
          <w:rFonts w:ascii="Sylfaen" w:eastAsia="Calibri" w:hAnsi="Sylfaen" w:cs="Times New Roman"/>
          <w:sz w:val="20"/>
          <w:szCs w:val="20"/>
          <w:lang w:val="ka-GE"/>
        </w:rPr>
        <w:t>საგამოცდო პროცესის მონიტორინგს ახორციელებს შემფასებელი/შემფასებლები (ნეიტრალური კომისია) წინასწარი დადგენილი წესისა და პროცედურების დაცვით.</w:t>
      </w: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b/>
          <w:sz w:val="20"/>
          <w:szCs w:val="20"/>
          <w:lang w:val="ka-GE"/>
        </w:rPr>
      </w:pPr>
      <w:r w:rsidRPr="00A356ED">
        <w:rPr>
          <w:rFonts w:ascii="Sylfaen" w:eastAsia="Calibri" w:hAnsi="Sylfaen" w:cs="Times New Roman"/>
          <w:b/>
          <w:sz w:val="20"/>
          <w:szCs w:val="20"/>
          <w:lang w:val="ka-GE"/>
        </w:rPr>
        <w:t>მოპ</w:t>
      </w:r>
      <w:r w:rsidRPr="00A356ED">
        <w:rPr>
          <w:rFonts w:ascii="Sylfaen" w:eastAsia="Calibri" w:hAnsi="Sylfaen" w:cs="Sylfaen"/>
          <w:b/>
          <w:sz w:val="20"/>
          <w:szCs w:val="20"/>
          <w:lang w:val="ka-GE"/>
        </w:rPr>
        <w:t>ოვებული მტკ</w:t>
      </w:r>
      <w:r w:rsidRPr="00A356ED">
        <w:rPr>
          <w:rFonts w:ascii="Sylfaen" w:eastAsia="Calibri" w:hAnsi="Sylfaen" w:cs="Times New Roman"/>
          <w:b/>
          <w:sz w:val="20"/>
          <w:szCs w:val="20"/>
          <w:lang w:val="ka-GE"/>
        </w:rPr>
        <w:t>იცებულებები:</w:t>
      </w: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b/>
          <w:sz w:val="20"/>
          <w:szCs w:val="20"/>
          <w:lang w:val="ka-GE"/>
        </w:rPr>
      </w:pPr>
      <w:r w:rsidRPr="00A356ED">
        <w:rPr>
          <w:rFonts w:ascii="Sylfaen" w:eastAsia="Calibri" w:hAnsi="Sylfaen" w:cs="Times New Roman"/>
          <w:sz w:val="20"/>
          <w:szCs w:val="20"/>
          <w:lang w:val="ka-GE"/>
        </w:rPr>
        <w:t>მტკიცებულებები უზრუნველყოფილია  შემფასებლის მიერ შევსებული ჩანაწერების ფორმით.</w:t>
      </w: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b/>
          <w:sz w:val="20"/>
          <w:szCs w:val="20"/>
          <w:lang w:val="ka-GE"/>
        </w:rPr>
      </w:pPr>
      <w:r w:rsidRPr="00A356ED">
        <w:rPr>
          <w:rFonts w:ascii="Sylfaen" w:eastAsia="Calibri" w:hAnsi="Sylfaen" w:cs="Times New Roman"/>
          <w:b/>
          <w:sz w:val="20"/>
          <w:szCs w:val="20"/>
          <w:lang w:val="ka-GE"/>
        </w:rPr>
        <w:t>საგამოცდო პრაქტიკული დავალებების ჩამონათვალი:</w:t>
      </w: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  <w:r w:rsidRPr="00A356ED">
        <w:rPr>
          <w:rFonts w:ascii="Sylfaen" w:eastAsia="Calibri" w:hAnsi="Sylfaen" w:cs="Sylfaen"/>
          <w:b/>
          <w:sz w:val="20"/>
          <w:szCs w:val="20"/>
          <w:lang w:val="ka-GE"/>
        </w:rPr>
        <w:t>დასადასტურებელი</w:t>
      </w:r>
      <w:r w:rsidRPr="00A356ED">
        <w:rPr>
          <w:rFonts w:ascii="Sylfaen" w:eastAsia="Calibri" w:hAnsi="Sylfaen" w:cs="Times New Roman"/>
          <w:b/>
          <w:sz w:val="20"/>
          <w:szCs w:val="20"/>
          <w:lang w:val="ka-GE"/>
        </w:rPr>
        <w:t xml:space="preserve"> კომპეტენციების</w:t>
      </w:r>
      <w:r w:rsidRPr="00A356ED">
        <w:rPr>
          <w:rFonts w:ascii="Sylfaen" w:eastAsia="Calibri" w:hAnsi="Sylfaen" w:cs="Times New Roman"/>
          <w:sz w:val="20"/>
          <w:szCs w:val="20"/>
          <w:lang w:val="ka-GE"/>
        </w:rPr>
        <w:t xml:space="preserve"> შესაბამისად სტუდენტმა უნდა შეასრულოს დავალება</w:t>
      </w:r>
      <w:r w:rsidR="009A64E6">
        <w:rPr>
          <w:rFonts w:ascii="Sylfaen" w:eastAsia="Calibri" w:hAnsi="Sylfaen" w:cs="Times New Roman"/>
          <w:sz w:val="20"/>
          <w:szCs w:val="20"/>
          <w:lang w:val="ka-GE"/>
        </w:rPr>
        <w:t>,</w:t>
      </w:r>
      <w:r w:rsidRPr="00A356ED">
        <w:rPr>
          <w:rFonts w:ascii="Sylfaen" w:eastAsia="Calibri" w:hAnsi="Sylfaen" w:cs="Times New Roman"/>
          <w:sz w:val="20"/>
          <w:szCs w:val="20"/>
          <w:lang w:val="ka-GE"/>
        </w:rPr>
        <w:t xml:space="preserve"> რომ</w:t>
      </w:r>
      <w:r w:rsidR="009A64E6">
        <w:rPr>
          <w:rFonts w:ascii="Sylfaen" w:eastAsia="Calibri" w:hAnsi="Sylfaen" w:cs="Times New Roman"/>
          <w:sz w:val="20"/>
          <w:szCs w:val="20"/>
          <w:lang w:val="ka-GE"/>
        </w:rPr>
        <w:t>ელიც</w:t>
      </w:r>
      <w:r w:rsidRPr="00A356ED">
        <w:rPr>
          <w:rFonts w:ascii="Sylfaen" w:eastAsia="Calibri" w:hAnsi="Sylfaen" w:cs="Times New Roman"/>
          <w:sz w:val="20"/>
          <w:szCs w:val="20"/>
          <w:lang w:val="ka-GE"/>
        </w:rPr>
        <w:t xml:space="preserve"> შეიძლება  მოიცავდეს შემდეგს:</w:t>
      </w: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  <w:r w:rsidRPr="00A356ED">
        <w:rPr>
          <w:rFonts w:ascii="Sylfaen" w:eastAsia="Calibri" w:hAnsi="Sylfaen" w:cs="Times New Roman"/>
          <w:sz w:val="20"/>
          <w:szCs w:val="20"/>
          <w:lang w:val="ka-GE"/>
        </w:rPr>
        <w:t>ა)</w:t>
      </w:r>
      <w:r w:rsidRPr="00A356ED">
        <w:rPr>
          <w:rFonts w:ascii="Sylfaen" w:eastAsia="Calibri" w:hAnsi="Sylfaen" w:cs="Times New Roman"/>
          <w:sz w:val="20"/>
          <w:szCs w:val="20"/>
        </w:rPr>
        <w:t>საკვანძო პოზების ამოხატვა</w:t>
      </w:r>
      <w:r w:rsidRPr="00A356ED">
        <w:rPr>
          <w:rFonts w:ascii="Sylfaen" w:eastAsia="Calibri" w:hAnsi="Sylfaen" w:cs="Times New Roman"/>
          <w:sz w:val="20"/>
          <w:szCs w:val="20"/>
          <w:lang w:val="ka-GE"/>
        </w:rPr>
        <w:t>;</w:t>
      </w: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  <w:r w:rsidRPr="00A356ED">
        <w:rPr>
          <w:rFonts w:ascii="Sylfaen" w:eastAsia="Calibri" w:hAnsi="Sylfaen" w:cs="Times New Roman"/>
          <w:sz w:val="20"/>
          <w:szCs w:val="20"/>
          <w:lang w:val="ka-GE"/>
        </w:rPr>
        <w:t>ბ)ანიმაციის  ფაზების შესრულება;</w:t>
      </w: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  <w:r w:rsidRPr="00A356ED">
        <w:rPr>
          <w:rFonts w:ascii="Sylfaen" w:eastAsia="Calibri" w:hAnsi="Sylfaen" w:cs="Times New Roman"/>
          <w:sz w:val="20"/>
          <w:szCs w:val="20"/>
          <w:lang w:val="ka-GE"/>
        </w:rPr>
        <w:t xml:space="preserve">გ)რთული და მარტივი ანიმაციის შესრულება 2 </w:t>
      </w:r>
      <w:r w:rsidRPr="00A356ED">
        <w:rPr>
          <w:rFonts w:ascii="Sylfaen" w:eastAsia="Calibri" w:hAnsi="Sylfaen" w:cs="Times New Roman"/>
          <w:sz w:val="20"/>
          <w:szCs w:val="20"/>
        </w:rPr>
        <w:t xml:space="preserve">D </w:t>
      </w:r>
      <w:r w:rsidRPr="00A356ED">
        <w:rPr>
          <w:rFonts w:ascii="Sylfaen" w:eastAsia="Calibri" w:hAnsi="Sylfaen" w:cs="Times New Roman"/>
          <w:sz w:val="20"/>
          <w:szCs w:val="20"/>
          <w:lang w:val="ka-GE"/>
        </w:rPr>
        <w:t>ტექნიკით</w:t>
      </w: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  <w:r w:rsidRPr="00A356ED">
        <w:rPr>
          <w:rFonts w:ascii="Sylfaen" w:eastAsia="Calibri" w:hAnsi="Sylfaen" w:cs="Times New Roman"/>
          <w:sz w:val="20"/>
          <w:szCs w:val="20"/>
          <w:lang w:val="ka-GE"/>
        </w:rPr>
        <w:t>დ)მარტივი ობიექტების პოლიგონალური მოდელირება;</w:t>
      </w: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  <w:r w:rsidRPr="00A356ED">
        <w:rPr>
          <w:rFonts w:ascii="Sylfaen" w:eastAsia="Calibri" w:hAnsi="Sylfaen" w:cs="Times New Roman"/>
          <w:sz w:val="20"/>
          <w:szCs w:val="20"/>
          <w:lang w:val="ka-GE"/>
        </w:rPr>
        <w:t>ე)სამგანზომილებიანი სცენის ვიზუალიზაცია;</w:t>
      </w: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  <w:r w:rsidRPr="00A356ED">
        <w:rPr>
          <w:rFonts w:ascii="Sylfaen" w:eastAsia="Calibri" w:hAnsi="Sylfaen" w:cs="Times New Roman"/>
          <w:sz w:val="20"/>
          <w:szCs w:val="20"/>
          <w:lang w:val="ka-GE"/>
        </w:rPr>
        <w:t>ვ)რთული და მარტივი ანიმაციის შესრულება 3</w:t>
      </w:r>
      <w:r w:rsidRPr="00A356ED">
        <w:rPr>
          <w:rFonts w:ascii="Sylfaen" w:eastAsia="Calibri" w:hAnsi="Sylfaen" w:cs="Times New Roman"/>
          <w:sz w:val="20"/>
          <w:szCs w:val="20"/>
        </w:rPr>
        <w:t xml:space="preserve">D </w:t>
      </w:r>
      <w:r w:rsidRPr="00A356ED">
        <w:rPr>
          <w:rFonts w:ascii="Sylfaen" w:eastAsia="Calibri" w:hAnsi="Sylfaen" w:cs="Times New Roman"/>
          <w:sz w:val="20"/>
          <w:szCs w:val="20"/>
          <w:lang w:val="ka-GE"/>
        </w:rPr>
        <w:t>ტექნიკით.</w:t>
      </w: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</w:p>
    <w:p w:rsidR="00AD5334" w:rsidRPr="00A356ED" w:rsidRDefault="00AD5334" w:rsidP="00A356ED">
      <w:pPr>
        <w:spacing w:line="240" w:lineRule="auto"/>
        <w:ind w:left="1440" w:hanging="1440"/>
        <w:contextualSpacing/>
        <w:jc w:val="both"/>
        <w:rPr>
          <w:rFonts w:ascii="Sylfaen" w:eastAsia="Calibri" w:hAnsi="Sylfaen" w:cs="Sylfaen"/>
          <w:b/>
          <w:sz w:val="20"/>
          <w:szCs w:val="20"/>
        </w:rPr>
      </w:pPr>
      <w:r w:rsidRPr="00A356ED">
        <w:rPr>
          <w:rFonts w:ascii="Sylfaen" w:eastAsia="Calibri" w:hAnsi="Sylfaen" w:cs="Sylfaen"/>
          <w:b/>
          <w:sz w:val="20"/>
          <w:szCs w:val="20"/>
          <w:lang w:val="ka-GE"/>
        </w:rPr>
        <w:t>გაითვალისწინეთ:</w:t>
      </w:r>
    </w:p>
    <w:p w:rsidR="00AD5334" w:rsidRPr="00A356ED" w:rsidRDefault="00AD5334" w:rsidP="00A356ED">
      <w:pPr>
        <w:spacing w:line="240" w:lineRule="auto"/>
        <w:ind w:left="1440" w:hanging="1440"/>
        <w:contextualSpacing/>
        <w:jc w:val="both"/>
        <w:rPr>
          <w:rFonts w:ascii="Sylfaen" w:eastAsia="Calibri" w:hAnsi="Sylfaen" w:cs="Sylfaen"/>
          <w:b/>
          <w:sz w:val="20"/>
          <w:szCs w:val="20"/>
        </w:rPr>
      </w:pPr>
    </w:p>
    <w:p w:rsidR="00AD5334" w:rsidRPr="00A356ED" w:rsidRDefault="00AD5334" w:rsidP="00265B21">
      <w:pPr>
        <w:numPr>
          <w:ilvl w:val="0"/>
          <w:numId w:val="40"/>
        </w:numPr>
        <w:spacing w:line="240" w:lineRule="auto"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  <w:r w:rsidRPr="00A356ED">
        <w:rPr>
          <w:rFonts w:ascii="Sylfaen" w:eastAsia="Calibri" w:hAnsi="Sylfaen" w:cs="Sylfaen"/>
          <w:sz w:val="20"/>
          <w:szCs w:val="20"/>
          <w:lang w:val="ka-GE"/>
        </w:rPr>
        <w:t>შესაფასებელი</w:t>
      </w:r>
      <w:r w:rsidRPr="00A356ED">
        <w:rPr>
          <w:rFonts w:ascii="Sylfaen" w:eastAsia="Calibri" w:hAnsi="Sylfaen" w:cs="Times New Roman"/>
          <w:sz w:val="20"/>
          <w:szCs w:val="20"/>
          <w:lang w:val="ka-GE"/>
        </w:rPr>
        <w:t xml:space="preserve"> პირის მიერ  შესრულებული სამუშაოს წარმოებისას ეკონომიური, ხარისხის უზრუნველყოფის, გარემოს დაცვის, სამართლებრივი, უსაფრთხოების წესების დაცვის, ჰიგიენის დაცვის მიდგომების,   სამუშაოს შესრულების თანამიმდევრობის შეფასება ზემოთ</w:t>
      </w:r>
      <w:r w:rsidR="009A64E6">
        <w:rPr>
          <w:rFonts w:ascii="Sylfaen" w:eastAsia="Calibri" w:hAnsi="Sylfaen" w:cs="Times New Roman"/>
          <w:sz w:val="20"/>
          <w:szCs w:val="20"/>
          <w:lang w:val="ka-GE"/>
        </w:rPr>
        <w:t xml:space="preserve"> </w:t>
      </w:r>
      <w:r w:rsidRPr="00A356ED">
        <w:rPr>
          <w:rFonts w:ascii="Sylfaen" w:eastAsia="Calibri" w:hAnsi="Sylfaen" w:cs="Times New Roman"/>
          <w:sz w:val="20"/>
          <w:szCs w:val="20"/>
          <w:lang w:val="ka-GE"/>
        </w:rPr>
        <w:t>ჩამოთვლილ დავალებებზე დაკვირვების თანამდევ</w:t>
      </w:r>
      <w:r w:rsidR="009A64E6">
        <w:rPr>
          <w:rFonts w:ascii="Sylfaen" w:eastAsia="Calibri" w:hAnsi="Sylfaen" w:cs="Times New Roman"/>
          <w:sz w:val="20"/>
          <w:szCs w:val="20"/>
          <w:lang w:val="ka-GE"/>
        </w:rPr>
        <w:t>ი</w:t>
      </w:r>
      <w:r w:rsidRPr="00A356ED">
        <w:rPr>
          <w:rFonts w:ascii="Sylfaen" w:eastAsia="Calibri" w:hAnsi="Sylfaen" w:cs="Times New Roman"/>
          <w:sz w:val="20"/>
          <w:szCs w:val="20"/>
          <w:lang w:val="ka-GE"/>
        </w:rPr>
        <w:t xml:space="preserve"> პროცეს</w:t>
      </w:r>
      <w:r w:rsidR="009A64E6">
        <w:rPr>
          <w:rFonts w:ascii="Sylfaen" w:eastAsia="Calibri" w:hAnsi="Sylfaen" w:cs="Times New Roman"/>
          <w:sz w:val="20"/>
          <w:szCs w:val="20"/>
          <w:lang w:val="ka-GE"/>
        </w:rPr>
        <w:t>ია</w:t>
      </w:r>
      <w:r w:rsidRPr="00A356ED">
        <w:rPr>
          <w:rFonts w:ascii="Sylfaen" w:eastAsia="Calibri" w:hAnsi="Sylfaen" w:cs="Times New Roman"/>
          <w:sz w:val="20"/>
          <w:szCs w:val="20"/>
          <w:lang w:val="ka-GE"/>
        </w:rPr>
        <w:t xml:space="preserve"> და მასზე დამატებითი დროის გამოყოფა არაა რეკომენდებული;</w:t>
      </w:r>
    </w:p>
    <w:p w:rsidR="00AD5334" w:rsidRPr="00BF4194" w:rsidRDefault="00AD5334" w:rsidP="00265B21">
      <w:pPr>
        <w:numPr>
          <w:ilvl w:val="0"/>
          <w:numId w:val="40"/>
        </w:numPr>
        <w:spacing w:line="240" w:lineRule="auto"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  <w:r w:rsidRPr="00A356ED">
        <w:rPr>
          <w:rFonts w:ascii="Sylfaen" w:eastAsia="Calibri" w:hAnsi="Sylfaen" w:cs="Sylfaen"/>
          <w:sz w:val="20"/>
          <w:szCs w:val="20"/>
          <w:lang w:val="ka-GE"/>
        </w:rPr>
        <w:t>შემფასებლის</w:t>
      </w:r>
      <w:r w:rsidRPr="00A356ED">
        <w:rPr>
          <w:rFonts w:ascii="Sylfaen" w:eastAsia="Calibri" w:hAnsi="Sylfaen" w:cs="Times New Roman"/>
          <w:sz w:val="20"/>
          <w:szCs w:val="20"/>
          <w:lang w:val="ka-GE"/>
        </w:rPr>
        <w:t xml:space="preserve"> მიერ დამატებითი კითხვების დასმის შემთხვევაში შესაფასებელი პირი პასუხობს მათ და საჭიროებისამებრ მოჰყავს  საკუთარი ქმედების/ გადაწყვეტილების  შესაბამისი არგუმენტები;</w:t>
      </w:r>
    </w:p>
    <w:p w:rsidR="00AD5334" w:rsidRPr="00A356ED" w:rsidRDefault="00AD5334" w:rsidP="00265B21">
      <w:pPr>
        <w:numPr>
          <w:ilvl w:val="0"/>
          <w:numId w:val="40"/>
        </w:numPr>
        <w:spacing w:line="240" w:lineRule="auto"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  <w:r w:rsidRPr="00A356ED">
        <w:rPr>
          <w:rFonts w:ascii="Sylfaen" w:eastAsia="Calibri" w:hAnsi="Sylfaen" w:cs="Sylfaen"/>
          <w:sz w:val="20"/>
          <w:szCs w:val="20"/>
        </w:rPr>
        <w:t>სავალდებულო კომპონენტის (გამოცდის) საკითხების შერჩევა ზემოთ მოცემული საკითხებიდან  შემფასებლის პრეროგატივა</w:t>
      </w:r>
      <w:r w:rsidR="009A64E6">
        <w:rPr>
          <w:rFonts w:ascii="Sylfaen" w:eastAsia="Calibri" w:hAnsi="Sylfaen" w:cs="Sylfaen"/>
          <w:sz w:val="20"/>
          <w:szCs w:val="20"/>
          <w:lang w:val="ka-GE"/>
        </w:rPr>
        <w:t>ა</w:t>
      </w:r>
      <w:r w:rsidRPr="00A356ED">
        <w:rPr>
          <w:rFonts w:ascii="Sylfaen" w:eastAsia="Calibri" w:hAnsi="Sylfaen" w:cs="Sylfaen"/>
          <w:sz w:val="20"/>
          <w:szCs w:val="20"/>
          <w:lang w:val="ka-GE"/>
        </w:rPr>
        <w:t>.</w:t>
      </w:r>
    </w:p>
    <w:p w:rsidR="00AD5334" w:rsidRPr="00A356ED" w:rsidRDefault="00AD5334" w:rsidP="00A356ED">
      <w:pPr>
        <w:pStyle w:val="ListParagraph"/>
        <w:spacing w:line="240" w:lineRule="auto"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</w:p>
    <w:p w:rsidR="00AD5334" w:rsidRPr="00A356ED" w:rsidRDefault="00AD5334" w:rsidP="00A356ED">
      <w:pPr>
        <w:spacing w:line="240" w:lineRule="auto"/>
        <w:ind w:left="720"/>
        <w:contextualSpacing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</w:p>
    <w:p w:rsidR="00AD5334" w:rsidRPr="00BF4194" w:rsidRDefault="00AD5334" w:rsidP="00A356ED">
      <w:pPr>
        <w:spacing w:line="240" w:lineRule="auto"/>
        <w:jc w:val="both"/>
        <w:rPr>
          <w:rFonts w:ascii="Sylfaen" w:eastAsia="Calibri" w:hAnsi="Sylfaen" w:cs="Times New Roman"/>
          <w:b/>
          <w:sz w:val="20"/>
          <w:szCs w:val="20"/>
          <w:lang w:val="ka-GE"/>
        </w:rPr>
      </w:pPr>
      <w:r w:rsidRPr="00A356ED">
        <w:rPr>
          <w:rFonts w:ascii="Sylfaen" w:eastAsia="Calibri" w:hAnsi="Sylfaen" w:cs="Times New Roman"/>
          <w:b/>
          <w:sz w:val="20"/>
          <w:szCs w:val="20"/>
          <w:lang w:val="ka-GE"/>
        </w:rPr>
        <w:t>ნაწილი 6. საჭიროების შემთხვევაში  დამატებითი ინფორმაცია</w:t>
      </w:r>
      <w:r w:rsidR="00BF4194">
        <w:rPr>
          <w:rFonts w:ascii="Sylfaen" w:eastAsia="Calibri" w:hAnsi="Sylfaen" w:cs="Times New Roman"/>
          <w:b/>
          <w:sz w:val="20"/>
          <w:szCs w:val="20"/>
          <w:lang w:val="ka-GE"/>
        </w:rPr>
        <w:t xml:space="preserve"> </w:t>
      </w: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b/>
          <w:bCs/>
          <w:sz w:val="20"/>
          <w:szCs w:val="20"/>
        </w:rPr>
      </w:pP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b/>
          <w:bCs/>
          <w:sz w:val="20"/>
          <w:szCs w:val="20"/>
          <w:lang w:val="ka-GE"/>
        </w:rPr>
      </w:pPr>
      <w:r w:rsidRPr="00A356ED">
        <w:rPr>
          <w:rFonts w:ascii="Sylfaen" w:eastAsia="Calibri" w:hAnsi="Sylfaen" w:cs="Times New Roman"/>
          <w:b/>
          <w:bCs/>
          <w:sz w:val="20"/>
          <w:szCs w:val="20"/>
          <w:lang w:val="ka-GE"/>
        </w:rPr>
        <w:t xml:space="preserve"> შემფასებლის ჩანაწერების ფორმები</w:t>
      </w:r>
    </w:p>
    <w:p w:rsidR="00AD5334" w:rsidRPr="00A356ED" w:rsidRDefault="00AD5334" w:rsidP="00A356ED">
      <w:pPr>
        <w:spacing w:line="240" w:lineRule="auto"/>
        <w:ind w:left="-180"/>
        <w:jc w:val="both"/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</w:pPr>
      <w:r w:rsidRPr="00A356ED"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  <w:t xml:space="preserve">     შესაფასებელი პირის სახელი, გვარი:</w:t>
      </w:r>
    </w:p>
    <w:p w:rsidR="00AD5334" w:rsidRPr="00A356ED" w:rsidRDefault="00AD5334" w:rsidP="00A356ED">
      <w:pPr>
        <w:spacing w:line="240" w:lineRule="auto"/>
        <w:ind w:left="-180"/>
        <w:jc w:val="both"/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</w:pPr>
      <w:r w:rsidRPr="00A356ED"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  <w:t xml:space="preserve">     შეფასების თარიღი:</w:t>
      </w:r>
    </w:p>
    <w:p w:rsidR="00AD5334" w:rsidRPr="00A356ED" w:rsidRDefault="00AD5334" w:rsidP="00A356ED">
      <w:pPr>
        <w:spacing w:line="240" w:lineRule="auto"/>
        <w:ind w:left="-180"/>
        <w:jc w:val="both"/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</w:pPr>
      <w:r w:rsidRPr="00A356ED"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  <w:t xml:space="preserve">     შეფასების ადგილი:</w:t>
      </w:r>
    </w:p>
    <w:p w:rsidR="00AD5334" w:rsidRPr="00A356ED" w:rsidRDefault="00AD5334" w:rsidP="00A356ED">
      <w:pPr>
        <w:spacing w:line="240" w:lineRule="auto"/>
        <w:ind w:left="-180"/>
        <w:jc w:val="both"/>
        <w:rPr>
          <w:rFonts w:ascii="Sylfaen" w:eastAsia="Calibri" w:hAnsi="Sylfaen" w:cs="Times New Roman"/>
          <w:b/>
          <w:bCs/>
          <w:sz w:val="20"/>
          <w:szCs w:val="20"/>
          <w:lang w:val="ka-GE"/>
        </w:rPr>
      </w:pPr>
      <w:r w:rsidRPr="00A356ED"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  <w:t xml:space="preserve">     შემფასებლის სახელი, გვარი:</w:t>
      </w: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b/>
          <w:bCs/>
          <w:sz w:val="20"/>
          <w:szCs w:val="20"/>
          <w:highlight w:val="yellow"/>
          <w:lang w:val="ka-GE"/>
        </w:rPr>
      </w:pP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b/>
          <w:bCs/>
          <w:sz w:val="20"/>
          <w:szCs w:val="20"/>
          <w:highlight w:val="yellow"/>
          <w:lang w:val="ka-G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8"/>
        <w:gridCol w:w="1634"/>
        <w:gridCol w:w="2028"/>
        <w:gridCol w:w="2926"/>
      </w:tblGrid>
      <w:tr w:rsidR="00A356ED" w:rsidRPr="00A356ED" w:rsidTr="00BF4194">
        <w:trPr>
          <w:trHeight w:val="116"/>
        </w:trPr>
        <w:tc>
          <w:tcPr>
            <w:tcW w:w="15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4194" w:rsidRDefault="00AD5334" w:rsidP="00BF4194">
            <w:pPr>
              <w:spacing w:line="240" w:lineRule="auto"/>
              <w:ind w:left="-198" w:right="-198"/>
              <w:contextualSpacing/>
              <w:jc w:val="center"/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  <w:t xml:space="preserve">დადასტურებული </w:t>
            </w:r>
          </w:p>
          <w:p w:rsidR="00AD5334" w:rsidRPr="00A356ED" w:rsidRDefault="00AD5334" w:rsidP="00BF4194">
            <w:pPr>
              <w:spacing w:line="240" w:lineRule="auto"/>
              <w:ind w:left="-198" w:right="-198"/>
              <w:contextualSpacing/>
              <w:jc w:val="center"/>
              <w:rPr>
                <w:rFonts w:ascii="Sylfaen" w:eastAsia="Calibri" w:hAnsi="Sylfaen" w:cs="Times New Roman"/>
                <w:b/>
                <w:sz w:val="20"/>
                <w:szCs w:val="20"/>
              </w:rPr>
            </w:pPr>
            <w:r w:rsidRPr="00A356ED"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  <w:t>კომპეტენცია</w:t>
            </w:r>
          </w:p>
        </w:tc>
        <w:tc>
          <w:tcPr>
            <w:tcW w:w="34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194" w:rsidRDefault="00BF4194" w:rsidP="00BF4194">
            <w:pPr>
              <w:spacing w:line="240" w:lineRule="auto"/>
              <w:jc w:val="center"/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</w:pPr>
          </w:p>
          <w:p w:rsidR="00AD5334" w:rsidRPr="00A356ED" w:rsidRDefault="00AD5334" w:rsidP="00BF4194">
            <w:pPr>
              <w:spacing w:line="240" w:lineRule="auto"/>
              <w:jc w:val="center"/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  <w:t>მტკიცებულებები</w:t>
            </w:r>
          </w:p>
          <w:p w:rsidR="00AD5334" w:rsidRPr="00A356ED" w:rsidRDefault="00AD5334" w:rsidP="00BF4194">
            <w:pPr>
              <w:spacing w:line="240" w:lineRule="auto"/>
              <w:ind w:right="2052"/>
              <w:contextualSpacing/>
              <w:jc w:val="center"/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</w:pPr>
          </w:p>
        </w:tc>
      </w:tr>
      <w:tr w:rsidR="00A356ED" w:rsidRPr="00A356ED" w:rsidTr="00BF4194">
        <w:trPr>
          <w:cantSplit/>
          <w:trHeight w:val="1538"/>
        </w:trPr>
        <w:tc>
          <w:tcPr>
            <w:tcW w:w="15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5334" w:rsidRPr="00A356ED" w:rsidRDefault="00AD5334" w:rsidP="00BF4194">
            <w:pPr>
              <w:spacing w:after="0" w:line="240" w:lineRule="auto"/>
              <w:jc w:val="center"/>
              <w:rPr>
                <w:rFonts w:ascii="Sylfaen" w:eastAsia="Calibri" w:hAnsi="Sylfaen" w:cs="Times New Roman"/>
                <w:b/>
                <w:sz w:val="20"/>
                <w:szCs w:val="20"/>
              </w:rPr>
            </w:pP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5334" w:rsidRPr="00A356ED" w:rsidRDefault="00AD5334" w:rsidP="00BF4194">
            <w:pPr>
              <w:spacing w:line="240" w:lineRule="auto"/>
              <w:ind w:left="432" w:hanging="378"/>
              <w:contextualSpacing/>
              <w:jc w:val="center"/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  <w:t>ფორმალური</w:t>
            </w:r>
          </w:p>
          <w:p w:rsidR="00AD5334" w:rsidRPr="00A356ED" w:rsidRDefault="00AD5334" w:rsidP="00BF4194">
            <w:pPr>
              <w:spacing w:line="240" w:lineRule="auto"/>
              <w:ind w:left="432" w:hanging="378"/>
              <w:contextualSpacing/>
              <w:jc w:val="center"/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  <w:t>განათლების</w:t>
            </w:r>
          </w:p>
          <w:p w:rsidR="00AD5334" w:rsidRPr="00A356ED" w:rsidRDefault="00AD5334" w:rsidP="00BF4194">
            <w:pPr>
              <w:spacing w:line="240" w:lineRule="auto"/>
              <w:ind w:left="432" w:hanging="378"/>
              <w:contextualSpacing/>
              <w:jc w:val="center"/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  <w:t>აღიარება</w:t>
            </w:r>
          </w:p>
          <w:p w:rsidR="00AD5334" w:rsidRPr="00A356ED" w:rsidRDefault="00AD5334" w:rsidP="00BF4194">
            <w:pPr>
              <w:spacing w:line="240" w:lineRule="auto"/>
              <w:ind w:left="432" w:hanging="378"/>
              <w:contextualSpacing/>
              <w:jc w:val="center"/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  <w:t>(დანართი N)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5334" w:rsidRPr="00A356ED" w:rsidRDefault="00AD5334" w:rsidP="00BF4194">
            <w:pPr>
              <w:spacing w:line="240" w:lineRule="auto"/>
              <w:ind w:left="522" w:hanging="378"/>
              <w:contextualSpacing/>
              <w:jc w:val="center"/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eastAsia="Calibri" w:hAnsi="Sylfaen" w:cs="Times New Roman"/>
                <w:b/>
                <w:sz w:val="20"/>
                <w:szCs w:val="20"/>
              </w:rPr>
              <w:t>არაფორმალური</w:t>
            </w:r>
          </w:p>
          <w:p w:rsidR="00AD5334" w:rsidRPr="00A356ED" w:rsidRDefault="00AD5334" w:rsidP="00BF4194">
            <w:pPr>
              <w:spacing w:line="240" w:lineRule="auto"/>
              <w:ind w:left="522" w:hanging="378"/>
              <w:contextualSpacing/>
              <w:jc w:val="center"/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eastAsia="Calibri" w:hAnsi="Sylfaen" w:cs="Times New Roman"/>
                <w:b/>
                <w:sz w:val="20"/>
                <w:szCs w:val="20"/>
              </w:rPr>
              <w:t>განათლების</w:t>
            </w:r>
          </w:p>
          <w:p w:rsidR="00AD5334" w:rsidRPr="00A356ED" w:rsidRDefault="00AD5334" w:rsidP="00BF4194">
            <w:pPr>
              <w:spacing w:line="240" w:lineRule="auto"/>
              <w:ind w:left="522" w:hanging="378"/>
              <w:contextualSpacing/>
              <w:jc w:val="center"/>
              <w:rPr>
                <w:rFonts w:ascii="Sylfaen" w:eastAsia="Calibri" w:hAnsi="Sylfaen" w:cs="Times New Roman"/>
                <w:b/>
                <w:sz w:val="20"/>
                <w:szCs w:val="20"/>
              </w:rPr>
            </w:pPr>
            <w:r w:rsidRPr="00A356ED">
              <w:rPr>
                <w:rFonts w:ascii="Sylfaen" w:eastAsia="Calibri" w:hAnsi="Sylfaen" w:cs="Times New Roman"/>
                <w:b/>
                <w:sz w:val="20"/>
                <w:szCs w:val="20"/>
              </w:rPr>
              <w:t>აღიარება</w:t>
            </w:r>
          </w:p>
          <w:p w:rsidR="00AD5334" w:rsidRPr="00A356ED" w:rsidRDefault="00AD5334" w:rsidP="00BF4194">
            <w:pPr>
              <w:spacing w:line="240" w:lineRule="auto"/>
              <w:ind w:left="522" w:hanging="378"/>
              <w:contextualSpacing/>
              <w:jc w:val="center"/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</w:pPr>
            <w:r w:rsidRPr="00A356ED">
              <w:rPr>
                <w:rFonts w:ascii="Sylfaen" w:eastAsia="Calibri" w:hAnsi="Sylfaen" w:cs="Times New Roman"/>
                <w:b/>
                <w:sz w:val="20"/>
                <w:szCs w:val="20"/>
              </w:rPr>
              <w:t>(დანართი N)</w:t>
            </w:r>
          </w:p>
        </w:tc>
        <w:tc>
          <w:tcPr>
            <w:tcW w:w="1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5334" w:rsidRPr="00A356ED" w:rsidRDefault="00BF4194" w:rsidP="00BF4194">
            <w:pPr>
              <w:spacing w:line="240" w:lineRule="auto"/>
              <w:contextualSpacing/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</w:pPr>
            <w:r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  <w:t xml:space="preserve">          </w:t>
            </w:r>
            <w:r w:rsidR="00AD5334" w:rsidRPr="00A356ED"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  <w:t>გამოცდა</w:t>
            </w:r>
          </w:p>
          <w:p w:rsidR="00AD5334" w:rsidRPr="00A356ED" w:rsidRDefault="00AD5334" w:rsidP="00BF4194">
            <w:pPr>
              <w:spacing w:line="240" w:lineRule="auto"/>
              <w:ind w:right="792"/>
              <w:contextualSpacing/>
              <w:jc w:val="center"/>
              <w:rPr>
                <w:rFonts w:ascii="Sylfaen" w:eastAsia="Calibri" w:hAnsi="Sylfaen" w:cs="Times New Roman"/>
                <w:b/>
                <w:sz w:val="20"/>
                <w:szCs w:val="20"/>
              </w:rPr>
            </w:pPr>
            <w:r w:rsidRPr="00A356ED"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  <w:t>(დანართი  N)</w:t>
            </w:r>
          </w:p>
        </w:tc>
      </w:tr>
      <w:tr w:rsidR="00A356ED" w:rsidRPr="00A356ED" w:rsidTr="00BF4194"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34" w:rsidRPr="00A356ED" w:rsidRDefault="00AD5334" w:rsidP="00BF4194">
            <w:pPr>
              <w:spacing w:line="240" w:lineRule="auto"/>
              <w:jc w:val="center"/>
              <w:rPr>
                <w:rFonts w:ascii="Sylfaen" w:eastAsia="Calibri" w:hAnsi="Sylfaen" w:cs="Times New Roman"/>
                <w:sz w:val="20"/>
                <w:szCs w:val="20"/>
                <w:lang w:val="ka-GE"/>
              </w:rPr>
            </w:pP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34" w:rsidRPr="00A356ED" w:rsidRDefault="00AD5334" w:rsidP="00BF4194">
            <w:pPr>
              <w:spacing w:line="240" w:lineRule="auto"/>
              <w:jc w:val="center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34" w:rsidRPr="00A356ED" w:rsidRDefault="00AD5334" w:rsidP="00BF4194">
            <w:pPr>
              <w:spacing w:line="240" w:lineRule="auto"/>
              <w:jc w:val="center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34" w:rsidRPr="00A356ED" w:rsidRDefault="00AD5334" w:rsidP="00BF4194">
            <w:pPr>
              <w:spacing w:line="240" w:lineRule="auto"/>
              <w:jc w:val="center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</w:tr>
      <w:tr w:rsidR="00A356ED" w:rsidRPr="00A356ED" w:rsidTr="00BF4194"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34" w:rsidRPr="00A356ED" w:rsidRDefault="00AD5334" w:rsidP="00BF4194">
            <w:pPr>
              <w:spacing w:line="240" w:lineRule="auto"/>
              <w:jc w:val="center"/>
              <w:rPr>
                <w:rFonts w:ascii="Sylfaen" w:eastAsia="Calibri" w:hAnsi="Sylfaen" w:cs="Times New Roman"/>
                <w:sz w:val="20"/>
                <w:szCs w:val="20"/>
                <w:lang w:val="ka-GE"/>
              </w:rPr>
            </w:pP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34" w:rsidRPr="00A356ED" w:rsidRDefault="00AD5334" w:rsidP="00BF4194">
            <w:pPr>
              <w:spacing w:line="240" w:lineRule="auto"/>
              <w:jc w:val="center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34" w:rsidRPr="00A356ED" w:rsidRDefault="00AD5334" w:rsidP="00BF4194">
            <w:pPr>
              <w:spacing w:line="240" w:lineRule="auto"/>
              <w:jc w:val="center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34" w:rsidRPr="00A356ED" w:rsidRDefault="00AD5334" w:rsidP="00BF4194">
            <w:pPr>
              <w:spacing w:line="240" w:lineRule="auto"/>
              <w:jc w:val="center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</w:tr>
      <w:tr w:rsidR="00A356ED" w:rsidRPr="00A356ED" w:rsidTr="00BF4194"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34" w:rsidRPr="00A356ED" w:rsidRDefault="00AD5334" w:rsidP="00BF4194">
            <w:pPr>
              <w:spacing w:line="240" w:lineRule="auto"/>
              <w:jc w:val="center"/>
              <w:rPr>
                <w:rFonts w:ascii="Sylfaen" w:eastAsia="Calibri" w:hAnsi="Sylfaen" w:cs="Times New Roman"/>
                <w:sz w:val="20"/>
                <w:szCs w:val="20"/>
                <w:lang w:val="ka-GE"/>
              </w:rPr>
            </w:pP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34" w:rsidRPr="00A356ED" w:rsidRDefault="00AD5334" w:rsidP="00BF4194">
            <w:pPr>
              <w:spacing w:line="240" w:lineRule="auto"/>
              <w:jc w:val="center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34" w:rsidRPr="00A356ED" w:rsidRDefault="00AD5334" w:rsidP="00BF4194">
            <w:pPr>
              <w:spacing w:line="240" w:lineRule="auto"/>
              <w:jc w:val="center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34" w:rsidRPr="00A356ED" w:rsidRDefault="00AD5334" w:rsidP="00BF4194">
            <w:pPr>
              <w:spacing w:line="240" w:lineRule="auto"/>
              <w:jc w:val="center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</w:tr>
      <w:tr w:rsidR="00A356ED" w:rsidRPr="00A356ED" w:rsidTr="00BF4194"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34" w:rsidRPr="00A356ED" w:rsidRDefault="00AD5334" w:rsidP="00BF4194">
            <w:pPr>
              <w:spacing w:line="240" w:lineRule="auto"/>
              <w:jc w:val="center"/>
              <w:rPr>
                <w:rFonts w:ascii="Sylfaen" w:eastAsia="Calibri" w:hAnsi="Sylfaen" w:cs="Times New Roman"/>
                <w:sz w:val="20"/>
                <w:szCs w:val="20"/>
                <w:lang w:val="ka-GE"/>
              </w:rPr>
            </w:pP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34" w:rsidRPr="00A356ED" w:rsidRDefault="00AD5334" w:rsidP="00BF4194">
            <w:pPr>
              <w:spacing w:line="240" w:lineRule="auto"/>
              <w:jc w:val="center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34" w:rsidRPr="00A356ED" w:rsidRDefault="00AD5334" w:rsidP="00BF4194">
            <w:pPr>
              <w:spacing w:line="240" w:lineRule="auto"/>
              <w:jc w:val="center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34" w:rsidRPr="00A356ED" w:rsidRDefault="00AD5334" w:rsidP="00BF4194">
            <w:pPr>
              <w:spacing w:line="240" w:lineRule="auto"/>
              <w:jc w:val="center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</w:tr>
      <w:tr w:rsidR="00AD5334" w:rsidRPr="00A356ED" w:rsidTr="00BF4194"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34" w:rsidRPr="00A356ED" w:rsidRDefault="00AD5334" w:rsidP="00BF4194">
            <w:pPr>
              <w:spacing w:line="240" w:lineRule="auto"/>
              <w:jc w:val="center"/>
              <w:rPr>
                <w:rFonts w:ascii="Sylfaen" w:eastAsia="Calibri" w:hAnsi="Sylfaen" w:cs="Times New Roman"/>
                <w:sz w:val="20"/>
                <w:szCs w:val="20"/>
                <w:lang w:val="ka-GE"/>
              </w:rPr>
            </w:pP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34" w:rsidRPr="00A356ED" w:rsidRDefault="00AD5334" w:rsidP="00BF4194">
            <w:pPr>
              <w:spacing w:line="240" w:lineRule="auto"/>
              <w:jc w:val="center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34" w:rsidRPr="00A356ED" w:rsidRDefault="00AD5334" w:rsidP="00BF4194">
            <w:pPr>
              <w:spacing w:line="240" w:lineRule="auto"/>
              <w:jc w:val="center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34" w:rsidRPr="00A356ED" w:rsidRDefault="00AD5334" w:rsidP="00BF4194">
            <w:pPr>
              <w:spacing w:line="240" w:lineRule="auto"/>
              <w:jc w:val="center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</w:tr>
    </w:tbl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b/>
          <w:bCs/>
          <w:sz w:val="20"/>
          <w:szCs w:val="20"/>
          <w:highlight w:val="yellow"/>
          <w:lang w:val="ka-GE"/>
        </w:rPr>
      </w:pP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b/>
          <w:bCs/>
          <w:sz w:val="20"/>
          <w:szCs w:val="20"/>
          <w:highlight w:val="yellow"/>
          <w:lang w:val="ka-GE"/>
        </w:rPr>
      </w:pP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b/>
          <w:bCs/>
          <w:sz w:val="20"/>
          <w:szCs w:val="20"/>
          <w:highlight w:val="yellow"/>
          <w:lang w:val="ka-GE"/>
        </w:rPr>
      </w:pP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sz w:val="20"/>
          <w:szCs w:val="20"/>
          <w:highlight w:val="yellow"/>
        </w:rPr>
      </w:pP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sz w:val="20"/>
          <w:szCs w:val="20"/>
          <w:highlight w:val="yellow"/>
          <w:lang w:val="ka-GE"/>
        </w:rPr>
      </w:pP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b/>
          <w:sz w:val="20"/>
          <w:szCs w:val="20"/>
          <w:lang w:val="ka-GE"/>
        </w:rPr>
      </w:pPr>
      <w:r w:rsidRPr="00A356ED">
        <w:rPr>
          <w:rFonts w:ascii="Sylfaen" w:eastAsia="Calibri" w:hAnsi="Sylfaen" w:cs="Times New Roman"/>
          <w:b/>
          <w:sz w:val="20"/>
          <w:szCs w:val="20"/>
          <w:lang w:val="ka-GE"/>
        </w:rPr>
        <w:t>შედეგი: დადასტურდა ------/ არ დადასტურდა ----------</w:t>
      </w: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b/>
          <w:sz w:val="20"/>
          <w:szCs w:val="20"/>
          <w:lang w:val="ka-GE"/>
        </w:rPr>
      </w:pP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b/>
          <w:sz w:val="20"/>
          <w:szCs w:val="20"/>
          <w:lang w:val="ka-GE"/>
        </w:rPr>
      </w:pPr>
      <w:r w:rsidRPr="00A356ED">
        <w:rPr>
          <w:rFonts w:ascii="Sylfaen" w:eastAsia="Calibri" w:hAnsi="Sylfaen" w:cs="Times New Roman"/>
          <w:b/>
          <w:sz w:val="20"/>
          <w:szCs w:val="20"/>
          <w:lang w:val="ka-GE"/>
        </w:rPr>
        <w:t>შემფასებლის კომენტარი:</w:t>
      </w: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b/>
          <w:sz w:val="20"/>
          <w:szCs w:val="20"/>
          <w:lang w:val="ka-GE"/>
        </w:rPr>
      </w:pPr>
      <w:r w:rsidRPr="00A356ED">
        <w:rPr>
          <w:rFonts w:ascii="Sylfaen" w:eastAsia="Calibri" w:hAnsi="Sylfaen" w:cs="Times New Roman"/>
          <w:b/>
          <w:sz w:val="20"/>
          <w:szCs w:val="20"/>
          <w:lang w:val="ka-GE"/>
        </w:rPr>
        <w:lastRenderedPageBreak/>
        <w:t xml:space="preserve">დადასტურება: </w:t>
      </w:r>
    </w:p>
    <w:p w:rsidR="00AD5334" w:rsidRPr="00A356ED" w:rsidRDefault="00AD5334" w:rsidP="00A356ED">
      <w:pPr>
        <w:spacing w:line="240" w:lineRule="auto"/>
        <w:jc w:val="both"/>
        <w:rPr>
          <w:rFonts w:ascii="Sylfaen" w:eastAsia="Calibri" w:hAnsi="Sylfaen" w:cs="Times New Roman"/>
          <w:b/>
          <w:sz w:val="20"/>
          <w:szCs w:val="20"/>
          <w:lang w:val="ka-GE"/>
        </w:rPr>
      </w:pPr>
    </w:p>
    <w:p w:rsidR="00AD5334" w:rsidRPr="00A356ED" w:rsidRDefault="00AD5334" w:rsidP="00A356ED">
      <w:pPr>
        <w:spacing w:before="60" w:after="60" w:line="240" w:lineRule="auto"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</w:p>
    <w:p w:rsidR="00AD5334" w:rsidRPr="00A356ED" w:rsidRDefault="00AD5334" w:rsidP="00A356ED">
      <w:pPr>
        <w:spacing w:line="240" w:lineRule="auto"/>
        <w:jc w:val="both"/>
        <w:rPr>
          <w:rFonts w:ascii="Sylfaen" w:eastAsia="Times New Roman" w:hAnsi="Sylfaen" w:cs="Times New Roman"/>
          <w:b/>
          <w:sz w:val="20"/>
          <w:szCs w:val="20"/>
          <w:lang w:val="ka-GE" w:eastAsia="en-GB"/>
        </w:rPr>
      </w:pPr>
    </w:p>
    <w:p w:rsidR="00AD5334" w:rsidRPr="00A356ED" w:rsidRDefault="00AD5334" w:rsidP="00A356ED">
      <w:pPr>
        <w:spacing w:line="240" w:lineRule="auto"/>
        <w:jc w:val="both"/>
        <w:rPr>
          <w:rFonts w:ascii="Sylfaen" w:eastAsia="Times New Roman" w:hAnsi="Sylfaen" w:cs="Times New Roman"/>
          <w:b/>
          <w:sz w:val="20"/>
          <w:szCs w:val="20"/>
          <w:lang w:val="ka-GE" w:eastAsia="en-GB"/>
        </w:rPr>
      </w:pPr>
    </w:p>
    <w:p w:rsidR="0093607A" w:rsidRPr="00A356ED" w:rsidRDefault="0093607A" w:rsidP="00A356ED">
      <w:pPr>
        <w:pStyle w:val="CommentText"/>
        <w:spacing w:after="0"/>
        <w:jc w:val="both"/>
        <w:rPr>
          <w:rFonts w:ascii="Sylfaen" w:eastAsia="Calibri" w:hAnsi="Sylfaen" w:cs="Times New Roman"/>
        </w:rPr>
      </w:pPr>
    </w:p>
    <w:p w:rsidR="00A13A0D" w:rsidRPr="00A356ED" w:rsidRDefault="00A13A0D" w:rsidP="00A356ED">
      <w:pPr>
        <w:spacing w:after="0" w:line="240" w:lineRule="auto"/>
        <w:jc w:val="both"/>
        <w:rPr>
          <w:rFonts w:ascii="Sylfaen" w:hAnsi="Sylfaen"/>
          <w:sz w:val="20"/>
          <w:szCs w:val="20"/>
          <w:lang w:val="ka-GE"/>
        </w:rPr>
      </w:pPr>
    </w:p>
    <w:sectPr w:rsidR="00A13A0D" w:rsidRPr="00A356ED" w:rsidSect="00A356ED">
      <w:footerReference w:type="default" r:id="rId12"/>
      <w:pgSz w:w="12240" w:h="15840"/>
      <w:pgMar w:top="630" w:right="1440" w:bottom="1080" w:left="1440" w:header="706" w:footer="706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4183" w:rsidRDefault="00974183" w:rsidP="00964435">
      <w:pPr>
        <w:spacing w:after="0" w:line="240" w:lineRule="auto"/>
      </w:pPr>
      <w:r>
        <w:separator/>
      </w:r>
    </w:p>
  </w:endnote>
  <w:endnote w:type="continuationSeparator" w:id="0">
    <w:p w:rsidR="00974183" w:rsidRDefault="00974183" w:rsidP="009644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enlo Regular">
    <w:altName w:val="Arial"/>
    <w:charset w:val="00"/>
    <w:family w:val="auto"/>
    <w:pitch w:val="variable"/>
    <w:sig w:usb0="00000000" w:usb1="D200F9FB" w:usb2="02000028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4961278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356ED" w:rsidRDefault="00A356E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4370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:rsidR="00A356ED" w:rsidRDefault="00A356E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4183" w:rsidRDefault="00974183" w:rsidP="00964435">
      <w:pPr>
        <w:spacing w:after="0" w:line="240" w:lineRule="auto"/>
      </w:pPr>
      <w:r>
        <w:separator/>
      </w:r>
    </w:p>
  </w:footnote>
  <w:footnote w:type="continuationSeparator" w:id="0">
    <w:p w:rsidR="00974183" w:rsidRDefault="00974183" w:rsidP="009644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9665EA"/>
    <w:multiLevelType w:val="hybridMultilevel"/>
    <w:tmpl w:val="00481426"/>
    <w:lvl w:ilvl="0" w:tplc="0409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1">
    <w:nsid w:val="037D0D41"/>
    <w:multiLevelType w:val="multilevel"/>
    <w:tmpl w:val="8F30AE6C"/>
    <w:lvl w:ilvl="0">
      <w:start w:val="1"/>
      <w:numFmt w:val="none"/>
      <w:lvlText w:val="4.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7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0D325A20"/>
    <w:multiLevelType w:val="hybridMultilevel"/>
    <w:tmpl w:val="A44C98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40551B"/>
    <w:multiLevelType w:val="hybridMultilevel"/>
    <w:tmpl w:val="DC2880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7D659C4">
      <w:start w:val="7"/>
      <w:numFmt w:val="bullet"/>
      <w:lvlText w:val="•"/>
      <w:lvlJc w:val="left"/>
      <w:pPr>
        <w:ind w:left="1800" w:hanging="720"/>
      </w:pPr>
      <w:rPr>
        <w:rFonts w:ascii="Sylfaen" w:eastAsia="Times New Roman" w:hAnsi="Sylfaen" w:cs="Times New Roman" w:hint="default"/>
        <w:b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C479C7"/>
    <w:multiLevelType w:val="multilevel"/>
    <w:tmpl w:val="6AF82650"/>
    <w:lvl w:ilvl="0">
      <w:start w:val="1"/>
      <w:numFmt w:val="none"/>
      <w:lvlText w:val="4.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5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118844BD"/>
    <w:multiLevelType w:val="hybridMultilevel"/>
    <w:tmpl w:val="944CCC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C31348"/>
    <w:multiLevelType w:val="hybridMultilevel"/>
    <w:tmpl w:val="DF6490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183BB0"/>
    <w:multiLevelType w:val="multilevel"/>
    <w:tmpl w:val="555AF060"/>
    <w:lvl w:ilvl="0">
      <w:start w:val="1"/>
      <w:numFmt w:val="none"/>
      <w:lvlText w:val="4.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9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>
    <w:nsid w:val="1A903CA1"/>
    <w:multiLevelType w:val="hybridMultilevel"/>
    <w:tmpl w:val="0AF0EA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5A02D1"/>
    <w:multiLevelType w:val="hybridMultilevel"/>
    <w:tmpl w:val="535E9D1A"/>
    <w:lvl w:ilvl="0" w:tplc="A63CED82">
      <w:start w:val="1"/>
      <w:numFmt w:val="decimal"/>
      <w:lvlText w:val="%1."/>
      <w:lvlJc w:val="left"/>
      <w:pPr>
        <w:ind w:left="720" w:hanging="360"/>
      </w:pPr>
      <w:rPr>
        <w:rFonts w:ascii="Sylfaen" w:hAnsi="Sylfaen"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DCE24B0"/>
    <w:multiLevelType w:val="hybridMultilevel"/>
    <w:tmpl w:val="6AA82F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F64724"/>
    <w:multiLevelType w:val="hybridMultilevel"/>
    <w:tmpl w:val="DB143318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2">
    <w:nsid w:val="24225E17"/>
    <w:multiLevelType w:val="hybridMultilevel"/>
    <w:tmpl w:val="BC8A9812"/>
    <w:lvl w:ilvl="0" w:tplc="368AB086">
      <w:start w:val="1"/>
      <w:numFmt w:val="bullet"/>
      <w:lvlText w:val=""/>
      <w:lvlJc w:val="center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78B46EA"/>
    <w:multiLevelType w:val="multilevel"/>
    <w:tmpl w:val="5FE4327C"/>
    <w:lvl w:ilvl="0">
      <w:start w:val="1"/>
      <w:numFmt w:val="none"/>
      <w:lvlText w:val="4.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>
    <w:nsid w:val="2D124F8A"/>
    <w:multiLevelType w:val="hybridMultilevel"/>
    <w:tmpl w:val="3AA65F0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2DBF2F80"/>
    <w:multiLevelType w:val="hybridMultilevel"/>
    <w:tmpl w:val="EE329CCE"/>
    <w:lvl w:ilvl="0" w:tplc="0419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16">
    <w:nsid w:val="2F8B2571"/>
    <w:multiLevelType w:val="hybridMultilevel"/>
    <w:tmpl w:val="0D641D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0B3000C"/>
    <w:multiLevelType w:val="hybridMultilevel"/>
    <w:tmpl w:val="DA94F28C"/>
    <w:lvl w:ilvl="0" w:tplc="04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310422D1"/>
    <w:multiLevelType w:val="hybridMultilevel"/>
    <w:tmpl w:val="AA88A0FE"/>
    <w:lvl w:ilvl="0" w:tplc="04190001">
      <w:start w:val="1"/>
      <w:numFmt w:val="bullet"/>
      <w:lvlText w:val=""/>
      <w:lvlJc w:val="left"/>
      <w:pPr>
        <w:ind w:left="74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1" w:hanging="360"/>
      </w:pPr>
      <w:rPr>
        <w:rFonts w:ascii="Wingdings" w:hAnsi="Wingdings" w:hint="default"/>
      </w:rPr>
    </w:lvl>
  </w:abstractNum>
  <w:abstractNum w:abstractNumId="19">
    <w:nsid w:val="34EE43EB"/>
    <w:multiLevelType w:val="hybridMultilevel"/>
    <w:tmpl w:val="CAF4A87A"/>
    <w:lvl w:ilvl="0" w:tplc="04090001">
      <w:start w:val="1"/>
      <w:numFmt w:val="bullet"/>
      <w:lvlText w:val=""/>
      <w:lvlJc w:val="left"/>
      <w:pPr>
        <w:ind w:left="85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20">
    <w:nsid w:val="3BB003D1"/>
    <w:multiLevelType w:val="hybridMultilevel"/>
    <w:tmpl w:val="36A4AF58"/>
    <w:lvl w:ilvl="0" w:tplc="04090001">
      <w:start w:val="1"/>
      <w:numFmt w:val="bullet"/>
      <w:lvlText w:val=""/>
      <w:lvlJc w:val="left"/>
      <w:pPr>
        <w:ind w:left="85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21">
    <w:nsid w:val="3C720FC6"/>
    <w:multiLevelType w:val="hybridMultilevel"/>
    <w:tmpl w:val="A984B49E"/>
    <w:lvl w:ilvl="0" w:tplc="368AB086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368AB086">
      <w:start w:val="1"/>
      <w:numFmt w:val="bullet"/>
      <w:lvlText w:val=""/>
      <w:lvlJc w:val="center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ECA1D14"/>
    <w:multiLevelType w:val="hybridMultilevel"/>
    <w:tmpl w:val="978679C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5F92F6A"/>
    <w:multiLevelType w:val="hybridMultilevel"/>
    <w:tmpl w:val="5546F5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9881E44"/>
    <w:multiLevelType w:val="hybridMultilevel"/>
    <w:tmpl w:val="34142B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A7D74FB"/>
    <w:multiLevelType w:val="multilevel"/>
    <w:tmpl w:val="9864C8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1141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>
    <w:nsid w:val="523D32B9"/>
    <w:multiLevelType w:val="hybridMultilevel"/>
    <w:tmpl w:val="5EC081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5A0324F"/>
    <w:multiLevelType w:val="hybridMultilevel"/>
    <w:tmpl w:val="A7B45282"/>
    <w:lvl w:ilvl="0" w:tplc="C1D6C78C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8">
    <w:nsid w:val="58DD4CF9"/>
    <w:multiLevelType w:val="hybridMultilevel"/>
    <w:tmpl w:val="EE141A0C"/>
    <w:lvl w:ilvl="0" w:tplc="04090001">
      <w:start w:val="1"/>
      <w:numFmt w:val="bullet"/>
      <w:lvlText w:val=""/>
      <w:lvlJc w:val="left"/>
      <w:pPr>
        <w:ind w:left="85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29">
    <w:nsid w:val="59886E5E"/>
    <w:multiLevelType w:val="hybridMultilevel"/>
    <w:tmpl w:val="895AB2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5E93073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EB9390D"/>
    <w:multiLevelType w:val="hybridMultilevel"/>
    <w:tmpl w:val="3B44F6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0805D0E"/>
    <w:multiLevelType w:val="hybridMultilevel"/>
    <w:tmpl w:val="598250EA"/>
    <w:lvl w:ilvl="0" w:tplc="04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33">
    <w:nsid w:val="63E62CA9"/>
    <w:multiLevelType w:val="multilevel"/>
    <w:tmpl w:val="F672FC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3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4">
    <w:nsid w:val="669364C0"/>
    <w:multiLevelType w:val="hybridMultilevel"/>
    <w:tmpl w:val="FC7E2C6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6826387E"/>
    <w:multiLevelType w:val="hybridMultilevel"/>
    <w:tmpl w:val="9C4819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A087C16"/>
    <w:multiLevelType w:val="hybridMultilevel"/>
    <w:tmpl w:val="5CA48288"/>
    <w:lvl w:ilvl="0" w:tplc="5BFAE8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pacing w:val="2"/>
        <w:position w:val="0"/>
      </w:rPr>
    </w:lvl>
    <w:lvl w:ilvl="1" w:tplc="5BFAE8C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pacing w:val="2"/>
        <w:position w:val="0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C7E6F06"/>
    <w:multiLevelType w:val="multilevel"/>
    <w:tmpl w:val="18C496D0"/>
    <w:lvl w:ilvl="0">
      <w:start w:val="1"/>
      <w:numFmt w:val="none"/>
      <w:lvlText w:val="4.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8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8">
    <w:nsid w:val="749669F5"/>
    <w:multiLevelType w:val="hybridMultilevel"/>
    <w:tmpl w:val="6B8094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4F65FED"/>
    <w:multiLevelType w:val="multilevel"/>
    <w:tmpl w:val="E572E548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375" w:hanging="375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>
    <w:nsid w:val="78AD54DA"/>
    <w:multiLevelType w:val="hybridMultilevel"/>
    <w:tmpl w:val="D1BA8A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A3A6478"/>
    <w:multiLevelType w:val="hybridMultilevel"/>
    <w:tmpl w:val="EF2C0E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>
    <w:nsid w:val="7C273C85"/>
    <w:multiLevelType w:val="hybridMultilevel"/>
    <w:tmpl w:val="D6809C1E"/>
    <w:lvl w:ilvl="0" w:tplc="04090001">
      <w:start w:val="1"/>
      <w:numFmt w:val="bullet"/>
      <w:lvlText w:val=""/>
      <w:lvlJc w:val="left"/>
      <w:pPr>
        <w:ind w:left="85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43">
    <w:nsid w:val="7FE30480"/>
    <w:multiLevelType w:val="multilevel"/>
    <w:tmpl w:val="D2E071D4"/>
    <w:lvl w:ilvl="0">
      <w:start w:val="1"/>
      <w:numFmt w:val="none"/>
      <w:lvlText w:val="4.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2"/>
  </w:num>
  <w:num w:numId="2">
    <w:abstractNumId w:val="39"/>
  </w:num>
  <w:num w:numId="3">
    <w:abstractNumId w:val="30"/>
  </w:num>
  <w:num w:numId="4">
    <w:abstractNumId w:val="25"/>
  </w:num>
  <w:num w:numId="5">
    <w:abstractNumId w:val="33"/>
  </w:num>
  <w:num w:numId="6">
    <w:abstractNumId w:val="43"/>
  </w:num>
  <w:num w:numId="7">
    <w:abstractNumId w:val="4"/>
  </w:num>
  <w:num w:numId="8">
    <w:abstractNumId w:val="13"/>
  </w:num>
  <w:num w:numId="9">
    <w:abstractNumId w:val="1"/>
  </w:num>
  <w:num w:numId="10">
    <w:abstractNumId w:val="37"/>
  </w:num>
  <w:num w:numId="11">
    <w:abstractNumId w:val="7"/>
  </w:num>
  <w:num w:numId="12">
    <w:abstractNumId w:val="15"/>
  </w:num>
  <w:num w:numId="13">
    <w:abstractNumId w:val="40"/>
  </w:num>
  <w:num w:numId="14">
    <w:abstractNumId w:val="14"/>
  </w:num>
  <w:num w:numId="15">
    <w:abstractNumId w:val="11"/>
  </w:num>
  <w:num w:numId="16">
    <w:abstractNumId w:val="31"/>
  </w:num>
  <w:num w:numId="17">
    <w:abstractNumId w:val="38"/>
  </w:num>
  <w:num w:numId="18">
    <w:abstractNumId w:val="18"/>
  </w:num>
  <w:num w:numId="19">
    <w:abstractNumId w:val="27"/>
  </w:num>
  <w:num w:numId="20">
    <w:abstractNumId w:val="23"/>
  </w:num>
  <w:num w:numId="21">
    <w:abstractNumId w:val="34"/>
  </w:num>
  <w:num w:numId="22">
    <w:abstractNumId w:val="5"/>
  </w:num>
  <w:num w:numId="23">
    <w:abstractNumId w:val="24"/>
  </w:num>
  <w:num w:numId="24">
    <w:abstractNumId w:val="28"/>
  </w:num>
  <w:num w:numId="25">
    <w:abstractNumId w:val="20"/>
  </w:num>
  <w:num w:numId="26">
    <w:abstractNumId w:val="19"/>
  </w:num>
  <w:num w:numId="27">
    <w:abstractNumId w:val="8"/>
  </w:num>
  <w:num w:numId="28">
    <w:abstractNumId w:val="29"/>
  </w:num>
  <w:num w:numId="29">
    <w:abstractNumId w:val="0"/>
  </w:num>
  <w:num w:numId="30">
    <w:abstractNumId w:val="42"/>
  </w:num>
  <w:num w:numId="31">
    <w:abstractNumId w:val="32"/>
  </w:num>
  <w:num w:numId="32">
    <w:abstractNumId w:val="2"/>
  </w:num>
  <w:num w:numId="33">
    <w:abstractNumId w:val="17"/>
  </w:num>
  <w:num w:numId="34">
    <w:abstractNumId w:val="10"/>
  </w:num>
  <w:num w:numId="35">
    <w:abstractNumId w:val="35"/>
  </w:num>
  <w:num w:numId="36">
    <w:abstractNumId w:val="3"/>
  </w:num>
  <w:num w:numId="37">
    <w:abstractNumId w:val="26"/>
  </w:num>
  <w:num w:numId="38">
    <w:abstractNumId w:val="16"/>
  </w:num>
  <w:num w:numId="39">
    <w:abstractNumId w:val="41"/>
  </w:num>
  <w:num w:numId="4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6"/>
  </w:num>
  <w:num w:numId="42">
    <w:abstractNumId w:val="12"/>
  </w:num>
  <w:num w:numId="43">
    <w:abstractNumId w:val="21"/>
  </w:num>
  <w:num w:numId="44">
    <w:abstractNumId w:val="6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20"/>
  <w:hyphenationZone w:val="141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64435"/>
    <w:rsid w:val="0001504B"/>
    <w:rsid w:val="00023835"/>
    <w:rsid w:val="00027010"/>
    <w:rsid w:val="00034448"/>
    <w:rsid w:val="00040158"/>
    <w:rsid w:val="00043C45"/>
    <w:rsid w:val="000518E5"/>
    <w:rsid w:val="000568BA"/>
    <w:rsid w:val="0006366E"/>
    <w:rsid w:val="00076C98"/>
    <w:rsid w:val="00077086"/>
    <w:rsid w:val="00077583"/>
    <w:rsid w:val="00086430"/>
    <w:rsid w:val="0009016F"/>
    <w:rsid w:val="0009119D"/>
    <w:rsid w:val="00094F2E"/>
    <w:rsid w:val="00095936"/>
    <w:rsid w:val="000A2A34"/>
    <w:rsid w:val="000C2292"/>
    <w:rsid w:val="000D1C60"/>
    <w:rsid w:val="000E1397"/>
    <w:rsid w:val="000F7C4A"/>
    <w:rsid w:val="00117718"/>
    <w:rsid w:val="001219E8"/>
    <w:rsid w:val="001249A9"/>
    <w:rsid w:val="00131A9F"/>
    <w:rsid w:val="00145728"/>
    <w:rsid w:val="00166583"/>
    <w:rsid w:val="00177571"/>
    <w:rsid w:val="00193F7F"/>
    <w:rsid w:val="001A044A"/>
    <w:rsid w:val="001A1B5C"/>
    <w:rsid w:val="001D1058"/>
    <w:rsid w:val="001E0938"/>
    <w:rsid w:val="001E5802"/>
    <w:rsid w:val="001F4F40"/>
    <w:rsid w:val="001F738D"/>
    <w:rsid w:val="002002EB"/>
    <w:rsid w:val="00204F72"/>
    <w:rsid w:val="002159EA"/>
    <w:rsid w:val="002500F8"/>
    <w:rsid w:val="002647ED"/>
    <w:rsid w:val="00265B21"/>
    <w:rsid w:val="00266BE3"/>
    <w:rsid w:val="002730C7"/>
    <w:rsid w:val="00276B82"/>
    <w:rsid w:val="002C756C"/>
    <w:rsid w:val="002D4C1D"/>
    <w:rsid w:val="002E3915"/>
    <w:rsid w:val="002E7E51"/>
    <w:rsid w:val="002F1BCC"/>
    <w:rsid w:val="00314FF2"/>
    <w:rsid w:val="00322C98"/>
    <w:rsid w:val="00323012"/>
    <w:rsid w:val="00323DFD"/>
    <w:rsid w:val="0034514A"/>
    <w:rsid w:val="00345285"/>
    <w:rsid w:val="00347E2F"/>
    <w:rsid w:val="00360B73"/>
    <w:rsid w:val="00363AC6"/>
    <w:rsid w:val="00370A2E"/>
    <w:rsid w:val="00384A6A"/>
    <w:rsid w:val="003921F4"/>
    <w:rsid w:val="003922B5"/>
    <w:rsid w:val="003B0F26"/>
    <w:rsid w:val="003B1858"/>
    <w:rsid w:val="003B4234"/>
    <w:rsid w:val="003B49A1"/>
    <w:rsid w:val="003D74F1"/>
    <w:rsid w:val="003E01C5"/>
    <w:rsid w:val="003F4A9F"/>
    <w:rsid w:val="004050D0"/>
    <w:rsid w:val="00425F0E"/>
    <w:rsid w:val="0043163A"/>
    <w:rsid w:val="0043302D"/>
    <w:rsid w:val="00443837"/>
    <w:rsid w:val="004526C7"/>
    <w:rsid w:val="004531C6"/>
    <w:rsid w:val="004542C8"/>
    <w:rsid w:val="00465273"/>
    <w:rsid w:val="00470A85"/>
    <w:rsid w:val="00487E66"/>
    <w:rsid w:val="004A0675"/>
    <w:rsid w:val="004B6802"/>
    <w:rsid w:val="004E2ED3"/>
    <w:rsid w:val="004E4E74"/>
    <w:rsid w:val="004F6698"/>
    <w:rsid w:val="00505A9A"/>
    <w:rsid w:val="00510A3F"/>
    <w:rsid w:val="0051233B"/>
    <w:rsid w:val="00514DBC"/>
    <w:rsid w:val="00516ACC"/>
    <w:rsid w:val="005221CA"/>
    <w:rsid w:val="0054114D"/>
    <w:rsid w:val="005433DB"/>
    <w:rsid w:val="00543FAB"/>
    <w:rsid w:val="00545065"/>
    <w:rsid w:val="00551418"/>
    <w:rsid w:val="00566610"/>
    <w:rsid w:val="005837E6"/>
    <w:rsid w:val="00593813"/>
    <w:rsid w:val="00594777"/>
    <w:rsid w:val="00597B72"/>
    <w:rsid w:val="005B200C"/>
    <w:rsid w:val="005B2AB8"/>
    <w:rsid w:val="005C42DD"/>
    <w:rsid w:val="005D3E6C"/>
    <w:rsid w:val="005D77EC"/>
    <w:rsid w:val="005F759C"/>
    <w:rsid w:val="006058B7"/>
    <w:rsid w:val="0061078E"/>
    <w:rsid w:val="00613209"/>
    <w:rsid w:val="0064056D"/>
    <w:rsid w:val="006447BC"/>
    <w:rsid w:val="006636D6"/>
    <w:rsid w:val="00685AFE"/>
    <w:rsid w:val="006931CA"/>
    <w:rsid w:val="006A44DA"/>
    <w:rsid w:val="006A501C"/>
    <w:rsid w:val="006A7889"/>
    <w:rsid w:val="006B3E6F"/>
    <w:rsid w:val="006B6947"/>
    <w:rsid w:val="006D037C"/>
    <w:rsid w:val="006D4B6F"/>
    <w:rsid w:val="006E2F5A"/>
    <w:rsid w:val="00700733"/>
    <w:rsid w:val="007014BA"/>
    <w:rsid w:val="00713A92"/>
    <w:rsid w:val="007221F1"/>
    <w:rsid w:val="007314D5"/>
    <w:rsid w:val="007320C0"/>
    <w:rsid w:val="00747CC3"/>
    <w:rsid w:val="007508D4"/>
    <w:rsid w:val="007522CC"/>
    <w:rsid w:val="0076608A"/>
    <w:rsid w:val="00766529"/>
    <w:rsid w:val="00783E5A"/>
    <w:rsid w:val="00784EE3"/>
    <w:rsid w:val="007A741A"/>
    <w:rsid w:val="007B670F"/>
    <w:rsid w:val="007C0D69"/>
    <w:rsid w:val="007C21A4"/>
    <w:rsid w:val="007C6083"/>
    <w:rsid w:val="007C7BFA"/>
    <w:rsid w:val="007D1125"/>
    <w:rsid w:val="007D3AE4"/>
    <w:rsid w:val="007D686E"/>
    <w:rsid w:val="007E327C"/>
    <w:rsid w:val="007E3D4D"/>
    <w:rsid w:val="007F57EB"/>
    <w:rsid w:val="007F583B"/>
    <w:rsid w:val="0080088E"/>
    <w:rsid w:val="00806533"/>
    <w:rsid w:val="00812290"/>
    <w:rsid w:val="00812E9A"/>
    <w:rsid w:val="008340BE"/>
    <w:rsid w:val="00842207"/>
    <w:rsid w:val="0084425F"/>
    <w:rsid w:val="00844C3E"/>
    <w:rsid w:val="008456AC"/>
    <w:rsid w:val="00853822"/>
    <w:rsid w:val="00864DDA"/>
    <w:rsid w:val="00866C0E"/>
    <w:rsid w:val="008726B5"/>
    <w:rsid w:val="00876018"/>
    <w:rsid w:val="00882212"/>
    <w:rsid w:val="00893A2E"/>
    <w:rsid w:val="008C1E0A"/>
    <w:rsid w:val="008C215D"/>
    <w:rsid w:val="008D7D8A"/>
    <w:rsid w:val="008E3156"/>
    <w:rsid w:val="008E703F"/>
    <w:rsid w:val="008F43A6"/>
    <w:rsid w:val="008F633B"/>
    <w:rsid w:val="0090378B"/>
    <w:rsid w:val="00905EE8"/>
    <w:rsid w:val="00906900"/>
    <w:rsid w:val="0091697E"/>
    <w:rsid w:val="00932ADD"/>
    <w:rsid w:val="0093607A"/>
    <w:rsid w:val="00940566"/>
    <w:rsid w:val="00963CC7"/>
    <w:rsid w:val="00963EAC"/>
    <w:rsid w:val="00964435"/>
    <w:rsid w:val="0097081D"/>
    <w:rsid w:val="00974183"/>
    <w:rsid w:val="009944E5"/>
    <w:rsid w:val="009A1DB8"/>
    <w:rsid w:val="009A64E6"/>
    <w:rsid w:val="009B3680"/>
    <w:rsid w:val="009B4370"/>
    <w:rsid w:val="009C10D9"/>
    <w:rsid w:val="009C7C26"/>
    <w:rsid w:val="009D3099"/>
    <w:rsid w:val="009E6B52"/>
    <w:rsid w:val="009F2F25"/>
    <w:rsid w:val="00A0376C"/>
    <w:rsid w:val="00A06171"/>
    <w:rsid w:val="00A12F03"/>
    <w:rsid w:val="00A13A0D"/>
    <w:rsid w:val="00A356ED"/>
    <w:rsid w:val="00A446BA"/>
    <w:rsid w:val="00A56F4D"/>
    <w:rsid w:val="00A66953"/>
    <w:rsid w:val="00A74650"/>
    <w:rsid w:val="00A75976"/>
    <w:rsid w:val="00A84329"/>
    <w:rsid w:val="00A85BD8"/>
    <w:rsid w:val="00A866B2"/>
    <w:rsid w:val="00A87850"/>
    <w:rsid w:val="00A91C48"/>
    <w:rsid w:val="00AB025F"/>
    <w:rsid w:val="00AB0581"/>
    <w:rsid w:val="00AC2F16"/>
    <w:rsid w:val="00AC4F40"/>
    <w:rsid w:val="00AD5334"/>
    <w:rsid w:val="00AF6340"/>
    <w:rsid w:val="00AF6A01"/>
    <w:rsid w:val="00B2381E"/>
    <w:rsid w:val="00B54FA7"/>
    <w:rsid w:val="00B62068"/>
    <w:rsid w:val="00B71ABA"/>
    <w:rsid w:val="00B7698E"/>
    <w:rsid w:val="00B774F9"/>
    <w:rsid w:val="00B8149B"/>
    <w:rsid w:val="00B853F1"/>
    <w:rsid w:val="00B96CBA"/>
    <w:rsid w:val="00BA63D8"/>
    <w:rsid w:val="00BB0E04"/>
    <w:rsid w:val="00BC4977"/>
    <w:rsid w:val="00BC4F51"/>
    <w:rsid w:val="00BD3BED"/>
    <w:rsid w:val="00BF4194"/>
    <w:rsid w:val="00C02991"/>
    <w:rsid w:val="00C05793"/>
    <w:rsid w:val="00C17A7C"/>
    <w:rsid w:val="00C323CD"/>
    <w:rsid w:val="00C37546"/>
    <w:rsid w:val="00C45E87"/>
    <w:rsid w:val="00C578F9"/>
    <w:rsid w:val="00C7303B"/>
    <w:rsid w:val="00C739F8"/>
    <w:rsid w:val="00C82D7A"/>
    <w:rsid w:val="00C9604B"/>
    <w:rsid w:val="00CA5796"/>
    <w:rsid w:val="00CB14D6"/>
    <w:rsid w:val="00CB28BC"/>
    <w:rsid w:val="00CB52A6"/>
    <w:rsid w:val="00CB7F6C"/>
    <w:rsid w:val="00CD0089"/>
    <w:rsid w:val="00CD09B3"/>
    <w:rsid w:val="00CD269C"/>
    <w:rsid w:val="00CD46D4"/>
    <w:rsid w:val="00D04D1B"/>
    <w:rsid w:val="00D22A5F"/>
    <w:rsid w:val="00D275F4"/>
    <w:rsid w:val="00D361A2"/>
    <w:rsid w:val="00D3735C"/>
    <w:rsid w:val="00D435AA"/>
    <w:rsid w:val="00D517D3"/>
    <w:rsid w:val="00D56238"/>
    <w:rsid w:val="00D5704D"/>
    <w:rsid w:val="00D67D55"/>
    <w:rsid w:val="00D7036E"/>
    <w:rsid w:val="00D823EC"/>
    <w:rsid w:val="00D85523"/>
    <w:rsid w:val="00DB00F7"/>
    <w:rsid w:val="00DB40D4"/>
    <w:rsid w:val="00DD013F"/>
    <w:rsid w:val="00DD1588"/>
    <w:rsid w:val="00DD3CAC"/>
    <w:rsid w:val="00DE22D0"/>
    <w:rsid w:val="00DE2D15"/>
    <w:rsid w:val="00E11FC0"/>
    <w:rsid w:val="00E2256F"/>
    <w:rsid w:val="00E249E0"/>
    <w:rsid w:val="00E271AC"/>
    <w:rsid w:val="00E3186F"/>
    <w:rsid w:val="00E35EBF"/>
    <w:rsid w:val="00E4156E"/>
    <w:rsid w:val="00E428CF"/>
    <w:rsid w:val="00E441A9"/>
    <w:rsid w:val="00E5147A"/>
    <w:rsid w:val="00E56188"/>
    <w:rsid w:val="00E652B2"/>
    <w:rsid w:val="00E71181"/>
    <w:rsid w:val="00E753F9"/>
    <w:rsid w:val="00E8302F"/>
    <w:rsid w:val="00E91EF1"/>
    <w:rsid w:val="00E94B32"/>
    <w:rsid w:val="00EA466B"/>
    <w:rsid w:val="00EB5924"/>
    <w:rsid w:val="00EC1A70"/>
    <w:rsid w:val="00EC7D82"/>
    <w:rsid w:val="00ED729C"/>
    <w:rsid w:val="00EF49D3"/>
    <w:rsid w:val="00F0022E"/>
    <w:rsid w:val="00F0701A"/>
    <w:rsid w:val="00F14FDD"/>
    <w:rsid w:val="00F15194"/>
    <w:rsid w:val="00F31808"/>
    <w:rsid w:val="00F3202A"/>
    <w:rsid w:val="00F34BA1"/>
    <w:rsid w:val="00F35840"/>
    <w:rsid w:val="00F51BEF"/>
    <w:rsid w:val="00F57732"/>
    <w:rsid w:val="00F73B04"/>
    <w:rsid w:val="00F75F52"/>
    <w:rsid w:val="00F81E42"/>
    <w:rsid w:val="00F90529"/>
    <w:rsid w:val="00F906E7"/>
    <w:rsid w:val="00F90B66"/>
    <w:rsid w:val="00F96C35"/>
    <w:rsid w:val="00FA147C"/>
    <w:rsid w:val="00FA5FB7"/>
    <w:rsid w:val="00FB00E0"/>
    <w:rsid w:val="00FB03F8"/>
    <w:rsid w:val="00FB6D0D"/>
    <w:rsid w:val="00FC2D9E"/>
    <w:rsid w:val="00FC7821"/>
    <w:rsid w:val="00FD3EDE"/>
    <w:rsid w:val="00FE19B3"/>
    <w:rsid w:val="00FF74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88D760A-F5B7-445D-8661-B06DC34AF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4435"/>
  </w:style>
  <w:style w:type="paragraph" w:styleId="Heading1">
    <w:name w:val="heading 1"/>
    <w:basedOn w:val="Normal"/>
    <w:next w:val="Normal"/>
    <w:link w:val="Heading1Char"/>
    <w:uiPriority w:val="9"/>
    <w:qFormat/>
    <w:rsid w:val="00EC1A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49E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644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4435"/>
  </w:style>
  <w:style w:type="paragraph" w:styleId="Footer">
    <w:name w:val="footer"/>
    <w:basedOn w:val="Normal"/>
    <w:link w:val="FooterChar"/>
    <w:uiPriority w:val="99"/>
    <w:unhideWhenUsed/>
    <w:rsid w:val="009644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4435"/>
  </w:style>
  <w:style w:type="paragraph" w:styleId="BalloonText">
    <w:name w:val="Balloon Text"/>
    <w:basedOn w:val="Normal"/>
    <w:link w:val="BalloonTextChar"/>
    <w:uiPriority w:val="99"/>
    <w:semiHidden/>
    <w:unhideWhenUsed/>
    <w:rsid w:val="009644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4435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EC1A7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C1A7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link w:val="ListParagraphChar"/>
    <w:uiPriority w:val="34"/>
    <w:qFormat/>
    <w:rsid w:val="00EC1A70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EC1A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EC7D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5">
    <w:name w:val="Light List Accent 5"/>
    <w:basedOn w:val="TableNormal"/>
    <w:uiPriority w:val="61"/>
    <w:rsid w:val="00EC7D8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FD3ED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D3ED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D3ED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3ED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3EDE"/>
    <w:rPr>
      <w:b/>
      <w:bCs/>
      <w:sz w:val="20"/>
      <w:szCs w:val="20"/>
    </w:rPr>
  </w:style>
  <w:style w:type="paragraph" w:customStyle="1" w:styleId="Default">
    <w:name w:val="Default"/>
    <w:rsid w:val="00BC4977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  <w:style w:type="paragraph" w:customStyle="1" w:styleId="ckhrilixml">
    <w:name w:val="ckhrili_xml"/>
    <w:basedOn w:val="Normal"/>
    <w:autoRedefine/>
    <w:rsid w:val="00DE2D15"/>
    <w:pPr>
      <w:spacing w:after="0" w:line="240" w:lineRule="auto"/>
      <w:outlineLvl w:val="0"/>
    </w:pPr>
    <w:rPr>
      <w:rFonts w:ascii="Sylfaen" w:eastAsia="Times New Roman" w:hAnsi="Sylfaen" w:cs="Courier New"/>
      <w:sz w:val="18"/>
      <w:szCs w:val="20"/>
      <w:lang w:val="ru-RU" w:eastAsia="ru-RU"/>
    </w:rPr>
  </w:style>
  <w:style w:type="character" w:styleId="Strong">
    <w:name w:val="Strong"/>
    <w:basedOn w:val="DefaultParagraphFont"/>
    <w:uiPriority w:val="22"/>
    <w:qFormat/>
    <w:rsid w:val="002500F8"/>
    <w:rPr>
      <w:b/>
      <w:bCs/>
    </w:rPr>
  </w:style>
  <w:style w:type="paragraph" w:styleId="Revision">
    <w:name w:val="Revision"/>
    <w:hidden/>
    <w:uiPriority w:val="99"/>
    <w:semiHidden/>
    <w:rsid w:val="008F43A6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E249E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ListParagraphChar">
    <w:name w:val="List Paragraph Char"/>
    <w:link w:val="ListParagraph"/>
    <w:uiPriority w:val="34"/>
    <w:locked/>
    <w:rsid w:val="00AD53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4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3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5521366F920E14B916B29F62FFEC910" ma:contentTypeVersion="2" ma:contentTypeDescription="Create a new document." ma:contentTypeScope="" ma:versionID="08ceb6fbf4996f9b2b0000417293797c">
  <xsd:schema xmlns:xsd="http://www.w3.org/2001/XMLSchema" xmlns:xs="http://www.w3.org/2001/XMLSchema" xmlns:p="http://schemas.microsoft.com/office/2006/metadata/properties" xmlns:ns2="e98d4a8e-36be-481b-827c-fc09f59ad575" targetNamespace="http://schemas.microsoft.com/office/2006/metadata/properties" ma:root="true" ma:fieldsID="65a54248d309fbe5287c4dfbe8278e5f" ns2:_="">
    <xsd:import namespace="e98d4a8e-36be-481b-827c-fc09f59ad57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8d4a8e-36be-481b-827c-fc09f59ad57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339FF3-B755-4FE6-94EA-8B3021378D9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889966E-B63B-44DB-8030-5306CA1C96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8d4a8e-36be-481b-827c-fc09f59ad57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2EFD90A-4F11-42C5-BD90-9CA8B653252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5C3098D-225D-404A-8066-D01716A0F2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6300</Words>
  <Characters>35914</Characters>
  <Application>Microsoft Office Word</Application>
  <DocSecurity>0</DocSecurity>
  <Lines>299</Lines>
  <Paragraphs>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42130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Sophio Bujiashvili</dc:creator>
  <cp:lastModifiedBy>Londa Mindiashvili</cp:lastModifiedBy>
  <cp:revision>17</cp:revision>
  <cp:lastPrinted>2016-08-01T09:06:00Z</cp:lastPrinted>
  <dcterms:created xsi:type="dcterms:W3CDTF">2016-09-08T09:37:00Z</dcterms:created>
  <dcterms:modified xsi:type="dcterms:W3CDTF">2017-12-01T07:43:00Z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0x010100A5521366F920E14B916B29F62FFEC910</vt:lpwstr>
  </property>
</Properties>
</file>