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ECD03" w14:textId="77777777" w:rsidR="009B5E6F" w:rsidRPr="00050391" w:rsidRDefault="009B5E6F" w:rsidP="009B5E6F">
      <w:pPr>
        <w:tabs>
          <w:tab w:val="left" w:pos="0"/>
          <w:tab w:val="left" w:pos="450"/>
        </w:tabs>
        <w:spacing w:before="120" w:line="360" w:lineRule="auto"/>
        <w:jc w:val="right"/>
        <w:rPr>
          <w:rFonts w:ascii="Sylfaen" w:hAnsi="Sylfaen"/>
          <w:color w:val="000000"/>
          <w:sz w:val="24"/>
          <w:szCs w:val="24"/>
        </w:rPr>
      </w:pPr>
      <w:r w:rsidRPr="00050391">
        <w:rPr>
          <w:rFonts w:ascii="Sylfaen" w:hAnsi="Sylfaen"/>
          <w:color w:val="000000"/>
          <w:sz w:val="24"/>
          <w:szCs w:val="24"/>
        </w:rPr>
        <w:t>Annex N3</w:t>
      </w:r>
    </w:p>
    <w:p w14:paraId="60036857" w14:textId="77777777" w:rsidR="001109CC" w:rsidRPr="00762252" w:rsidRDefault="001109CC" w:rsidP="0072281D">
      <w:pPr>
        <w:spacing w:after="0" w:line="360" w:lineRule="auto"/>
        <w:ind w:left="1080" w:hanging="720"/>
        <w:jc w:val="both"/>
        <w:rPr>
          <w:lang w:val="ka-GE"/>
        </w:rPr>
      </w:pPr>
      <w:bookmarkStart w:id="0" w:name="_GoBack"/>
      <w:bookmarkEnd w:id="0"/>
    </w:p>
    <w:p w14:paraId="4EEA69B1" w14:textId="6F079BFA" w:rsidR="001109CC" w:rsidRPr="00762252" w:rsidRDefault="001109CC" w:rsidP="0072281D">
      <w:pPr>
        <w:pStyle w:val="Heading1"/>
        <w:spacing w:before="0" w:line="360" w:lineRule="auto"/>
        <w:ind w:left="1080"/>
        <w:jc w:val="both"/>
        <w:rPr>
          <w:rFonts w:eastAsia="BPG Glaho"/>
          <w:b/>
          <w:smallCaps/>
          <w:color w:val="4472C4"/>
          <w:sz w:val="22"/>
          <w:szCs w:val="22"/>
        </w:rPr>
      </w:pPr>
    </w:p>
    <w:p w14:paraId="11F7C726" w14:textId="699FC40F" w:rsidR="001109CC" w:rsidRPr="00762252" w:rsidRDefault="001109CC" w:rsidP="0072281D">
      <w:pPr>
        <w:spacing w:after="0" w:line="360" w:lineRule="auto"/>
        <w:jc w:val="both"/>
      </w:pPr>
    </w:p>
    <w:p w14:paraId="313169B0" w14:textId="4FB0508A" w:rsidR="001109CC" w:rsidRPr="00762252" w:rsidRDefault="001109CC" w:rsidP="0072281D">
      <w:pPr>
        <w:spacing w:after="0" w:line="360" w:lineRule="auto"/>
        <w:jc w:val="both"/>
      </w:pPr>
    </w:p>
    <w:p w14:paraId="41CE7499" w14:textId="209A8273" w:rsidR="0072281D" w:rsidRPr="00762252" w:rsidRDefault="0072281D" w:rsidP="001B4205">
      <w:pPr>
        <w:spacing w:after="0" w:line="360" w:lineRule="auto"/>
        <w:ind w:left="454"/>
        <w:jc w:val="right"/>
        <w:rPr>
          <w:rFonts w:eastAsia="Arial Unicode MS"/>
          <w:b/>
          <w:noProof/>
          <w:color w:val="000000"/>
        </w:rPr>
      </w:pPr>
    </w:p>
    <w:p w14:paraId="69663FC6" w14:textId="77777777" w:rsidR="0072281D" w:rsidRPr="00762252" w:rsidRDefault="0072281D" w:rsidP="0072281D">
      <w:pPr>
        <w:spacing w:after="0" w:line="360" w:lineRule="auto"/>
        <w:ind w:left="454"/>
        <w:jc w:val="both"/>
        <w:rPr>
          <w:rFonts w:eastAsia="Arial Unicode MS"/>
          <w:b/>
          <w:noProof/>
          <w:color w:val="000000"/>
          <w:lang w:val="ka-GE"/>
        </w:rPr>
      </w:pPr>
    </w:p>
    <w:p w14:paraId="0D3584EA" w14:textId="77777777" w:rsidR="0072281D" w:rsidRPr="00762252" w:rsidRDefault="0072281D" w:rsidP="0072281D">
      <w:pPr>
        <w:spacing w:after="0" w:line="360" w:lineRule="auto"/>
        <w:ind w:left="454"/>
        <w:jc w:val="both"/>
        <w:rPr>
          <w:rFonts w:eastAsia="Arial Unicode MS"/>
          <w:b/>
          <w:noProof/>
          <w:color w:val="000000"/>
          <w:lang w:val="ka-GE"/>
        </w:rPr>
      </w:pPr>
    </w:p>
    <w:p w14:paraId="73267AE5" w14:textId="77777777" w:rsidR="0072281D" w:rsidRPr="00762252" w:rsidRDefault="0072281D" w:rsidP="0072281D">
      <w:pPr>
        <w:spacing w:after="0" w:line="360" w:lineRule="auto"/>
        <w:ind w:left="454"/>
        <w:jc w:val="both"/>
        <w:rPr>
          <w:rFonts w:eastAsia="Arial Unicode MS"/>
          <w:b/>
          <w:noProof/>
          <w:color w:val="000000"/>
          <w:lang w:val="ka-GE"/>
        </w:rPr>
      </w:pPr>
    </w:p>
    <w:p w14:paraId="54307E56" w14:textId="77777777" w:rsidR="0072281D" w:rsidRPr="00762252" w:rsidRDefault="0072281D" w:rsidP="0072281D">
      <w:pPr>
        <w:spacing w:after="0" w:line="360" w:lineRule="auto"/>
        <w:ind w:left="454"/>
        <w:jc w:val="both"/>
        <w:rPr>
          <w:rFonts w:eastAsia="Arial Unicode MS"/>
          <w:b/>
          <w:noProof/>
          <w:color w:val="000000"/>
          <w:sz w:val="28"/>
          <w:szCs w:val="28"/>
          <w:lang w:val="ka-GE"/>
        </w:rPr>
      </w:pPr>
    </w:p>
    <w:p w14:paraId="2581C504" w14:textId="636B98E2" w:rsidR="0072281D" w:rsidRPr="00762252" w:rsidRDefault="0072281D" w:rsidP="0072281D">
      <w:pPr>
        <w:spacing w:after="0" w:line="360" w:lineRule="auto"/>
        <w:ind w:left="454"/>
        <w:jc w:val="center"/>
        <w:rPr>
          <w:b/>
          <w:noProof/>
          <w:color w:val="000000"/>
          <w:sz w:val="28"/>
          <w:szCs w:val="28"/>
        </w:rPr>
      </w:pPr>
      <w:r>
        <w:rPr>
          <w:b/>
          <w:color w:val="0D0D0D"/>
          <w:sz w:val="28"/>
        </w:rPr>
        <w:t xml:space="preserve">The Subject Benchmark </w:t>
      </w:r>
    </w:p>
    <w:p w14:paraId="7E7000FE" w14:textId="628B305F" w:rsidR="0072281D" w:rsidRPr="00762252" w:rsidRDefault="0072281D" w:rsidP="0072281D">
      <w:pPr>
        <w:spacing w:after="0" w:line="360" w:lineRule="auto"/>
        <w:ind w:left="454"/>
        <w:jc w:val="center"/>
        <w:rPr>
          <w:rFonts w:eastAsia="Arial Unicode MS"/>
          <w:b/>
          <w:bCs/>
          <w:noProof/>
          <w:color w:val="000000"/>
          <w:sz w:val="28"/>
          <w:szCs w:val="28"/>
        </w:rPr>
      </w:pPr>
      <w:r>
        <w:rPr>
          <w:b/>
          <w:color w:val="0D0D0D"/>
          <w:sz w:val="28"/>
        </w:rPr>
        <w:t>Statement of</w:t>
      </w:r>
      <w:r>
        <w:rPr>
          <w:b/>
          <w:color w:val="000000" w:themeColor="text1"/>
          <w:sz w:val="28"/>
        </w:rPr>
        <w:t xml:space="preserve"> Teacher </w:t>
      </w:r>
      <w:r w:rsidR="00A721E4">
        <w:rPr>
          <w:b/>
          <w:color w:val="000000" w:themeColor="text1"/>
          <w:sz w:val="28"/>
        </w:rPr>
        <w:t xml:space="preserve">Training </w:t>
      </w:r>
    </w:p>
    <w:p w14:paraId="3A0EA28A" w14:textId="5E7E4AE4" w:rsidR="001109CC" w:rsidRPr="00762252" w:rsidRDefault="001109CC" w:rsidP="0072281D">
      <w:pPr>
        <w:spacing w:after="0" w:line="360" w:lineRule="auto"/>
        <w:jc w:val="both"/>
      </w:pPr>
    </w:p>
    <w:p w14:paraId="2E0C06F6" w14:textId="1E73E80E" w:rsidR="001109CC" w:rsidRPr="00762252" w:rsidRDefault="001109CC" w:rsidP="0072281D">
      <w:pPr>
        <w:spacing w:after="0" w:line="360" w:lineRule="auto"/>
        <w:jc w:val="both"/>
      </w:pPr>
    </w:p>
    <w:p w14:paraId="5F9A2F02" w14:textId="093914B5" w:rsidR="001109CC" w:rsidRPr="00762252" w:rsidRDefault="001109CC" w:rsidP="0072281D">
      <w:pPr>
        <w:spacing w:after="0" w:line="360" w:lineRule="auto"/>
        <w:jc w:val="both"/>
      </w:pPr>
    </w:p>
    <w:p w14:paraId="6DDC095E" w14:textId="2D603C08" w:rsidR="0072281D" w:rsidRPr="00762252" w:rsidRDefault="0072281D" w:rsidP="0072281D">
      <w:pPr>
        <w:spacing w:after="0" w:line="360" w:lineRule="auto"/>
        <w:jc w:val="both"/>
      </w:pPr>
    </w:p>
    <w:p w14:paraId="5D06F908" w14:textId="77777777" w:rsidR="00B65FD2" w:rsidRDefault="00283442" w:rsidP="00386C90">
      <w:pPr>
        <w:spacing w:after="174"/>
        <w:ind w:left="1170" w:hanging="1170"/>
        <w:jc w:val="center"/>
        <w:rPr>
          <w:sz w:val="24"/>
        </w:rPr>
      </w:pPr>
      <w:r>
        <w:rPr>
          <w:sz w:val="24"/>
        </w:rPr>
        <w:t xml:space="preserve">Level VI of the National Qualifications Framework </w:t>
      </w:r>
    </w:p>
    <w:p w14:paraId="71083855" w14:textId="77777777" w:rsidR="003C04E9" w:rsidRPr="00762252" w:rsidRDefault="003C04E9" w:rsidP="003C04E9">
      <w:pPr>
        <w:spacing w:after="0" w:line="360" w:lineRule="auto"/>
        <w:jc w:val="center"/>
        <w:rPr>
          <w:lang w:val="ka-GE"/>
        </w:rPr>
      </w:pPr>
    </w:p>
    <w:p w14:paraId="6366075E" w14:textId="77777777" w:rsidR="003C04E9" w:rsidRPr="00762252" w:rsidRDefault="003C04E9" w:rsidP="003C04E9">
      <w:pPr>
        <w:spacing w:after="0" w:line="360" w:lineRule="auto"/>
        <w:jc w:val="center"/>
        <w:rPr>
          <w:lang w:val="ka-GE"/>
        </w:rPr>
      </w:pPr>
    </w:p>
    <w:p w14:paraId="5C358FF7" w14:textId="77777777" w:rsidR="003C04E9" w:rsidRPr="00F73518" w:rsidRDefault="003C04E9" w:rsidP="00AB7E70">
      <w:pPr>
        <w:jc w:val="both"/>
        <w:rPr>
          <w:rFonts w:ascii="Sylfaen" w:hAnsi="Sylfaen"/>
          <w:color w:val="000000"/>
          <w:sz w:val="20"/>
          <w:szCs w:val="20"/>
          <w:shd w:val="clear" w:color="auto" w:fill="FFFFFF"/>
        </w:rPr>
      </w:pPr>
      <w:r w:rsidRPr="00AB7E70">
        <w:rPr>
          <w:rFonts w:ascii="Sylfaen" w:hAnsi="Sylfaen"/>
          <w:color w:val="222222"/>
          <w:sz w:val="20"/>
          <w:szCs w:val="20"/>
          <w:shd w:val="clear" w:color="auto" w:fill="FFFFFF"/>
        </w:rPr>
        <w:t>Translation of this document was made possible through support provided by the USAID Educating the Future Activity through U. S. Agency for International Development under the terms of Cooperative Agreement No: 72011423CA00001 implemented by Chemonics International Inc. </w:t>
      </w:r>
      <w:r w:rsidRPr="00AB7E70">
        <w:rPr>
          <w:rFonts w:ascii="Sylfaen" w:hAnsi="Sylfaen"/>
          <w:color w:val="000000"/>
          <w:sz w:val="20"/>
          <w:szCs w:val="20"/>
          <w:shd w:val="clear" w:color="auto" w:fill="FFFFFF"/>
        </w:rPr>
        <w:t>The opinions expressed herein are those of the author(s) and do not necessarily reflect the views of the U.S. Agency for International Development.</w:t>
      </w:r>
    </w:p>
    <w:p w14:paraId="0DE0E960" w14:textId="77777777" w:rsidR="003C04E9" w:rsidRPr="00762252" w:rsidRDefault="003C04E9" w:rsidP="003C04E9">
      <w:pPr>
        <w:spacing w:after="0" w:line="360" w:lineRule="auto"/>
        <w:jc w:val="both"/>
        <w:rPr>
          <w:lang w:val="ka-GE"/>
        </w:rPr>
      </w:pPr>
    </w:p>
    <w:p w14:paraId="5AA46D76" w14:textId="77777777" w:rsidR="003C04E9" w:rsidRPr="00762252" w:rsidRDefault="003C04E9" w:rsidP="00386C90">
      <w:pPr>
        <w:spacing w:after="174"/>
        <w:ind w:left="1170" w:hanging="1170"/>
        <w:jc w:val="center"/>
        <w:rPr>
          <w:sz w:val="24"/>
          <w:szCs w:val="24"/>
        </w:rPr>
      </w:pPr>
    </w:p>
    <w:p w14:paraId="5FEBD380" w14:textId="751DB21C" w:rsidR="0072281D" w:rsidRPr="00762252" w:rsidRDefault="0072281D" w:rsidP="0072281D">
      <w:pPr>
        <w:spacing w:after="0" w:line="360" w:lineRule="auto"/>
        <w:jc w:val="both"/>
      </w:pPr>
    </w:p>
    <w:p w14:paraId="0F46C97F" w14:textId="29ACC137" w:rsidR="0072281D" w:rsidRPr="00762252" w:rsidRDefault="0072281D" w:rsidP="0072281D">
      <w:pPr>
        <w:spacing w:after="0" w:line="360" w:lineRule="auto"/>
        <w:jc w:val="both"/>
      </w:pPr>
    </w:p>
    <w:p w14:paraId="7F3D6153" w14:textId="77777777" w:rsidR="0072281D" w:rsidRPr="00762252" w:rsidRDefault="0072281D" w:rsidP="0072281D">
      <w:pPr>
        <w:spacing w:after="0" w:line="360" w:lineRule="auto"/>
        <w:jc w:val="both"/>
        <w:rPr>
          <w:lang w:val="ka-GE"/>
        </w:rPr>
      </w:pPr>
    </w:p>
    <w:p w14:paraId="4E67C905" w14:textId="77777777" w:rsidR="0072281D" w:rsidRPr="00762252" w:rsidRDefault="0072281D" w:rsidP="0072281D">
      <w:pPr>
        <w:spacing w:after="0" w:line="360" w:lineRule="auto"/>
        <w:jc w:val="both"/>
        <w:rPr>
          <w:lang w:val="ka-GE"/>
        </w:rPr>
      </w:pPr>
    </w:p>
    <w:p w14:paraId="637D17AC" w14:textId="1CE799E3" w:rsidR="0072281D" w:rsidRPr="00762252" w:rsidRDefault="0072281D" w:rsidP="003C04E9">
      <w:pPr>
        <w:spacing w:after="0" w:line="360" w:lineRule="auto"/>
        <w:jc w:val="center"/>
      </w:pPr>
      <w:r>
        <w:t>2024</w:t>
      </w:r>
    </w:p>
    <w:p w14:paraId="5D850557" w14:textId="532AB9FD" w:rsidR="001109CC" w:rsidRPr="00762252" w:rsidRDefault="001109CC" w:rsidP="0072281D">
      <w:pPr>
        <w:spacing w:after="0" w:line="360" w:lineRule="auto"/>
        <w:jc w:val="both"/>
      </w:pPr>
    </w:p>
    <w:p w14:paraId="354AC41F" w14:textId="77777777" w:rsidR="0072281D" w:rsidRPr="00762252" w:rsidRDefault="0072281D" w:rsidP="0072281D">
      <w:pPr>
        <w:spacing w:after="0" w:line="360" w:lineRule="auto"/>
        <w:jc w:val="both"/>
      </w:pPr>
    </w:p>
    <w:p w14:paraId="1A352DE5" w14:textId="77777777" w:rsidR="0027372F" w:rsidRPr="00762252" w:rsidRDefault="0027372F" w:rsidP="0027372F">
      <w:pPr>
        <w:pStyle w:val="Heading1"/>
        <w:spacing w:line="360" w:lineRule="auto"/>
        <w:rPr>
          <w:rFonts w:eastAsia="Sylfaen"/>
          <w:b/>
          <w:bCs/>
          <w:noProof/>
          <w:color w:val="0070C0"/>
        </w:rPr>
      </w:pPr>
      <w:r>
        <w:rPr>
          <w:b/>
          <w:color w:val="0070C0"/>
        </w:rPr>
        <w:t xml:space="preserve">I Introduction </w:t>
      </w:r>
    </w:p>
    <w:p w14:paraId="48691E82" w14:textId="77777777" w:rsidR="006A4D0D" w:rsidRPr="00762252" w:rsidRDefault="006A4D0D" w:rsidP="0072281D">
      <w:pPr>
        <w:spacing w:after="0" w:line="360" w:lineRule="auto"/>
        <w:jc w:val="both"/>
      </w:pPr>
    </w:p>
    <w:p w14:paraId="00000002" w14:textId="0D9DAABC" w:rsidR="000C34F5" w:rsidRPr="00762252" w:rsidRDefault="009F3A4C" w:rsidP="0072281D">
      <w:pPr>
        <w:tabs>
          <w:tab w:val="left" w:pos="180"/>
        </w:tabs>
        <w:spacing w:after="0" w:line="360" w:lineRule="auto"/>
        <w:ind w:left="180"/>
        <w:jc w:val="both"/>
      </w:pPr>
      <w:r>
        <w:rPr>
          <w:b/>
          <w:bCs/>
          <w:color w:val="0D0D0D"/>
        </w:rPr>
        <w:t>The Subject Benchmark</w:t>
      </w:r>
      <w:r>
        <w:rPr>
          <w:b/>
          <w:color w:val="0D0D0D"/>
        </w:rPr>
        <w:t xml:space="preserve"> </w:t>
      </w:r>
      <w:r>
        <w:t>Statement of Teacher Training</w:t>
      </w:r>
      <w:r w:rsidRPr="00762252">
        <w:rPr>
          <w:rFonts w:eastAsia="სილფაინ"/>
          <w:vertAlign w:val="superscript"/>
        </w:rPr>
        <w:footnoteReference w:id="1"/>
      </w:r>
      <w:r>
        <w:t xml:space="preserve"> determines minimum requirements for the implementation of the </w:t>
      </w:r>
      <w:proofErr w:type="spellStart"/>
      <w:r>
        <w:t>programme</w:t>
      </w:r>
      <w:proofErr w:type="spellEnd"/>
      <w:r>
        <w:t xml:space="preserve"> for training the teachers of elementary/basic/secondary level of general education within the undergraduate educational </w:t>
      </w:r>
      <w:proofErr w:type="spellStart"/>
      <w:r>
        <w:t>programmes</w:t>
      </w:r>
      <w:proofErr w:type="spellEnd"/>
      <w:r>
        <w:t xml:space="preserve">  </w:t>
      </w:r>
      <w:sdt>
        <w:sdtPr>
          <w:tag w:val="goog_rdk_8"/>
          <w:id w:val="1730806238"/>
        </w:sdtPr>
        <w:sdtEndPr/>
        <w:sdtContent>
          <w:r>
            <w:t xml:space="preserve">included in the main study area of subject/subjects/subject group envisaged by the National Curriculum or the </w:t>
          </w:r>
          <w:proofErr w:type="spellStart"/>
          <w:r>
            <w:t>programme</w:t>
          </w:r>
          <w:proofErr w:type="spellEnd"/>
          <w:r>
            <w:t xml:space="preserve"> existing independently from undergraduate educational </w:t>
          </w:r>
          <w:proofErr w:type="spellStart"/>
          <w:r>
            <w:t>programme</w:t>
          </w:r>
          <w:proofErr w:type="spellEnd"/>
          <w:r>
            <w:t xml:space="preserve"> and</w:t>
          </w:r>
          <w:r w:rsidR="00A721E4">
            <w:t xml:space="preserve"> the</w:t>
          </w:r>
          <w:r>
            <w:t xml:space="preserve"> integrated </w:t>
          </w:r>
          <w:r w:rsidR="00A721E4">
            <w:t xml:space="preserve">BA-MA </w:t>
          </w:r>
          <w:r>
            <w:t xml:space="preserve">teacher </w:t>
          </w:r>
          <w:r w:rsidR="00A721E4">
            <w:t xml:space="preserve">training </w:t>
          </w:r>
          <w:proofErr w:type="spellStart"/>
          <w:r w:rsidR="00A721E4">
            <w:t>programme</w:t>
          </w:r>
          <w:proofErr w:type="spellEnd"/>
          <w:r>
            <w:t xml:space="preserve">. It is based on the minimum standard to be achieved within the framework </w:t>
          </w:r>
        </w:sdtContent>
      </w:sdt>
      <w:r>
        <w:t xml:space="preserve">of the higher education </w:t>
      </w:r>
      <w:proofErr w:type="spellStart"/>
      <w:r>
        <w:t>programme</w:t>
      </w:r>
      <w:proofErr w:type="spellEnd"/>
      <w:r>
        <w:t xml:space="preserve">, </w:t>
      </w:r>
      <w:sdt>
        <w:sdtPr>
          <w:tag w:val="goog_rdk_9"/>
          <w:id w:val="-396589378"/>
        </w:sdtPr>
        <w:sdtEndPr/>
        <w:sdtContent>
          <w:r>
            <w:t xml:space="preserve">established by the teacher's professional standard and national qualifications framework. Furthermore, it determines </w:t>
          </w:r>
        </w:sdtContent>
      </w:sdt>
      <w:r>
        <w:t xml:space="preserve">the teaching-learning methods, evaluation approaches, resources and other essential characteristics necessary for achievement of this standard, that are in line with the VI level of the national </w:t>
      </w:r>
      <w:proofErr w:type="gramStart"/>
      <w:r>
        <w:t>qualification</w:t>
      </w:r>
      <w:r w:rsidR="00A721E4">
        <w:t>s</w:t>
      </w:r>
      <w:proofErr w:type="gramEnd"/>
      <w:r>
        <w:t xml:space="preserve"> framework.   The subject benchmark statement implies the awareness of the profession, the specifics of the obligations to be fulfilled, the theoretical knowledge, practical skills and values necessary for professional activity, the ability to fulfill the obligations and responsibilities of a senior teacher.</w:t>
      </w:r>
    </w:p>
    <w:p w14:paraId="00000003" w14:textId="77777777" w:rsidR="000C34F5" w:rsidRPr="00762252" w:rsidRDefault="009F3A4C" w:rsidP="0072281D">
      <w:pPr>
        <w:tabs>
          <w:tab w:val="left" w:pos="0"/>
          <w:tab w:val="left" w:pos="180"/>
        </w:tabs>
        <w:spacing w:after="0" w:line="360" w:lineRule="auto"/>
        <w:ind w:left="180"/>
        <w:jc w:val="both"/>
        <w:rPr>
          <w:rFonts w:eastAsia="სილფაინ"/>
        </w:rPr>
      </w:pPr>
      <w:r>
        <w:t xml:space="preserve">The purpose of this document, as one of the quality assurance mechanisms, is to support: </w:t>
      </w:r>
    </w:p>
    <w:p w14:paraId="5FEA0CE7" w14:textId="5C9AD9FA" w:rsidR="005E5D4E" w:rsidRPr="00762252" w:rsidRDefault="009F3A4C" w:rsidP="00A721E4">
      <w:pPr>
        <w:numPr>
          <w:ilvl w:val="0"/>
          <w:numId w:val="2"/>
        </w:numPr>
        <w:tabs>
          <w:tab w:val="left" w:pos="0"/>
          <w:tab w:val="left" w:pos="810"/>
        </w:tabs>
        <w:spacing w:after="0" w:line="360" w:lineRule="auto"/>
        <w:ind w:left="720"/>
        <w:jc w:val="both"/>
      </w:pPr>
      <w:r>
        <w:t xml:space="preserve">development and further implementation of educational </w:t>
      </w:r>
      <w:proofErr w:type="spellStart"/>
      <w:r>
        <w:t>programmes</w:t>
      </w:r>
      <w:proofErr w:type="spellEnd"/>
      <w:r>
        <w:t xml:space="preserve"> for the training of teachers of elementary, basic/secondary levels of general education in accordance with the current legislation of Georgia, international standards and modern requirements; </w:t>
      </w:r>
    </w:p>
    <w:p w14:paraId="00000005" w14:textId="5B657FF0" w:rsidR="000C34F5" w:rsidRPr="00762252" w:rsidRDefault="009F3A4C" w:rsidP="0072281D">
      <w:pPr>
        <w:numPr>
          <w:ilvl w:val="0"/>
          <w:numId w:val="2"/>
        </w:numPr>
        <w:tabs>
          <w:tab w:val="left" w:pos="0"/>
          <w:tab w:val="left" w:pos="810"/>
        </w:tabs>
        <w:spacing w:after="0" w:line="360" w:lineRule="auto"/>
        <w:ind w:left="720"/>
        <w:jc w:val="both"/>
      </w:pPr>
      <w:r>
        <w:t>introduction of modern methodology of planning, learning, teaching and evaluation;</w:t>
      </w:r>
    </w:p>
    <w:p w14:paraId="00000006" w14:textId="3066ACD7" w:rsidR="000C34F5" w:rsidRPr="00762252" w:rsidRDefault="009F3A4C" w:rsidP="0072281D">
      <w:pPr>
        <w:numPr>
          <w:ilvl w:val="0"/>
          <w:numId w:val="2"/>
        </w:numPr>
        <w:tabs>
          <w:tab w:val="left" w:pos="0"/>
          <w:tab w:val="left" w:pos="810"/>
        </w:tabs>
        <w:spacing w:after="0" w:line="360" w:lineRule="auto"/>
        <w:ind w:left="720"/>
        <w:jc w:val="both"/>
      </w:pPr>
      <w:r>
        <w:t xml:space="preserve">realization of the opportunities and career advancement of the graduates of the </w:t>
      </w:r>
      <w:proofErr w:type="spellStart"/>
      <w:r>
        <w:t>programme</w:t>
      </w:r>
      <w:proofErr w:type="spellEnd"/>
      <w:r>
        <w:t xml:space="preserve"> in public or professional activities (by active involvement in the educational process and obtaining the status of a teacher of the next level via professional development). </w:t>
      </w:r>
    </w:p>
    <w:p w14:paraId="00000007" w14:textId="77777777" w:rsidR="000C34F5" w:rsidRPr="00762252" w:rsidRDefault="000C34F5" w:rsidP="0072281D">
      <w:pPr>
        <w:tabs>
          <w:tab w:val="left" w:pos="0"/>
          <w:tab w:val="left" w:pos="810"/>
        </w:tabs>
        <w:spacing w:after="0" w:line="360" w:lineRule="auto"/>
        <w:ind w:left="1845"/>
        <w:jc w:val="both"/>
        <w:rPr>
          <w:rFonts w:eastAsia="სილფაინ"/>
        </w:rPr>
      </w:pPr>
    </w:p>
    <w:p w14:paraId="00000008" w14:textId="48D55AF2" w:rsidR="000C34F5" w:rsidRPr="00762252" w:rsidRDefault="009F3A4C" w:rsidP="0072281D">
      <w:pPr>
        <w:tabs>
          <w:tab w:val="left" w:pos="0"/>
          <w:tab w:val="left" w:pos="180"/>
        </w:tabs>
        <w:spacing w:after="0" w:line="360" w:lineRule="auto"/>
        <w:ind w:left="180"/>
        <w:jc w:val="both"/>
        <w:rPr>
          <w:rFonts w:eastAsia="სილფაინ"/>
          <w:b/>
        </w:rPr>
      </w:pPr>
      <w:r>
        <w:rPr>
          <w:b/>
          <w:bCs/>
          <w:color w:val="0D0D0D"/>
        </w:rPr>
        <w:t>The Subject Benchmark</w:t>
      </w:r>
      <w:r>
        <w:rPr>
          <w:b/>
          <w:color w:val="0D0D0D"/>
        </w:rPr>
        <w:t xml:space="preserve"> </w:t>
      </w:r>
      <w:r>
        <w:rPr>
          <w:b/>
        </w:rPr>
        <w:t xml:space="preserve">Statement of Teacher Training was developed based on the following documents/methodologies/best practices: </w:t>
      </w:r>
    </w:p>
    <w:p w14:paraId="00000009" w14:textId="77777777" w:rsidR="000C34F5" w:rsidRPr="00762252" w:rsidRDefault="009F3A4C" w:rsidP="0072281D">
      <w:pPr>
        <w:numPr>
          <w:ilvl w:val="0"/>
          <w:numId w:val="6"/>
        </w:numPr>
        <w:tabs>
          <w:tab w:val="left" w:pos="0"/>
          <w:tab w:val="left" w:pos="180"/>
        </w:tabs>
        <w:spacing w:after="0" w:line="360" w:lineRule="auto"/>
        <w:jc w:val="both"/>
      </w:pPr>
      <w:r>
        <w:lastRenderedPageBreak/>
        <w:t>The national qualifications framework of Georgia;</w:t>
      </w:r>
    </w:p>
    <w:p w14:paraId="0000000A" w14:textId="77777777" w:rsidR="000C34F5" w:rsidRPr="00762252" w:rsidRDefault="009F3A4C" w:rsidP="0072281D">
      <w:pPr>
        <w:numPr>
          <w:ilvl w:val="0"/>
          <w:numId w:val="6"/>
        </w:numPr>
        <w:tabs>
          <w:tab w:val="left" w:pos="0"/>
          <w:tab w:val="left" w:pos="180"/>
        </w:tabs>
        <w:spacing w:after="0" w:line="360" w:lineRule="auto"/>
        <w:jc w:val="both"/>
      </w:pPr>
      <w:r>
        <w:t>Qualifications Framework for the European Higher Education Area;</w:t>
      </w:r>
    </w:p>
    <w:p w14:paraId="0000000B" w14:textId="77777777" w:rsidR="000C34F5" w:rsidRPr="00762252" w:rsidRDefault="009F3A4C" w:rsidP="0072281D">
      <w:pPr>
        <w:numPr>
          <w:ilvl w:val="0"/>
          <w:numId w:val="6"/>
        </w:numPr>
        <w:tabs>
          <w:tab w:val="left" w:pos="0"/>
          <w:tab w:val="left" w:pos="180"/>
        </w:tabs>
        <w:spacing w:after="0" w:line="360" w:lineRule="auto"/>
        <w:jc w:val="both"/>
      </w:pPr>
      <w:r>
        <w:t>The Incheon Declaration;</w:t>
      </w:r>
    </w:p>
    <w:p w14:paraId="0000000C" w14:textId="77777777" w:rsidR="000C34F5" w:rsidRPr="00762252" w:rsidRDefault="009F3A4C" w:rsidP="0072281D">
      <w:pPr>
        <w:numPr>
          <w:ilvl w:val="0"/>
          <w:numId w:val="6"/>
        </w:numPr>
        <w:tabs>
          <w:tab w:val="left" w:pos="0"/>
          <w:tab w:val="left" w:pos="180"/>
        </w:tabs>
        <w:spacing w:after="0" w:line="360" w:lineRule="auto"/>
        <w:jc w:val="both"/>
      </w:pPr>
      <w:r>
        <w:t xml:space="preserve">The European Qualifications Framework for lifelong learning (EQF) </w:t>
      </w:r>
    </w:p>
    <w:p w14:paraId="0000000D" w14:textId="0103F11B" w:rsidR="000C34F5" w:rsidRPr="00762252" w:rsidRDefault="009F3A4C" w:rsidP="0072281D">
      <w:pPr>
        <w:numPr>
          <w:ilvl w:val="0"/>
          <w:numId w:val="6"/>
        </w:numPr>
        <w:tabs>
          <w:tab w:val="left" w:pos="0"/>
          <w:tab w:val="left" w:pos="180"/>
        </w:tabs>
        <w:spacing w:after="0" w:line="360" w:lineRule="auto"/>
        <w:jc w:val="both"/>
      </w:pPr>
      <w:r>
        <w:t>Labor market requirements;</w:t>
      </w:r>
    </w:p>
    <w:p w14:paraId="0000000E" w14:textId="4768CE5D" w:rsidR="000C34F5" w:rsidRPr="00762252" w:rsidRDefault="009F3A4C" w:rsidP="005E5D4E">
      <w:pPr>
        <w:pStyle w:val="ListParagraph"/>
        <w:numPr>
          <w:ilvl w:val="0"/>
          <w:numId w:val="13"/>
        </w:numPr>
        <w:tabs>
          <w:tab w:val="left" w:pos="0"/>
          <w:tab w:val="left" w:pos="180"/>
        </w:tabs>
        <w:spacing w:after="0" w:line="360" w:lineRule="auto"/>
        <w:ind w:left="720"/>
        <w:jc w:val="both"/>
        <w:rPr>
          <w:rFonts w:ascii="Calibri" w:hAnsi="Calibri" w:cs="Calibri"/>
        </w:rPr>
      </w:pPr>
      <w:r>
        <w:rPr>
          <w:rFonts w:ascii="Calibri" w:hAnsi="Calibri"/>
        </w:rPr>
        <w:t>Legislative requirements;</w:t>
      </w:r>
    </w:p>
    <w:p w14:paraId="0000000F" w14:textId="77777777" w:rsidR="000C34F5" w:rsidRPr="00762252" w:rsidRDefault="009F3A4C" w:rsidP="0072281D">
      <w:pPr>
        <w:numPr>
          <w:ilvl w:val="0"/>
          <w:numId w:val="6"/>
        </w:numPr>
        <w:tabs>
          <w:tab w:val="left" w:pos="0"/>
          <w:tab w:val="left" w:pos="180"/>
        </w:tabs>
        <w:spacing w:after="0" w:line="360" w:lineRule="auto"/>
        <w:jc w:val="both"/>
      </w:pPr>
      <w:r>
        <w:t>"Law of Georgia on General Education"</w:t>
      </w:r>
    </w:p>
    <w:p w14:paraId="00000010" w14:textId="77777777" w:rsidR="000C34F5" w:rsidRPr="00762252" w:rsidRDefault="009F3A4C" w:rsidP="0072281D">
      <w:pPr>
        <w:numPr>
          <w:ilvl w:val="0"/>
          <w:numId w:val="6"/>
        </w:numPr>
        <w:tabs>
          <w:tab w:val="left" w:pos="0"/>
          <w:tab w:val="left" w:pos="180"/>
        </w:tabs>
        <w:spacing w:after="0" w:line="360" w:lineRule="auto"/>
        <w:jc w:val="both"/>
      </w:pPr>
      <w:r>
        <w:t>Law of Georgia on Higher Education</w:t>
      </w:r>
    </w:p>
    <w:p w14:paraId="00000011" w14:textId="77777777" w:rsidR="000C34F5" w:rsidRPr="00762252" w:rsidRDefault="009F3A4C" w:rsidP="0072281D">
      <w:pPr>
        <w:numPr>
          <w:ilvl w:val="0"/>
          <w:numId w:val="6"/>
        </w:numPr>
        <w:tabs>
          <w:tab w:val="left" w:pos="0"/>
          <w:tab w:val="left" w:pos="180"/>
        </w:tabs>
        <w:spacing w:after="0" w:line="360" w:lineRule="auto"/>
        <w:jc w:val="both"/>
      </w:pPr>
      <w:r>
        <w:t>The Code of the Rights of the Child;</w:t>
      </w:r>
    </w:p>
    <w:p w14:paraId="00000012" w14:textId="77777777" w:rsidR="000C34F5" w:rsidRPr="00762252" w:rsidRDefault="009F3A4C" w:rsidP="0072281D">
      <w:pPr>
        <w:numPr>
          <w:ilvl w:val="0"/>
          <w:numId w:val="6"/>
        </w:numPr>
        <w:tabs>
          <w:tab w:val="left" w:pos="0"/>
          <w:tab w:val="left" w:pos="180"/>
        </w:tabs>
        <w:spacing w:after="0" w:line="360" w:lineRule="auto"/>
        <w:jc w:val="both"/>
      </w:pPr>
      <w:r>
        <w:t>Unified National Strategy of Education and Science;</w:t>
      </w:r>
    </w:p>
    <w:p w14:paraId="00000013" w14:textId="77777777" w:rsidR="000C34F5" w:rsidRPr="00762252" w:rsidRDefault="009F3A4C" w:rsidP="0072281D">
      <w:pPr>
        <w:numPr>
          <w:ilvl w:val="0"/>
          <w:numId w:val="6"/>
        </w:numPr>
        <w:tabs>
          <w:tab w:val="left" w:pos="0"/>
          <w:tab w:val="left" w:pos="180"/>
        </w:tabs>
        <w:spacing w:after="0" w:line="360" w:lineRule="auto"/>
        <w:jc w:val="both"/>
      </w:pPr>
      <w:r>
        <w:t>National goals of general education;</w:t>
      </w:r>
    </w:p>
    <w:p w14:paraId="00000014" w14:textId="77777777" w:rsidR="000C34F5" w:rsidRPr="00762252" w:rsidRDefault="009F3A4C" w:rsidP="0072281D">
      <w:pPr>
        <w:numPr>
          <w:ilvl w:val="0"/>
          <w:numId w:val="6"/>
        </w:numPr>
        <w:tabs>
          <w:tab w:val="left" w:pos="0"/>
          <w:tab w:val="left" w:pos="180"/>
        </w:tabs>
        <w:spacing w:after="0" w:line="360" w:lineRule="auto"/>
        <w:jc w:val="both"/>
      </w:pPr>
      <w:r>
        <w:t>National and international standards:</w:t>
      </w:r>
    </w:p>
    <w:p w14:paraId="00000015" w14:textId="77777777" w:rsidR="000C34F5" w:rsidRPr="00762252" w:rsidRDefault="009F3A4C" w:rsidP="0072281D">
      <w:pPr>
        <w:numPr>
          <w:ilvl w:val="0"/>
          <w:numId w:val="6"/>
        </w:numPr>
        <w:tabs>
          <w:tab w:val="left" w:pos="0"/>
          <w:tab w:val="left" w:pos="180"/>
        </w:tabs>
        <w:spacing w:after="0" w:line="360" w:lineRule="auto"/>
        <w:jc w:val="both"/>
      </w:pPr>
      <w:r>
        <w:t>National Curriculum;</w:t>
      </w:r>
    </w:p>
    <w:p w14:paraId="00000016" w14:textId="0B93E122" w:rsidR="000C34F5" w:rsidRPr="00762252" w:rsidRDefault="009F3A4C" w:rsidP="0072281D">
      <w:pPr>
        <w:numPr>
          <w:ilvl w:val="0"/>
          <w:numId w:val="6"/>
        </w:numPr>
        <w:pBdr>
          <w:top w:val="nil"/>
          <w:left w:val="nil"/>
          <w:bottom w:val="nil"/>
          <w:right w:val="nil"/>
          <w:between w:val="nil"/>
        </w:pBdr>
        <w:tabs>
          <w:tab w:val="left" w:pos="0"/>
          <w:tab w:val="left" w:pos="180"/>
        </w:tabs>
        <w:spacing w:after="0" w:line="360" w:lineRule="auto"/>
        <w:jc w:val="both"/>
      </w:pPr>
      <w:r>
        <w:t xml:space="preserve">Professional standards </w:t>
      </w:r>
      <w:r w:rsidR="00A721E4">
        <w:t>for teachers</w:t>
      </w:r>
      <w:r>
        <w:t>;</w:t>
      </w:r>
    </w:p>
    <w:p w14:paraId="00000017" w14:textId="21F55FE1" w:rsidR="000C34F5" w:rsidRPr="00762252" w:rsidRDefault="009F3A4C" w:rsidP="0072281D">
      <w:pPr>
        <w:numPr>
          <w:ilvl w:val="0"/>
          <w:numId w:val="6"/>
        </w:numPr>
        <w:pBdr>
          <w:top w:val="nil"/>
          <w:left w:val="nil"/>
          <w:bottom w:val="nil"/>
          <w:right w:val="nil"/>
          <w:between w:val="nil"/>
        </w:pBdr>
        <w:tabs>
          <w:tab w:val="left" w:pos="0"/>
          <w:tab w:val="left" w:pos="180"/>
        </w:tabs>
        <w:spacing w:after="0" w:line="360" w:lineRule="auto"/>
        <w:jc w:val="both"/>
      </w:pPr>
      <w:r>
        <w:t xml:space="preserve">The </w:t>
      </w:r>
      <w:r w:rsidR="00A721E4">
        <w:t>teacher’s</w:t>
      </w:r>
      <w:r>
        <w:t xml:space="preserve"> professional development and career advancement scheme.</w:t>
      </w:r>
    </w:p>
    <w:p w14:paraId="00000018" w14:textId="77777777" w:rsidR="000C34F5" w:rsidRPr="00762252" w:rsidRDefault="000C34F5" w:rsidP="0072281D">
      <w:pPr>
        <w:spacing w:after="0" w:line="360" w:lineRule="auto"/>
        <w:jc w:val="both"/>
        <w:rPr>
          <w:rFonts w:eastAsia="სილფაინ"/>
          <w:b/>
        </w:rPr>
      </w:pPr>
    </w:p>
    <w:p w14:paraId="00000019" w14:textId="1F99C701" w:rsidR="000C34F5" w:rsidRPr="00762252" w:rsidRDefault="009F3A4C" w:rsidP="0072281D">
      <w:pPr>
        <w:spacing w:after="0" w:line="360" w:lineRule="auto"/>
        <w:jc w:val="both"/>
        <w:rPr>
          <w:rFonts w:eastAsia="BPG Glaho"/>
          <w:b/>
          <w:highlight w:val="white"/>
        </w:rPr>
      </w:pPr>
      <w:r>
        <w:rPr>
          <w:b/>
          <w:highlight w:val="white"/>
        </w:rPr>
        <w:t xml:space="preserve">The basis for the development of the </w:t>
      </w:r>
      <w:r>
        <w:rPr>
          <w:b/>
          <w:bCs/>
          <w:color w:val="0D0D0D"/>
          <w:highlight w:val="white"/>
        </w:rPr>
        <w:t>Subject Benchmark</w:t>
      </w:r>
      <w:r>
        <w:rPr>
          <w:b/>
          <w:color w:val="0D0D0D"/>
          <w:highlight w:val="white"/>
        </w:rPr>
        <w:t xml:space="preserve"> </w:t>
      </w:r>
      <w:r>
        <w:rPr>
          <w:b/>
          <w:highlight w:val="white"/>
        </w:rPr>
        <w:t xml:space="preserve">Statement of Teacher Training: </w:t>
      </w:r>
    </w:p>
    <w:p w14:paraId="0000001A" w14:textId="77777777" w:rsidR="000C34F5" w:rsidRPr="00762252" w:rsidRDefault="000C34F5" w:rsidP="0072281D">
      <w:pPr>
        <w:spacing w:after="0" w:line="360" w:lineRule="auto"/>
        <w:jc w:val="both"/>
        <w:rPr>
          <w:rFonts w:eastAsia="სილფაინ"/>
          <w:b/>
          <w:highlight w:val="white"/>
        </w:rPr>
      </w:pPr>
    </w:p>
    <w:p w14:paraId="0000001B" w14:textId="53D8F7F2" w:rsidR="000C34F5" w:rsidRPr="00762252" w:rsidRDefault="002104F1" w:rsidP="0072281D">
      <w:pPr>
        <w:spacing w:after="0" w:line="360" w:lineRule="auto"/>
        <w:jc w:val="both"/>
        <w:rPr>
          <w:rFonts w:eastAsia="Merriweather"/>
          <w:highlight w:val="white"/>
        </w:rPr>
      </w:pPr>
      <w:r>
        <w:t xml:space="preserve">Until 2013, the Law of Georgia on Higher Education provided the opportunity to implement the teacher training educational </w:t>
      </w:r>
      <w:proofErr w:type="spellStart"/>
      <w:r>
        <w:t>programme</w:t>
      </w:r>
      <w:proofErr w:type="spellEnd"/>
      <w:r>
        <w:t xml:space="preserve"> within the framework of </w:t>
      </w:r>
      <w:r w:rsidR="00A721E4">
        <w:t>an</w:t>
      </w:r>
      <w:r>
        <w:t xml:space="preserve"> undergraduate educational </w:t>
      </w:r>
      <w:proofErr w:type="spellStart"/>
      <w:r>
        <w:t>programme</w:t>
      </w:r>
      <w:proofErr w:type="spellEnd"/>
      <w:r>
        <w:t>.</w:t>
      </w:r>
      <w:sdt>
        <w:sdtPr>
          <w:tag w:val="goog_rdk_12"/>
          <w:id w:val="1063065317"/>
        </w:sdtPr>
        <w:sdtEndPr/>
        <w:sdtContent>
          <w:r>
            <w:rPr>
              <w:highlight w:val="white"/>
            </w:rPr>
            <w:t xml:space="preserve"> </w:t>
          </w:r>
        </w:sdtContent>
      </w:sdt>
      <w:r>
        <w:t>Both national and international studies confirmed the shortage of staff in the teaching profession in Georgia, which put on the agenda the need to train qualified teaching staff and simplify the ways to enter the profession in order to overcome the current shortage.</w:t>
      </w:r>
      <w:sdt>
        <w:sdtPr>
          <w:tag w:val="goog_rdk_14"/>
          <w:id w:val="1969555001"/>
        </w:sdtPr>
        <w:sdtEndPr/>
        <w:sdtContent>
          <w:r>
            <w:rPr>
              <w:highlight w:val="white"/>
            </w:rPr>
            <w:t xml:space="preserve"> </w:t>
          </w:r>
        </w:sdtContent>
      </w:sdt>
      <w:r>
        <w:t xml:space="preserve">For this purpose, teacher training educational (60-credit) </w:t>
      </w:r>
      <w:proofErr w:type="spellStart"/>
      <w:r>
        <w:t>programmes</w:t>
      </w:r>
      <w:proofErr w:type="spellEnd"/>
      <w:r>
        <w:t xml:space="preserve"> were launched in 2016, which could only be implemented independently of the undergraduate educational </w:t>
      </w:r>
      <w:proofErr w:type="spellStart"/>
      <w:r>
        <w:t>programmes</w:t>
      </w:r>
      <w:proofErr w:type="spellEnd"/>
      <w:r>
        <w:t xml:space="preserve"> based on the relevant subject benchmark document in accordance with the rules of procedure provided for by the law.</w:t>
      </w:r>
      <w:sdt>
        <w:sdtPr>
          <w:tag w:val="goog_rdk_16"/>
          <w:id w:val="-1917543878"/>
        </w:sdtPr>
        <w:sdtEndPr/>
        <w:sdtContent>
          <w:r>
            <w:rPr>
              <w:highlight w:val="white"/>
            </w:rPr>
            <w:t xml:space="preserve"> </w:t>
          </w:r>
          <w:r>
            <w:t xml:space="preserve">Amendments to the Law of Georgia on Higher Education in 2022 made it possible for the teacher training educational </w:t>
          </w:r>
          <w:proofErr w:type="spellStart"/>
          <w:r>
            <w:t>programme</w:t>
          </w:r>
          <w:proofErr w:type="spellEnd"/>
          <w:r>
            <w:t xml:space="preserve"> (60 credits) to be implemented within the framework of the undergraduate educational </w:t>
          </w:r>
          <w:proofErr w:type="spellStart"/>
          <w:r>
            <w:t>programme</w:t>
          </w:r>
          <w:r w:rsidR="00A721E4">
            <w:t>s</w:t>
          </w:r>
          <w:proofErr w:type="spellEnd"/>
          <w:r>
            <w:t xml:space="preserve"> included in the main study area of the subject/subjects/subject group provided for by the national curriculum.</w:t>
          </w:r>
        </w:sdtContent>
      </w:sdt>
      <w:sdt>
        <w:sdtPr>
          <w:tag w:val="goog_rdk_17"/>
          <w:id w:val="-239402365"/>
        </w:sdtPr>
        <w:sdtEndPr/>
        <w:sdtContent>
          <w:r>
            <w:rPr>
              <w:highlight w:val="white"/>
            </w:rPr>
            <w:t xml:space="preserve"> </w:t>
          </w:r>
        </w:sdtContent>
      </w:sdt>
      <w:r>
        <w:t xml:space="preserve">The aforementioned legislative changes required the harmonization of the legal regulations of teacher training with the relevant amendments,  including the updating of the subject benchmark statement  of the higher education </w:t>
      </w:r>
      <w:proofErr w:type="spellStart"/>
      <w:r>
        <w:t>programme</w:t>
      </w:r>
      <w:proofErr w:type="spellEnd"/>
      <w:r>
        <w:t xml:space="preserve"> of elementary, basic/secondary level teacher training.</w:t>
      </w:r>
      <w:sdt>
        <w:sdtPr>
          <w:tag w:val="goog_rdk_21"/>
          <w:id w:val="-1491467105"/>
        </w:sdtPr>
        <w:sdtEndPr/>
        <w:sdtContent>
          <w:r>
            <w:rPr>
              <w:highlight w:val="white"/>
            </w:rPr>
            <w:t xml:space="preserve"> </w:t>
          </w:r>
        </w:sdtContent>
      </w:sdt>
    </w:p>
    <w:sdt>
      <w:sdtPr>
        <w:tag w:val="goog_rdk_22"/>
        <w:id w:val="-1861353754"/>
      </w:sdtPr>
      <w:sdtEndPr/>
      <w:sdtContent>
        <w:p w14:paraId="592B0BAF" w14:textId="77777777" w:rsidR="00B63FDD" w:rsidRPr="00762252" w:rsidRDefault="00B63FDD" w:rsidP="0072281D">
          <w:pPr>
            <w:spacing w:after="0" w:line="360" w:lineRule="auto"/>
            <w:jc w:val="both"/>
          </w:pPr>
        </w:p>
        <w:p w14:paraId="0000001C" w14:textId="4C5FE835" w:rsidR="000C34F5" w:rsidRPr="00762252" w:rsidRDefault="009F3A4C" w:rsidP="0072281D">
          <w:pPr>
            <w:spacing w:after="0" w:line="360" w:lineRule="auto"/>
            <w:jc w:val="both"/>
            <w:rPr>
              <w:rFonts w:eastAsia="Merriweather"/>
              <w:b/>
              <w:highlight w:val="white"/>
            </w:rPr>
          </w:pPr>
          <w:r>
            <w:rPr>
              <w:b/>
              <w:highlight w:val="white"/>
            </w:rPr>
            <w:t>Presented subject benchmark statement:</w:t>
          </w:r>
        </w:p>
      </w:sdtContent>
    </w:sdt>
    <w:p w14:paraId="0000001D" w14:textId="29BF47D4" w:rsidR="000C34F5" w:rsidRPr="00762252" w:rsidRDefault="002104F1" w:rsidP="0072281D">
      <w:pPr>
        <w:numPr>
          <w:ilvl w:val="0"/>
          <w:numId w:val="3"/>
        </w:numPr>
        <w:spacing w:after="0" w:line="360" w:lineRule="auto"/>
        <w:jc w:val="both"/>
        <w:rPr>
          <w:rFonts w:eastAsia="Merriweather"/>
          <w:highlight w:val="white"/>
        </w:rPr>
      </w:pPr>
      <w:r>
        <w:t>Has clearly defined the role of education transformation to promote gender equality;</w:t>
      </w:r>
    </w:p>
    <w:p w14:paraId="0000001E" w14:textId="463C9ED4" w:rsidR="000C34F5" w:rsidRPr="00762252" w:rsidRDefault="00940EE4" w:rsidP="0072281D">
      <w:pPr>
        <w:numPr>
          <w:ilvl w:val="0"/>
          <w:numId w:val="3"/>
        </w:numPr>
        <w:spacing w:after="0" w:line="360" w:lineRule="auto"/>
        <w:jc w:val="both"/>
        <w:rPr>
          <w:rFonts w:eastAsia="Merriweather"/>
          <w:highlight w:val="white"/>
        </w:rPr>
      </w:pPr>
      <w:sdt>
        <w:sdtPr>
          <w:tag w:val="goog_rdk_25"/>
          <w:id w:val="-1308394377"/>
        </w:sdtPr>
        <w:sdtEndPr/>
        <w:sdtContent>
          <w:r w:rsidR="002104F1">
            <w:rPr>
              <w:highlight w:val="white"/>
            </w:rPr>
            <w:t>Has highlighted the need to develop the competencies of non-formal education.</w:t>
          </w:r>
        </w:sdtContent>
      </w:sdt>
    </w:p>
    <w:p w14:paraId="0000001F" w14:textId="3F116FEB" w:rsidR="000C34F5" w:rsidRPr="00762252" w:rsidRDefault="00940EE4" w:rsidP="0072281D">
      <w:pPr>
        <w:numPr>
          <w:ilvl w:val="0"/>
          <w:numId w:val="3"/>
        </w:numPr>
        <w:spacing w:after="0" w:line="360" w:lineRule="auto"/>
        <w:jc w:val="both"/>
        <w:rPr>
          <w:rFonts w:eastAsia="Merriweather"/>
          <w:highlight w:val="white"/>
        </w:rPr>
      </w:pPr>
      <w:sdt>
        <w:sdtPr>
          <w:tag w:val="goog_rdk_26"/>
          <w:id w:val="717326851"/>
        </w:sdtPr>
        <w:sdtEndPr/>
        <w:sdtContent>
          <w:r w:rsidR="002104F1">
            <w:rPr>
              <w:highlight w:val="white"/>
            </w:rPr>
            <w:t>Has clarified the implementation format of the practice component.</w:t>
          </w:r>
        </w:sdtContent>
      </w:sdt>
    </w:p>
    <w:p w14:paraId="00000020" w14:textId="77777777" w:rsidR="000C34F5" w:rsidRPr="00762252" w:rsidRDefault="000C34F5" w:rsidP="0072281D">
      <w:pPr>
        <w:spacing w:after="0" w:line="360" w:lineRule="auto"/>
        <w:jc w:val="both"/>
        <w:rPr>
          <w:rFonts w:eastAsia="Merriweather"/>
          <w:highlight w:val="yellow"/>
        </w:rPr>
      </w:pPr>
    </w:p>
    <w:p w14:paraId="00000021" w14:textId="77777777" w:rsidR="000C34F5" w:rsidRPr="00762252" w:rsidRDefault="009F3A4C" w:rsidP="0072281D">
      <w:pPr>
        <w:tabs>
          <w:tab w:val="left" w:pos="0"/>
          <w:tab w:val="left" w:pos="450"/>
        </w:tabs>
        <w:spacing w:after="0" w:line="360" w:lineRule="auto"/>
        <w:jc w:val="both"/>
        <w:rPr>
          <w:rFonts w:eastAsia="BPG Glaho"/>
          <w:b/>
          <w:strike/>
        </w:rPr>
      </w:pPr>
      <w:r>
        <w:rPr>
          <w:b/>
        </w:rPr>
        <w:t xml:space="preserve">This subject benchmark statement is recommended for: </w:t>
      </w:r>
    </w:p>
    <w:p w14:paraId="00000022" w14:textId="6FED8035" w:rsidR="000C34F5" w:rsidRPr="00762252" w:rsidRDefault="009F3A4C" w:rsidP="0072281D">
      <w:pPr>
        <w:numPr>
          <w:ilvl w:val="0"/>
          <w:numId w:val="7"/>
        </w:numPr>
        <w:tabs>
          <w:tab w:val="left" w:pos="0"/>
          <w:tab w:val="left" w:pos="450"/>
        </w:tabs>
        <w:spacing w:after="0" w:line="360" w:lineRule="auto"/>
        <w:jc w:val="both"/>
      </w:pPr>
      <w:r>
        <w:t xml:space="preserve">all stakeholders involved in the development and implementation of </w:t>
      </w:r>
      <w:r w:rsidR="00A721E4">
        <w:t xml:space="preserve">the </w:t>
      </w:r>
      <w:r>
        <w:t xml:space="preserve">educational </w:t>
      </w:r>
      <w:proofErr w:type="spellStart"/>
      <w:r>
        <w:t>programmes</w:t>
      </w:r>
      <w:proofErr w:type="spellEnd"/>
      <w:r>
        <w:t xml:space="preserve"> for the training of teachers of the elementary, basic/secondary level of the general education in the higher education institutions (HEI); </w:t>
      </w:r>
    </w:p>
    <w:p w14:paraId="00000023" w14:textId="77777777" w:rsidR="000C34F5" w:rsidRPr="00762252" w:rsidRDefault="009F3A4C" w:rsidP="0072281D">
      <w:pPr>
        <w:numPr>
          <w:ilvl w:val="0"/>
          <w:numId w:val="4"/>
        </w:numPr>
        <w:tabs>
          <w:tab w:val="left" w:pos="0"/>
          <w:tab w:val="left" w:pos="450"/>
        </w:tabs>
        <w:spacing w:after="0" w:line="360" w:lineRule="auto"/>
        <w:jc w:val="both"/>
      </w:pPr>
      <w:r>
        <w:t xml:space="preserve">students who are studying in the undergraduate educational </w:t>
      </w:r>
      <w:proofErr w:type="spellStart"/>
      <w:r>
        <w:t>programme</w:t>
      </w:r>
      <w:proofErr w:type="spellEnd"/>
      <w:r>
        <w:t xml:space="preserve"> included in the main study area of the subject/subjects/subject group provided for by the national curriculum;</w:t>
      </w:r>
    </w:p>
    <w:p w14:paraId="00000024" w14:textId="64A97F59" w:rsidR="000C34F5" w:rsidRPr="00762252" w:rsidRDefault="009F3A4C" w:rsidP="0072281D">
      <w:pPr>
        <w:numPr>
          <w:ilvl w:val="0"/>
          <w:numId w:val="4"/>
        </w:numPr>
        <w:tabs>
          <w:tab w:val="left" w:pos="0"/>
          <w:tab w:val="left" w:pos="450"/>
        </w:tabs>
        <w:spacing w:after="0" w:line="360" w:lineRule="auto"/>
        <w:jc w:val="both"/>
      </w:pPr>
      <w:r>
        <w:t xml:space="preserve">those persons who have completed the educational </w:t>
      </w:r>
      <w:proofErr w:type="spellStart"/>
      <w:r>
        <w:t>programme</w:t>
      </w:r>
      <w:proofErr w:type="spellEnd"/>
      <w:r>
        <w:t xml:space="preserve"> of the first level of higher education (except for the exceptions defined by the law) and want to master the profession of a teacher within the teacher training </w:t>
      </w:r>
      <w:proofErr w:type="spellStart"/>
      <w:r>
        <w:t>programme</w:t>
      </w:r>
      <w:proofErr w:type="spellEnd"/>
      <w:r>
        <w:t>;</w:t>
      </w:r>
    </w:p>
    <w:p w14:paraId="00000025" w14:textId="3B26B7C3" w:rsidR="000C34F5" w:rsidRPr="00762252" w:rsidRDefault="009F3A4C" w:rsidP="0072281D">
      <w:pPr>
        <w:numPr>
          <w:ilvl w:val="0"/>
          <w:numId w:val="8"/>
        </w:numPr>
        <w:tabs>
          <w:tab w:val="left" w:pos="0"/>
          <w:tab w:val="left" w:pos="450"/>
        </w:tabs>
        <w:spacing w:after="0" w:line="360" w:lineRule="auto"/>
        <w:jc w:val="both"/>
      </w:pPr>
      <w:r>
        <w:t>the employers who are interested in employing graduates of</w:t>
      </w:r>
      <w:r w:rsidR="00A721E4">
        <w:t xml:space="preserve"> the</w:t>
      </w:r>
      <w:r>
        <w:t xml:space="preserve"> educational </w:t>
      </w:r>
      <w:proofErr w:type="spellStart"/>
      <w:r>
        <w:t>programmes</w:t>
      </w:r>
      <w:proofErr w:type="spellEnd"/>
      <w:r>
        <w:t xml:space="preserve"> prepared based on this subject benchmark statement;  </w:t>
      </w:r>
    </w:p>
    <w:p w14:paraId="00000026" w14:textId="4D162348" w:rsidR="000C34F5" w:rsidRPr="00762252" w:rsidRDefault="00A721E4" w:rsidP="0072281D">
      <w:pPr>
        <w:numPr>
          <w:ilvl w:val="0"/>
          <w:numId w:val="8"/>
        </w:numPr>
        <w:tabs>
          <w:tab w:val="left" w:pos="0"/>
          <w:tab w:val="left" w:pos="450"/>
        </w:tabs>
        <w:spacing w:after="0" w:line="360" w:lineRule="auto"/>
        <w:jc w:val="both"/>
      </w:pPr>
      <w:r>
        <w:t>the experts</w:t>
      </w:r>
      <w:r w:rsidR="009F3A4C">
        <w:t xml:space="preserve"> in the field of education who are periodically tasked with evaluating, monitoring, or determining compliance </w:t>
      </w:r>
      <w:r>
        <w:t xml:space="preserve">of educational </w:t>
      </w:r>
      <w:proofErr w:type="spellStart"/>
      <w:r>
        <w:t>programmes</w:t>
      </w:r>
      <w:proofErr w:type="spellEnd"/>
      <w:r>
        <w:t xml:space="preserve"> with </w:t>
      </w:r>
      <w:r w:rsidR="009F3A4C">
        <w:t xml:space="preserve">applicable accreditation standards relevant to the field of study covered by this subject benchmark statement. </w:t>
      </w:r>
    </w:p>
    <w:p w14:paraId="00000027" w14:textId="6CA0FE8B" w:rsidR="000C34F5" w:rsidRPr="00762252" w:rsidRDefault="009F3A4C" w:rsidP="0072281D">
      <w:pPr>
        <w:numPr>
          <w:ilvl w:val="0"/>
          <w:numId w:val="8"/>
        </w:numPr>
        <w:tabs>
          <w:tab w:val="left" w:pos="0"/>
          <w:tab w:val="left" w:pos="450"/>
        </w:tabs>
        <w:spacing w:after="0" w:line="360" w:lineRule="auto"/>
        <w:jc w:val="both"/>
      </w:pPr>
      <w:r>
        <w:t xml:space="preserve">members of the Accreditation, Authorization and Appeals Council who are involved in the process of evaluation of educational </w:t>
      </w:r>
      <w:proofErr w:type="spellStart"/>
      <w:r>
        <w:t>programmes</w:t>
      </w:r>
      <w:proofErr w:type="spellEnd"/>
      <w:r>
        <w:t xml:space="preserve"> and in decision-making on their compliance </w:t>
      </w:r>
      <w:r w:rsidR="00A721E4">
        <w:t>with the accreditation</w:t>
      </w:r>
      <w:r>
        <w:t xml:space="preserve"> standards.</w:t>
      </w:r>
    </w:p>
    <w:p w14:paraId="0AC6D9FD" w14:textId="77777777" w:rsidR="00B63FDD" w:rsidRPr="00762252" w:rsidRDefault="00B63FDD" w:rsidP="0072281D">
      <w:pPr>
        <w:tabs>
          <w:tab w:val="left" w:pos="0"/>
          <w:tab w:val="left" w:pos="450"/>
        </w:tabs>
        <w:spacing w:after="0" w:line="360" w:lineRule="auto"/>
        <w:jc w:val="both"/>
        <w:rPr>
          <w:rFonts w:eastAsia="BPG Glaho"/>
        </w:rPr>
      </w:pPr>
    </w:p>
    <w:p w14:paraId="00000029" w14:textId="5477E2CC" w:rsidR="000C34F5" w:rsidRPr="00A721E4" w:rsidRDefault="009F3A4C" w:rsidP="0072281D">
      <w:pPr>
        <w:tabs>
          <w:tab w:val="left" w:pos="0"/>
          <w:tab w:val="left" w:pos="450"/>
        </w:tabs>
        <w:spacing w:after="0" w:line="360" w:lineRule="auto"/>
        <w:jc w:val="both"/>
        <w:rPr>
          <w:rFonts w:eastAsia="სილფაინ"/>
          <w:b/>
          <w:highlight w:val="green"/>
        </w:rPr>
      </w:pPr>
      <w:r>
        <w:t xml:space="preserve">Title of this subject benchmark statement in English </w:t>
      </w:r>
      <w:proofErr w:type="gramStart"/>
      <w:r>
        <w:t xml:space="preserve">-  </w:t>
      </w:r>
      <w:r w:rsidR="00B259E2">
        <w:rPr>
          <w:b/>
          <w:color w:val="0D0D0D"/>
        </w:rPr>
        <w:t>The</w:t>
      </w:r>
      <w:proofErr w:type="gramEnd"/>
      <w:r w:rsidR="00B259E2">
        <w:rPr>
          <w:b/>
          <w:color w:val="0D0D0D"/>
        </w:rPr>
        <w:t xml:space="preserve"> Subject Benchmark Statement of </w:t>
      </w:r>
      <w:r w:rsidR="00B259E2">
        <w:rPr>
          <w:b/>
        </w:rPr>
        <w:t>teacher training</w:t>
      </w:r>
      <w:r w:rsidR="00A721E4">
        <w:rPr>
          <w:b/>
        </w:rPr>
        <w:t>.</w:t>
      </w:r>
      <w:r w:rsidR="00B259E2">
        <w:br/>
        <w:t>The term of validity for the Subject Benchmark Statement is 7 years.</w:t>
      </w:r>
      <w:r w:rsidR="00B63FDD">
        <w:t xml:space="preserve"> Enrollment in the teacher training educational </w:t>
      </w:r>
      <w:proofErr w:type="spellStart"/>
      <w:r w:rsidR="00B63FDD">
        <w:t>programme</w:t>
      </w:r>
      <w:proofErr w:type="spellEnd"/>
      <w:r w:rsidR="00B63FDD">
        <w:t xml:space="preserve"> is carried out in accordance with the rules of procedure provided for by the legislation of Georgia.   </w:t>
      </w:r>
    </w:p>
    <w:p w14:paraId="0000002A" w14:textId="77777777" w:rsidR="000C34F5" w:rsidRPr="00762252" w:rsidRDefault="000C34F5" w:rsidP="0072281D">
      <w:pPr>
        <w:spacing w:after="0" w:line="360" w:lineRule="auto"/>
        <w:jc w:val="both"/>
        <w:rPr>
          <w:rFonts w:eastAsia="სილფაინ"/>
        </w:rPr>
      </w:pPr>
    </w:p>
    <w:p w14:paraId="07EEC8B4" w14:textId="77777777" w:rsidR="0027372F" w:rsidRPr="00762252" w:rsidRDefault="0027372F" w:rsidP="0027372F">
      <w:pPr>
        <w:pStyle w:val="Heading1"/>
        <w:spacing w:after="20" w:line="360" w:lineRule="auto"/>
        <w:ind w:left="720"/>
        <w:rPr>
          <w:noProof/>
          <w:color w:val="0070C0"/>
        </w:rPr>
      </w:pPr>
      <w:bookmarkStart w:id="1" w:name="_heading=h.zhxhirr1mn5z"/>
      <w:bookmarkEnd w:id="1"/>
      <w:r>
        <w:rPr>
          <w:b/>
          <w:color w:val="0070C0"/>
        </w:rPr>
        <w:lastRenderedPageBreak/>
        <w:t xml:space="preserve">II.  Description of the Field of Study </w:t>
      </w:r>
    </w:p>
    <w:p w14:paraId="0000002C" w14:textId="77777777" w:rsidR="000C34F5" w:rsidRPr="00762252" w:rsidRDefault="000C34F5" w:rsidP="0072281D">
      <w:pPr>
        <w:spacing w:after="0" w:line="360" w:lineRule="auto"/>
        <w:jc w:val="both"/>
        <w:rPr>
          <w:rFonts w:eastAsia="Times New Roman"/>
          <w:color w:val="FF0000"/>
        </w:rPr>
      </w:pPr>
    </w:p>
    <w:p w14:paraId="0000002D" w14:textId="2DA50A1F" w:rsidR="000C34F5" w:rsidRPr="00762252" w:rsidRDefault="009F3A4C" w:rsidP="0072281D">
      <w:pPr>
        <w:spacing w:after="0" w:line="360" w:lineRule="auto"/>
        <w:jc w:val="both"/>
        <w:rPr>
          <w:rFonts w:eastAsia="სილფაინ"/>
        </w:rPr>
      </w:pPr>
      <w:r>
        <w:t>The teacher of general educational institutions is obliged to fulfill the set of duties and responsibilities defined by the professional standard of the teacher, the code of professional ethics of the teacher and subject benchmark statements of teacher training of respective level/levels of education  in accordance with the requirements of current legislative acts of Georgia; to understand the age characteristics and uniqueness of each student; to take care of personal, social-emotional, cognitive development of students, their physical and psycho-emotional health; to have conceptual knowledge of the field and be able to use it purposefully in professional activities. In order to plan and conduct the educational process, he/she shall analyze  his/her own activities and the results of student</w:t>
      </w:r>
      <w:r w:rsidR="0057019D">
        <w:t>s’</w:t>
      </w:r>
      <w:r>
        <w:t xml:space="preserve"> evaluations, use universal design principles of </w:t>
      </w:r>
      <w:sdt>
        <w:sdtPr>
          <w:tag w:val="goog_rdk_41"/>
          <w:id w:val="-2011908068"/>
        </w:sdtPr>
        <w:sdtEndPr/>
        <w:sdtContent>
          <w:r>
            <w:t xml:space="preserve">teaching </w:t>
          </w:r>
        </w:sdtContent>
      </w:sdt>
      <w:r>
        <w:t>including the differentiated strategies to  improve student</w:t>
      </w:r>
      <w:r w:rsidR="0057019D">
        <w:t>s</w:t>
      </w:r>
      <w:r>
        <w:t xml:space="preserve"> achievements and his/her own practice; he/she shall help the student</w:t>
      </w:r>
      <w:r w:rsidR="0057019D">
        <w:t>s</w:t>
      </w:r>
      <w:r>
        <w:t xml:space="preserve"> in the formation of general and national values, self-regulating behavior and the ability to learn;  he/she shall cooperate with students, colleagues, parents, school administration and other members of the school community for educational and public  purposes.  The teacher shall be reflective, self-critical, focused on continuous professional development, on receiving and implementing innovations in pedagogical practice; </w:t>
      </w:r>
      <w:proofErr w:type="spellStart"/>
      <w:r>
        <w:t>He/She</w:t>
      </w:r>
      <w:proofErr w:type="spellEnd"/>
      <w:r>
        <w:t xml:space="preserve"> shall possess digital competences and be able to use them in professional activities. </w:t>
      </w:r>
    </w:p>
    <w:p w14:paraId="0000002E" w14:textId="54ECBE6F" w:rsidR="000C34F5" w:rsidRPr="00762252" w:rsidRDefault="009F3A4C" w:rsidP="0072281D">
      <w:pPr>
        <w:spacing w:after="0" w:line="360" w:lineRule="auto"/>
        <w:jc w:val="both"/>
        <w:rPr>
          <w:rFonts w:eastAsia="სილფაინ"/>
        </w:rPr>
      </w:pPr>
      <w:r>
        <w:t xml:space="preserve">The teacher training educational </w:t>
      </w:r>
      <w:proofErr w:type="spellStart"/>
      <w:r>
        <w:t>programme</w:t>
      </w:r>
      <w:proofErr w:type="spellEnd"/>
      <w:r>
        <w:t xml:space="preserve"> can be implemented both within the framework of the undergraduate educational </w:t>
      </w:r>
      <w:proofErr w:type="spellStart"/>
      <w:r>
        <w:t>programme</w:t>
      </w:r>
      <w:proofErr w:type="spellEnd"/>
      <w:r>
        <w:t xml:space="preserve"> included in the main study area covering the subject as well as </w:t>
      </w:r>
      <w:sdt>
        <w:sdtPr>
          <w:tag w:val="goog_rdk_42"/>
          <w:id w:val="-506137159"/>
        </w:sdtPr>
        <w:sdtEndPr/>
        <w:sdtContent>
          <w:r>
            <w:t>relevant subject competencies</w:t>
          </w:r>
          <w:r w:rsidRPr="00762252">
            <w:rPr>
              <w:rFonts w:eastAsia="Roboto"/>
              <w:color w:val="1F1F1F"/>
              <w:highlight w:val="white"/>
              <w:vertAlign w:val="superscript"/>
            </w:rPr>
            <w:footnoteReference w:id="2"/>
          </w:r>
          <w:r>
            <w:t xml:space="preserve"> provided by the national curriculum</w:t>
          </w:r>
        </w:sdtContent>
      </w:sdt>
      <w:r>
        <w:t xml:space="preserve"> or independently of the undergraduate educational </w:t>
      </w:r>
      <w:proofErr w:type="spellStart"/>
      <w:r>
        <w:t>programme</w:t>
      </w:r>
      <w:proofErr w:type="spellEnd"/>
      <w:r>
        <w:t xml:space="preserve"> and the integrated BA-MA educational </w:t>
      </w:r>
      <w:proofErr w:type="spellStart"/>
      <w:r>
        <w:t>programme</w:t>
      </w:r>
      <w:proofErr w:type="spellEnd"/>
      <w:r>
        <w:t xml:space="preserve"> in teacher training.</w:t>
      </w:r>
      <w:r w:rsidRPr="00762252">
        <w:rPr>
          <w:rFonts w:eastAsia="სილფაინ"/>
          <w:vertAlign w:val="superscript"/>
        </w:rPr>
        <w:footnoteReference w:id="3"/>
      </w:r>
    </w:p>
    <w:p w14:paraId="0000002F" w14:textId="77777777" w:rsidR="000C34F5" w:rsidRPr="00762252" w:rsidRDefault="009F3A4C" w:rsidP="0072281D">
      <w:pPr>
        <w:spacing w:after="0" w:line="360" w:lineRule="auto"/>
        <w:jc w:val="both"/>
        <w:rPr>
          <w:rFonts w:eastAsia="სილფაინ"/>
        </w:rPr>
      </w:pPr>
      <w:r>
        <w:t xml:space="preserve">The </w:t>
      </w:r>
      <w:proofErr w:type="spellStart"/>
      <w:r>
        <w:t>programme</w:t>
      </w:r>
      <w:proofErr w:type="spellEnd"/>
      <w:r>
        <w:t xml:space="preserve"> includes 60 credits, which can be implemented in the following modules:</w:t>
      </w:r>
    </w:p>
    <w:p w14:paraId="00000030" w14:textId="77777777" w:rsidR="000C34F5" w:rsidRPr="00762252" w:rsidRDefault="009F3A4C" w:rsidP="0072281D">
      <w:pPr>
        <w:numPr>
          <w:ilvl w:val="0"/>
          <w:numId w:val="1"/>
        </w:numPr>
        <w:spacing w:after="0" w:line="360" w:lineRule="auto"/>
        <w:jc w:val="both"/>
        <w:rPr>
          <w:rFonts w:eastAsia="სილფაინ"/>
        </w:rPr>
      </w:pPr>
      <w:r>
        <w:t>Pedagogical-psychological module (in addition to mandatory courses, the module may also include elective academic courses);</w:t>
      </w:r>
    </w:p>
    <w:p w14:paraId="00000031" w14:textId="2C79686C" w:rsidR="000C34F5" w:rsidRPr="00762252" w:rsidRDefault="0057019D" w:rsidP="0072281D">
      <w:pPr>
        <w:numPr>
          <w:ilvl w:val="0"/>
          <w:numId w:val="1"/>
        </w:numPr>
        <w:spacing w:after="0" w:line="360" w:lineRule="auto"/>
        <w:jc w:val="both"/>
        <w:rPr>
          <w:rFonts w:eastAsia="სილფაინ"/>
        </w:rPr>
      </w:pPr>
      <w:r>
        <w:t>S</w:t>
      </w:r>
      <w:r w:rsidR="009F3A4C">
        <w:t>ubject method/methods module (in addition to mandatory courses, the module may also include elective academic courses);</w:t>
      </w:r>
    </w:p>
    <w:p w14:paraId="00000032" w14:textId="61215B6D" w:rsidR="000C34F5" w:rsidRPr="00762252" w:rsidRDefault="00940EE4" w:rsidP="0072281D">
      <w:pPr>
        <w:numPr>
          <w:ilvl w:val="0"/>
          <w:numId w:val="1"/>
        </w:numPr>
        <w:spacing w:after="0" w:line="360" w:lineRule="auto"/>
        <w:jc w:val="both"/>
        <w:rPr>
          <w:rFonts w:eastAsia="სილფაინ"/>
        </w:rPr>
      </w:pPr>
      <w:sdt>
        <w:sdtPr>
          <w:tag w:val="goog_rdk_43"/>
          <w:id w:val="1429768330"/>
        </w:sdtPr>
        <w:sdtEndPr/>
        <w:sdtContent/>
      </w:sdt>
      <w:r w:rsidR="002104F1">
        <w:t xml:space="preserve">The teacher training educational </w:t>
      </w:r>
      <w:proofErr w:type="spellStart"/>
      <w:r w:rsidR="002104F1">
        <w:t>programme</w:t>
      </w:r>
      <w:proofErr w:type="spellEnd"/>
      <w:r w:rsidR="002104F1">
        <w:t xml:space="preserve"> must include school practice with a volume of at least 10 ECTS. Within the framework of the </w:t>
      </w:r>
      <w:proofErr w:type="spellStart"/>
      <w:r w:rsidR="002104F1">
        <w:t>programme</w:t>
      </w:r>
      <w:proofErr w:type="spellEnd"/>
      <w:r w:rsidR="002104F1">
        <w:t xml:space="preserve">, it is also possible to include the practical component in the academic courses. </w:t>
      </w:r>
    </w:p>
    <w:p w14:paraId="00000033" w14:textId="77777777" w:rsidR="000C34F5" w:rsidRPr="00762252" w:rsidRDefault="000C34F5" w:rsidP="0072281D">
      <w:pPr>
        <w:spacing w:after="0" w:line="360" w:lineRule="auto"/>
        <w:jc w:val="both"/>
        <w:rPr>
          <w:rFonts w:eastAsia="Merriweather"/>
        </w:rPr>
      </w:pPr>
    </w:p>
    <w:p w14:paraId="1E2F6192" w14:textId="77777777" w:rsidR="0027372F" w:rsidRPr="00762252" w:rsidRDefault="0027372F" w:rsidP="0027372F">
      <w:pPr>
        <w:pStyle w:val="Heading1"/>
        <w:spacing w:before="480" w:after="120" w:line="360" w:lineRule="auto"/>
        <w:ind w:left="720"/>
        <w:rPr>
          <w:b/>
          <w:noProof/>
          <w:color w:val="0070C0"/>
        </w:rPr>
      </w:pPr>
      <w:r>
        <w:rPr>
          <w:b/>
          <w:color w:val="0070C0"/>
          <w:highlight w:val="white"/>
        </w:rPr>
        <w:t>III. Learning Outcomes</w:t>
      </w:r>
    </w:p>
    <w:p w14:paraId="00000035" w14:textId="77777777" w:rsidR="000C34F5" w:rsidRPr="00762252" w:rsidRDefault="000C34F5" w:rsidP="0072281D">
      <w:pPr>
        <w:pBdr>
          <w:top w:val="nil"/>
          <w:left w:val="nil"/>
          <w:bottom w:val="nil"/>
          <w:right w:val="nil"/>
          <w:between w:val="nil"/>
        </w:pBdr>
        <w:spacing w:after="0" w:line="360" w:lineRule="auto"/>
        <w:ind w:left="1080"/>
        <w:jc w:val="both"/>
        <w:rPr>
          <w:rFonts w:eastAsia="Merriweather"/>
          <w:color w:val="000000"/>
        </w:rPr>
      </w:pPr>
    </w:p>
    <w:p w14:paraId="00000036" w14:textId="38CA8956" w:rsidR="000C34F5" w:rsidRPr="00762252" w:rsidRDefault="00940EE4" w:rsidP="0072281D">
      <w:pPr>
        <w:spacing w:after="0" w:line="360" w:lineRule="auto"/>
        <w:jc w:val="both"/>
        <w:rPr>
          <w:rFonts w:eastAsia="Merriweather"/>
          <w:color w:val="000000"/>
        </w:rPr>
      </w:pPr>
      <w:sdt>
        <w:sdtPr>
          <w:tag w:val="goog_rdk_46"/>
          <w:id w:val="-1833523942"/>
        </w:sdtPr>
        <w:sdtEndPr>
          <w:rPr>
            <w:highlight w:val="green"/>
          </w:rPr>
        </w:sdtEndPr>
        <w:sdtContent>
          <w:r w:rsidR="002104F1">
            <w:t xml:space="preserve">The learning outcomes provided by the subject benchmark statement of teacher training are aimed at acquiring/developing the knowledge, skills, autonomy and responsibility that are required of the student </w:t>
          </w:r>
        </w:sdtContent>
      </w:sdt>
      <w:sdt>
        <w:sdtPr>
          <w:rPr>
            <w:highlight w:val="green"/>
          </w:rPr>
          <w:tag w:val="goog_rdk_47"/>
          <w:id w:val="823315756"/>
          <w:showingPlcHdr/>
        </w:sdtPr>
        <w:sdtEndPr/>
        <w:sdtContent>
          <w:r w:rsidR="002104F1">
            <w:rPr>
              <w:highlight w:val="green"/>
            </w:rPr>
            <w:t xml:space="preserve">     </w:t>
          </w:r>
        </w:sdtContent>
      </w:sdt>
      <w:sdt>
        <w:sdtPr>
          <w:tag w:val="goog_rdk_48"/>
          <w:id w:val="1907488259"/>
        </w:sdtPr>
        <w:sdtEndPr/>
        <w:sdtContent>
          <w:r w:rsidR="002104F1">
            <w:rPr>
              <w:color w:val="000000"/>
            </w:rPr>
            <w:t xml:space="preserve"> upon completion of the teacher training educational </w:t>
          </w:r>
          <w:proofErr w:type="spellStart"/>
          <w:r w:rsidR="002104F1">
            <w:rPr>
              <w:color w:val="000000"/>
            </w:rPr>
            <w:t>programme</w:t>
          </w:r>
          <w:proofErr w:type="spellEnd"/>
          <w:r w:rsidR="002104F1">
            <w:rPr>
              <w:color w:val="000000"/>
            </w:rPr>
            <w:t xml:space="preserve">. </w:t>
          </w:r>
          <w:r w:rsidR="002104F1">
            <w:rPr>
              <w:color w:val="000000"/>
              <w:highlight w:val="green"/>
            </w:rPr>
            <w:t xml:space="preserve"> </w:t>
          </w:r>
        </w:sdtContent>
      </w:sdt>
    </w:p>
    <w:p w14:paraId="00000037" w14:textId="3C71AD8A" w:rsidR="000C34F5" w:rsidRPr="00762252" w:rsidRDefault="002104F1" w:rsidP="0072281D">
      <w:pPr>
        <w:spacing w:after="0" w:line="360" w:lineRule="auto"/>
        <w:jc w:val="both"/>
        <w:rPr>
          <w:rFonts w:eastAsia="Merriweather"/>
          <w:color w:val="000000"/>
        </w:rPr>
      </w:pPr>
      <w:bookmarkStart w:id="2" w:name="_heading=h.gjdgxs" w:colFirst="0" w:colLast="0"/>
      <w:bookmarkEnd w:id="2"/>
      <w:r>
        <w:t xml:space="preserve">A graduate of the educational </w:t>
      </w:r>
      <w:proofErr w:type="spellStart"/>
      <w:r>
        <w:t>programme</w:t>
      </w:r>
      <w:proofErr w:type="spellEnd"/>
      <w:r>
        <w:t xml:space="preserve"> must meet the learning outcomes determined by the subject benchmark statement. </w:t>
      </w:r>
      <w:sdt>
        <w:sdtPr>
          <w:tag w:val="goog_rdk_51"/>
          <w:id w:val="-557090336"/>
        </w:sdtPr>
        <w:sdtEndPr/>
        <w:sdtContent>
          <w:r>
            <w:t xml:space="preserve"> </w:t>
          </w:r>
        </w:sdtContent>
      </w:sdt>
    </w:p>
    <w:p w14:paraId="00000038" w14:textId="77777777" w:rsidR="000C34F5" w:rsidRPr="00762252" w:rsidRDefault="000C34F5" w:rsidP="0072281D">
      <w:pPr>
        <w:spacing w:after="0" w:line="360" w:lineRule="auto"/>
        <w:jc w:val="both"/>
        <w:rPr>
          <w:rFonts w:eastAsia="Merriweather"/>
          <w:b/>
          <w:color w:val="000000"/>
        </w:rPr>
      </w:pPr>
    </w:p>
    <w:p w14:paraId="00000039" w14:textId="77777777" w:rsidR="000C34F5" w:rsidRPr="00762252" w:rsidRDefault="009F3A4C" w:rsidP="0072281D">
      <w:pPr>
        <w:spacing w:after="0" w:line="360" w:lineRule="auto"/>
        <w:ind w:left="720"/>
        <w:jc w:val="both"/>
        <w:rPr>
          <w:rFonts w:eastAsia="Merriweather"/>
          <w:b/>
          <w:color w:val="000000"/>
        </w:rPr>
      </w:pPr>
      <w:r>
        <w:rPr>
          <w:b/>
        </w:rPr>
        <w:t xml:space="preserve">  </w:t>
      </w:r>
      <w:sdt>
        <w:sdtPr>
          <w:tag w:val="goog_rdk_52"/>
          <w:id w:val="-737170157"/>
        </w:sdtPr>
        <w:sdtEndPr/>
        <w:sdtContent>
          <w:r>
            <w:rPr>
              <w:b/>
              <w:color w:val="000000"/>
            </w:rPr>
            <w:t>Knowledge and Understanding</w:t>
          </w:r>
        </w:sdtContent>
      </w:sdt>
    </w:p>
    <w:p w14:paraId="0000003A" w14:textId="77777777" w:rsidR="000C34F5" w:rsidRPr="00762252" w:rsidRDefault="000C34F5" w:rsidP="0072281D">
      <w:pPr>
        <w:spacing w:after="0" w:line="360" w:lineRule="auto"/>
        <w:jc w:val="both"/>
        <w:rPr>
          <w:rFonts w:eastAsia="Merriweather"/>
          <w:b/>
        </w:rPr>
      </w:pPr>
    </w:p>
    <w:p w14:paraId="0000003B" w14:textId="77777777" w:rsidR="000C34F5" w:rsidRPr="00762252" w:rsidRDefault="00940EE4" w:rsidP="0072281D">
      <w:pPr>
        <w:numPr>
          <w:ilvl w:val="1"/>
          <w:numId w:val="5"/>
        </w:numPr>
        <w:pBdr>
          <w:top w:val="nil"/>
          <w:left w:val="nil"/>
          <w:bottom w:val="nil"/>
          <w:right w:val="nil"/>
          <w:between w:val="nil"/>
        </w:pBdr>
        <w:spacing w:after="0" w:line="360" w:lineRule="auto"/>
        <w:ind w:left="810"/>
        <w:jc w:val="both"/>
        <w:rPr>
          <w:rFonts w:eastAsia="Merriweather"/>
          <w:b/>
        </w:rPr>
      </w:pPr>
      <w:sdt>
        <w:sdtPr>
          <w:tag w:val="goog_rdk_53"/>
          <w:id w:val="288554447"/>
        </w:sdtPr>
        <w:sdtEndPr/>
        <w:sdtContent>
          <w:r w:rsidR="002104F1">
            <w:rPr>
              <w:b/>
            </w:rPr>
            <w:t>A positive learning environment</w:t>
          </w:r>
        </w:sdtContent>
      </w:sdt>
    </w:p>
    <w:p w14:paraId="0000003C" w14:textId="0878C002" w:rsidR="000C34F5" w:rsidRPr="00AB7E70" w:rsidRDefault="00940EE4" w:rsidP="0072281D">
      <w:pPr>
        <w:numPr>
          <w:ilvl w:val="1"/>
          <w:numId w:val="10"/>
        </w:numPr>
        <w:spacing w:after="0" w:line="360" w:lineRule="auto"/>
        <w:ind w:left="1620"/>
        <w:jc w:val="both"/>
        <w:rPr>
          <w:rFonts w:eastAsia="Merriweather"/>
          <w:b/>
        </w:rPr>
      </w:pPr>
      <w:sdt>
        <w:sdtPr>
          <w:tag w:val="goog_rdk_54"/>
          <w:id w:val="1780836697"/>
        </w:sdtPr>
        <w:sdtEndPr/>
        <w:sdtContent>
          <w:r w:rsidR="002104F1" w:rsidRPr="00AB7E70">
            <w:rPr>
              <w:color w:val="000000"/>
            </w:rPr>
            <w:t>Describes how to create a physically, socio-emotionally, and cognitively safe, inclusive, motivating learning environment that is student-friendly</w:t>
          </w:r>
          <w:r w:rsidR="003C04E9" w:rsidRPr="00AB7E70">
            <w:rPr>
              <w:color w:val="000000"/>
            </w:rPr>
            <w:t xml:space="preserve"> </w:t>
          </w:r>
          <w:r w:rsidR="00A735B1" w:rsidRPr="00AB7E70">
            <w:rPr>
              <w:color w:val="000000"/>
            </w:rPr>
            <w:t xml:space="preserve">and </w:t>
          </w:r>
          <w:proofErr w:type="spellStart"/>
          <w:r w:rsidR="00A735B1" w:rsidRPr="00AB7E70">
            <w:rPr>
              <w:color w:val="000000"/>
            </w:rPr>
            <w:t>comlies</w:t>
          </w:r>
          <w:proofErr w:type="spellEnd"/>
          <w:r w:rsidR="00A735B1" w:rsidRPr="00AB7E70">
            <w:rPr>
              <w:color w:val="000000"/>
            </w:rPr>
            <w:t xml:space="preserve"> </w:t>
          </w:r>
          <w:r w:rsidR="003C04E9" w:rsidRPr="00AB7E70">
            <w:rPr>
              <w:color w:val="000000"/>
            </w:rPr>
            <w:t>with the general essence and standards of children’s rights.</w:t>
          </w:r>
        </w:sdtContent>
      </w:sdt>
    </w:p>
    <w:p w14:paraId="0000003D" w14:textId="37CAD88A" w:rsidR="000C34F5" w:rsidRPr="00762252" w:rsidRDefault="00940EE4" w:rsidP="0072281D">
      <w:pPr>
        <w:numPr>
          <w:ilvl w:val="1"/>
          <w:numId w:val="10"/>
        </w:numPr>
        <w:pBdr>
          <w:top w:val="nil"/>
          <w:left w:val="nil"/>
          <w:bottom w:val="nil"/>
          <w:right w:val="nil"/>
          <w:between w:val="nil"/>
        </w:pBdr>
        <w:spacing w:after="0" w:line="360" w:lineRule="auto"/>
        <w:ind w:left="1620"/>
        <w:jc w:val="both"/>
        <w:rPr>
          <w:rFonts w:eastAsia="Merriweather"/>
          <w:b/>
        </w:rPr>
      </w:pPr>
      <w:sdt>
        <w:sdtPr>
          <w:tag w:val="goog_rdk_55"/>
          <w:id w:val="-848937826"/>
        </w:sdtPr>
        <w:sdtEndPr/>
        <w:sdtContent>
          <w:r w:rsidR="002104F1">
            <w:t>Taking into account individual, special needs, gender, national, ethnic, religious, socio-economic</w:t>
          </w:r>
          <w:r w:rsidR="0057019D">
            <w:t xml:space="preserve"> and</w:t>
          </w:r>
          <w:r w:rsidR="002104F1">
            <w:t xml:space="preserve"> cultural diversity, he/she determines the development-oriented approaches </w:t>
          </w:r>
          <w:proofErr w:type="gramStart"/>
          <w:r w:rsidR="002104F1">
            <w:t>for  each</w:t>
          </w:r>
          <w:proofErr w:type="gramEnd"/>
          <w:r w:rsidR="002104F1">
            <w:t xml:space="preserve"> student.</w:t>
          </w:r>
        </w:sdtContent>
      </w:sdt>
    </w:p>
    <w:p w14:paraId="0000003E" w14:textId="77777777" w:rsidR="000C34F5" w:rsidRPr="00762252" w:rsidRDefault="00940EE4" w:rsidP="0072281D">
      <w:pPr>
        <w:numPr>
          <w:ilvl w:val="1"/>
          <w:numId w:val="10"/>
        </w:numPr>
        <w:pBdr>
          <w:top w:val="nil"/>
          <w:left w:val="nil"/>
          <w:bottom w:val="nil"/>
          <w:right w:val="nil"/>
          <w:between w:val="nil"/>
        </w:pBdr>
        <w:spacing w:after="0" w:line="360" w:lineRule="auto"/>
        <w:ind w:left="1620"/>
        <w:jc w:val="both"/>
        <w:rPr>
          <w:rFonts w:eastAsia="Merriweather"/>
          <w:b/>
        </w:rPr>
      </w:pPr>
      <w:sdt>
        <w:sdtPr>
          <w:tag w:val="goog_rdk_56"/>
          <w:id w:val="-710187569"/>
        </w:sdtPr>
        <w:sdtEndPr/>
        <w:sdtContent>
          <w:r w:rsidR="002104F1">
            <w:t>Identifies effective strategies for classroom management and conflict prevention and resolution.</w:t>
          </w:r>
        </w:sdtContent>
      </w:sdt>
    </w:p>
    <w:p w14:paraId="0000003F" w14:textId="5664127D" w:rsidR="000C34F5" w:rsidRPr="00762252" w:rsidRDefault="00940EE4" w:rsidP="0072281D">
      <w:pPr>
        <w:numPr>
          <w:ilvl w:val="1"/>
          <w:numId w:val="10"/>
        </w:numPr>
        <w:pBdr>
          <w:top w:val="nil"/>
          <w:left w:val="nil"/>
          <w:bottom w:val="nil"/>
          <w:right w:val="nil"/>
          <w:between w:val="nil"/>
        </w:pBdr>
        <w:spacing w:after="0" w:line="360" w:lineRule="auto"/>
        <w:ind w:left="1620"/>
        <w:jc w:val="both"/>
        <w:rPr>
          <w:rFonts w:eastAsia="Merriweather"/>
          <w:b/>
        </w:rPr>
      </w:pPr>
      <w:sdt>
        <w:sdtPr>
          <w:tag w:val="goog_rdk_57"/>
          <w:id w:val="428557524"/>
        </w:sdtPr>
        <w:sdtEndPr/>
        <w:sdtContent>
          <w:r w:rsidR="002104F1">
            <w:t>Discusses how to promote involvement of a parent/</w:t>
          </w:r>
          <w:r w:rsidR="0057019D">
            <w:t>guardian in</w:t>
          </w:r>
          <w:r w:rsidR="002104F1">
            <w:t xml:space="preserve"> </w:t>
          </w:r>
          <w:r w:rsidR="0057019D">
            <w:t xml:space="preserve">the </w:t>
          </w:r>
          <w:r w:rsidR="002104F1">
            <w:t>school life in the best interests of students.</w:t>
          </w:r>
        </w:sdtContent>
      </w:sdt>
    </w:p>
    <w:p w14:paraId="00000040" w14:textId="77777777" w:rsidR="000C34F5" w:rsidRPr="00762252" w:rsidRDefault="00940EE4" w:rsidP="0072281D">
      <w:pPr>
        <w:numPr>
          <w:ilvl w:val="1"/>
          <w:numId w:val="10"/>
        </w:numPr>
        <w:pBdr>
          <w:top w:val="nil"/>
          <w:left w:val="nil"/>
          <w:bottom w:val="nil"/>
          <w:right w:val="nil"/>
          <w:between w:val="nil"/>
        </w:pBdr>
        <w:spacing w:after="0" w:line="360" w:lineRule="auto"/>
        <w:ind w:left="1620"/>
        <w:jc w:val="both"/>
        <w:rPr>
          <w:rFonts w:eastAsia="Merriweather"/>
          <w:b/>
        </w:rPr>
      </w:pPr>
      <w:sdt>
        <w:sdtPr>
          <w:tag w:val="goog_rdk_58"/>
          <w:id w:val="-666553914"/>
        </w:sdtPr>
        <w:sdtEndPr/>
        <w:sdtContent>
          <w:r w:rsidR="002104F1">
            <w:t xml:space="preserve">Describes the main factors contributing to the formation of a cooperative culture in the school and discusses the importance of a cooperative environment for improving the quality of teaching and learning, for the professional development of oneself and colleagues.  </w:t>
          </w:r>
        </w:sdtContent>
      </w:sdt>
    </w:p>
    <w:p w14:paraId="00000041" w14:textId="77777777" w:rsidR="000C34F5" w:rsidRPr="00762252" w:rsidRDefault="000C34F5" w:rsidP="0072281D">
      <w:pPr>
        <w:tabs>
          <w:tab w:val="left" w:pos="540"/>
        </w:tabs>
        <w:spacing w:after="0" w:line="360" w:lineRule="auto"/>
        <w:jc w:val="both"/>
        <w:rPr>
          <w:rFonts w:eastAsia="Merriweather"/>
          <w:b/>
        </w:rPr>
      </w:pPr>
    </w:p>
    <w:p w14:paraId="00000042" w14:textId="0865BDB8" w:rsidR="000C34F5" w:rsidRPr="00762252" w:rsidRDefault="00940EE4" w:rsidP="0072281D">
      <w:pPr>
        <w:numPr>
          <w:ilvl w:val="0"/>
          <w:numId w:val="10"/>
        </w:numPr>
        <w:pBdr>
          <w:top w:val="nil"/>
          <w:left w:val="nil"/>
          <w:bottom w:val="nil"/>
          <w:right w:val="nil"/>
          <w:between w:val="nil"/>
        </w:pBdr>
        <w:spacing w:after="0" w:line="360" w:lineRule="auto"/>
        <w:ind w:left="900"/>
        <w:jc w:val="both"/>
        <w:rPr>
          <w:rFonts w:eastAsia="Merriweather"/>
          <w:b/>
        </w:rPr>
      </w:pPr>
      <w:sdt>
        <w:sdtPr>
          <w:tag w:val="goog_rdk_59"/>
          <w:id w:val="-1127926182"/>
        </w:sdtPr>
        <w:sdtEndPr/>
        <w:sdtContent>
          <w:r w:rsidR="002104F1">
            <w:rPr>
              <w:b/>
            </w:rPr>
            <w:t>Planning, conducting and evaluating</w:t>
          </w:r>
          <w:r w:rsidR="0057019D">
            <w:rPr>
              <w:b/>
            </w:rPr>
            <w:t xml:space="preserve"> the</w:t>
          </w:r>
          <w:r w:rsidR="002104F1">
            <w:rPr>
              <w:b/>
            </w:rPr>
            <w:t xml:space="preserve"> learning process </w:t>
          </w:r>
        </w:sdtContent>
      </w:sdt>
    </w:p>
    <w:p w14:paraId="00000043" w14:textId="77777777" w:rsidR="000C34F5" w:rsidRPr="00762252" w:rsidRDefault="00940EE4" w:rsidP="0072281D">
      <w:pPr>
        <w:numPr>
          <w:ilvl w:val="1"/>
          <w:numId w:val="10"/>
        </w:numPr>
        <w:pBdr>
          <w:top w:val="nil"/>
          <w:left w:val="nil"/>
          <w:bottom w:val="nil"/>
          <w:right w:val="nil"/>
          <w:between w:val="nil"/>
        </w:pBdr>
        <w:spacing w:after="0" w:line="360" w:lineRule="auto"/>
        <w:ind w:left="1710"/>
        <w:jc w:val="both"/>
        <w:rPr>
          <w:rFonts w:eastAsia="Merriweather"/>
          <w:b/>
        </w:rPr>
      </w:pPr>
      <w:sdt>
        <w:sdtPr>
          <w:tag w:val="goog_rdk_60"/>
          <w:id w:val="1870327102"/>
        </w:sdtPr>
        <w:sdtEndPr/>
        <w:sdtContent>
          <w:r w:rsidR="002104F1">
            <w:t xml:space="preserve">Describes the national goals of general education, the requirements of the corresponding level/levels of the national curriculum, their basic educational principles; discusses the possibilities of their targeted use in professional activities;  </w:t>
          </w:r>
        </w:sdtContent>
      </w:sdt>
    </w:p>
    <w:p w14:paraId="00000044" w14:textId="33E3C177" w:rsidR="000C34F5" w:rsidRPr="00762252" w:rsidRDefault="002104F1" w:rsidP="0072281D">
      <w:pPr>
        <w:numPr>
          <w:ilvl w:val="1"/>
          <w:numId w:val="10"/>
        </w:numPr>
        <w:pBdr>
          <w:top w:val="nil"/>
          <w:left w:val="nil"/>
          <w:bottom w:val="nil"/>
          <w:right w:val="nil"/>
          <w:between w:val="nil"/>
        </w:pBdr>
        <w:spacing w:after="0" w:line="360" w:lineRule="auto"/>
        <w:ind w:left="1710"/>
        <w:jc w:val="both"/>
        <w:rPr>
          <w:rFonts w:eastAsia="Merriweather"/>
          <w:b/>
        </w:rPr>
      </w:pPr>
      <w:r>
        <w:t xml:space="preserve">Discusses the peculiarities of planning the student-centered learning process, </w:t>
      </w:r>
      <w:proofErr w:type="gramStart"/>
      <w:r>
        <w:t>taking into account</w:t>
      </w:r>
      <w:proofErr w:type="gramEnd"/>
      <w:r>
        <w:t xml:space="preserve"> the universal design of learning, including differentiated approaches;</w:t>
      </w:r>
    </w:p>
    <w:p w14:paraId="00000045" w14:textId="1BC2278C" w:rsidR="000C34F5" w:rsidRPr="00762252" w:rsidRDefault="00940EE4" w:rsidP="0072281D">
      <w:pPr>
        <w:numPr>
          <w:ilvl w:val="1"/>
          <w:numId w:val="10"/>
        </w:numPr>
        <w:pBdr>
          <w:top w:val="nil"/>
          <w:left w:val="nil"/>
          <w:bottom w:val="nil"/>
          <w:right w:val="nil"/>
          <w:between w:val="nil"/>
        </w:pBdr>
        <w:spacing w:after="0" w:line="360" w:lineRule="auto"/>
        <w:ind w:left="1710"/>
        <w:jc w:val="both"/>
        <w:rPr>
          <w:rFonts w:eastAsia="Merriweather"/>
          <w:b/>
        </w:rPr>
      </w:pPr>
      <w:sdt>
        <w:sdtPr>
          <w:tag w:val="goog_rdk_65"/>
          <w:id w:val="-324124699"/>
        </w:sdtPr>
        <w:sdtEndPr/>
        <w:sdtContent>
          <w:r w:rsidR="002104F1">
            <w:t xml:space="preserve">Discusses the importance of educational resources, the means of finding, modifying and creating them and their targeted use, </w:t>
          </w:r>
          <w:proofErr w:type="gramStart"/>
          <w:r w:rsidR="002104F1">
            <w:t>taking into account</w:t>
          </w:r>
          <w:proofErr w:type="gramEnd"/>
          <w:r w:rsidR="002104F1">
            <w:t xml:space="preserve"> the age characteristics, readiness, interests and learning styles of students;</w:t>
          </w:r>
        </w:sdtContent>
      </w:sdt>
    </w:p>
    <w:p w14:paraId="00000046" w14:textId="6BCCC4F9" w:rsidR="000C34F5" w:rsidRPr="00762252" w:rsidRDefault="002104F1" w:rsidP="0072281D">
      <w:pPr>
        <w:numPr>
          <w:ilvl w:val="1"/>
          <w:numId w:val="10"/>
        </w:numPr>
        <w:pBdr>
          <w:top w:val="nil"/>
          <w:left w:val="nil"/>
          <w:bottom w:val="nil"/>
          <w:right w:val="nil"/>
          <w:between w:val="nil"/>
        </w:pBdr>
        <w:spacing w:after="0" w:line="360" w:lineRule="auto"/>
        <w:ind w:left="1710"/>
        <w:jc w:val="both"/>
        <w:rPr>
          <w:rFonts w:eastAsia="Merriweather"/>
          <w:b/>
        </w:rPr>
      </w:pPr>
      <w:r>
        <w:t>Discusses the main theories of personality development and education and the importance of their application in the process of planning, conducting and evaluating the student-centered learning process;</w:t>
      </w:r>
    </w:p>
    <w:p w14:paraId="00000047" w14:textId="254847A5" w:rsidR="000C34F5" w:rsidRPr="00762252" w:rsidRDefault="00940EE4" w:rsidP="0072281D">
      <w:pPr>
        <w:numPr>
          <w:ilvl w:val="1"/>
          <w:numId w:val="10"/>
        </w:numPr>
        <w:pBdr>
          <w:top w:val="nil"/>
          <w:left w:val="nil"/>
          <w:bottom w:val="nil"/>
          <w:right w:val="nil"/>
          <w:between w:val="nil"/>
        </w:pBdr>
        <w:spacing w:after="0" w:line="360" w:lineRule="auto"/>
        <w:ind w:left="1710"/>
        <w:jc w:val="both"/>
        <w:rPr>
          <w:rFonts w:eastAsia="Merriweather"/>
          <w:b/>
        </w:rPr>
      </w:pPr>
      <w:sdt>
        <w:sdtPr>
          <w:tag w:val="goog_rdk_68"/>
          <w:id w:val="832189255"/>
        </w:sdtPr>
        <w:sdtEndPr/>
        <w:sdtContent>
          <w:r w:rsidR="002104F1">
            <w:t>Discusses a variety of student-centered learning and teaching strategies and prospects of their use.</w:t>
          </w:r>
        </w:sdtContent>
      </w:sdt>
    </w:p>
    <w:p w14:paraId="00000048" w14:textId="559F327E" w:rsidR="000C34F5" w:rsidRPr="00762252" w:rsidRDefault="00940EE4" w:rsidP="0072281D">
      <w:pPr>
        <w:numPr>
          <w:ilvl w:val="1"/>
          <w:numId w:val="10"/>
        </w:numPr>
        <w:pBdr>
          <w:top w:val="nil"/>
          <w:left w:val="nil"/>
          <w:bottom w:val="nil"/>
          <w:right w:val="nil"/>
          <w:between w:val="nil"/>
        </w:pBdr>
        <w:spacing w:after="0" w:line="360" w:lineRule="auto"/>
        <w:ind w:left="1710"/>
        <w:jc w:val="both"/>
        <w:rPr>
          <w:rFonts w:eastAsia="Merriweather"/>
          <w:b/>
        </w:rPr>
      </w:pPr>
      <w:sdt>
        <w:sdtPr>
          <w:tag w:val="goog_rdk_69"/>
          <w:id w:val="-2134309391"/>
        </w:sdtPr>
        <w:sdtEndPr/>
        <w:sdtContent>
          <w:r w:rsidR="002104F1">
            <w:t>Connects the assessment types, principles, methods and criteria to the learning objectives.  Discusses the basic principles of creating assessment rubrics.</w:t>
          </w:r>
        </w:sdtContent>
      </w:sdt>
    </w:p>
    <w:p w14:paraId="00000049" w14:textId="77777777" w:rsidR="000C34F5" w:rsidRPr="00762252" w:rsidRDefault="00940EE4" w:rsidP="0072281D">
      <w:pPr>
        <w:numPr>
          <w:ilvl w:val="1"/>
          <w:numId w:val="10"/>
        </w:numPr>
        <w:pBdr>
          <w:top w:val="nil"/>
          <w:left w:val="nil"/>
          <w:bottom w:val="nil"/>
          <w:right w:val="nil"/>
          <w:between w:val="nil"/>
        </w:pBdr>
        <w:spacing w:after="0" w:line="360" w:lineRule="auto"/>
        <w:ind w:left="1710"/>
        <w:jc w:val="both"/>
        <w:rPr>
          <w:rFonts w:eastAsia="Merriweather"/>
          <w:b/>
        </w:rPr>
      </w:pPr>
      <w:sdt>
        <w:sdtPr>
          <w:tag w:val="goog_rdk_70"/>
          <w:id w:val="938953859"/>
        </w:sdtPr>
        <w:sdtEndPr/>
        <w:sdtContent>
          <w:r w:rsidR="002104F1">
            <w:t>Discusses the importance of using effective formative assessment for each student's progress and improving the learning process.</w:t>
          </w:r>
        </w:sdtContent>
      </w:sdt>
      <w:r w:rsidR="002104F1">
        <w:rPr>
          <w:color w:val="000000"/>
        </w:rPr>
        <w:t xml:space="preserve">  </w:t>
      </w:r>
    </w:p>
    <w:p w14:paraId="0000004A" w14:textId="77777777" w:rsidR="000C34F5" w:rsidRPr="00762252" w:rsidRDefault="000C34F5" w:rsidP="0072281D">
      <w:pPr>
        <w:pBdr>
          <w:top w:val="nil"/>
          <w:left w:val="nil"/>
          <w:bottom w:val="nil"/>
          <w:right w:val="nil"/>
          <w:between w:val="nil"/>
        </w:pBdr>
        <w:spacing w:after="0" w:line="360" w:lineRule="auto"/>
        <w:jc w:val="both"/>
        <w:rPr>
          <w:rFonts w:eastAsia="Merriweather"/>
          <w:color w:val="000000"/>
        </w:rPr>
      </w:pPr>
    </w:p>
    <w:p w14:paraId="0000004B" w14:textId="77777777" w:rsidR="000C34F5" w:rsidRPr="00762252" w:rsidRDefault="00940EE4" w:rsidP="0072281D">
      <w:pPr>
        <w:numPr>
          <w:ilvl w:val="0"/>
          <w:numId w:val="10"/>
        </w:numPr>
        <w:tabs>
          <w:tab w:val="left" w:pos="540"/>
        </w:tabs>
        <w:spacing w:after="0" w:line="360" w:lineRule="auto"/>
        <w:ind w:left="900"/>
        <w:jc w:val="both"/>
        <w:rPr>
          <w:rFonts w:eastAsia="Merriweather"/>
          <w:b/>
        </w:rPr>
      </w:pPr>
      <w:sdt>
        <w:sdtPr>
          <w:tag w:val="goog_rdk_71"/>
          <w:id w:val="-1813711144"/>
        </w:sdtPr>
        <w:sdtEndPr/>
        <w:sdtContent>
          <w:r w:rsidR="002104F1">
            <w:rPr>
              <w:b/>
            </w:rPr>
            <w:t xml:space="preserve">Professional development </w:t>
          </w:r>
        </w:sdtContent>
      </w:sdt>
    </w:p>
    <w:p w14:paraId="0000004C" w14:textId="77777777" w:rsidR="000C34F5" w:rsidRPr="00762252" w:rsidRDefault="000C34F5" w:rsidP="0072281D">
      <w:pPr>
        <w:spacing w:after="0" w:line="360" w:lineRule="auto"/>
        <w:jc w:val="both"/>
        <w:rPr>
          <w:rFonts w:eastAsia="Merriweather"/>
          <w:b/>
        </w:rPr>
      </w:pPr>
    </w:p>
    <w:p w14:paraId="0000004D" w14:textId="72555CDC" w:rsidR="000C34F5" w:rsidRPr="00762252" w:rsidRDefault="00940EE4" w:rsidP="0072281D">
      <w:pPr>
        <w:numPr>
          <w:ilvl w:val="1"/>
          <w:numId w:val="10"/>
        </w:numPr>
        <w:pBdr>
          <w:top w:val="nil"/>
          <w:left w:val="nil"/>
          <w:bottom w:val="nil"/>
          <w:right w:val="nil"/>
          <w:between w:val="nil"/>
        </w:pBdr>
        <w:spacing w:after="0" w:line="360" w:lineRule="auto"/>
        <w:ind w:left="1710"/>
        <w:jc w:val="both"/>
        <w:rPr>
          <w:rFonts w:eastAsia="Merriweather"/>
        </w:rPr>
      </w:pPr>
      <w:sdt>
        <w:sdtPr>
          <w:tag w:val="goog_rdk_72"/>
          <w:id w:val="730738243"/>
        </w:sdtPr>
        <w:sdtEndPr/>
        <w:sdtContent>
          <w:r w:rsidR="002104F1">
            <w:rPr>
              <w:color w:val="000000"/>
            </w:rPr>
            <w:t>Discusses the main principles, forms and ways of professional development;</w:t>
          </w:r>
        </w:sdtContent>
      </w:sdt>
    </w:p>
    <w:p w14:paraId="0000004E" w14:textId="5599584F" w:rsidR="000C34F5" w:rsidRPr="00762252" w:rsidRDefault="002104F1" w:rsidP="0072281D">
      <w:pPr>
        <w:numPr>
          <w:ilvl w:val="1"/>
          <w:numId w:val="10"/>
        </w:numPr>
        <w:pBdr>
          <w:top w:val="nil"/>
          <w:left w:val="nil"/>
          <w:bottom w:val="nil"/>
          <w:right w:val="nil"/>
          <w:between w:val="nil"/>
        </w:pBdr>
        <w:spacing w:after="0" w:line="360" w:lineRule="auto"/>
        <w:ind w:left="1710"/>
        <w:jc w:val="both"/>
        <w:rPr>
          <w:rFonts w:eastAsia="Merriweather"/>
        </w:rPr>
      </w:pPr>
      <w:r>
        <w:t>Discusses modern trends and researches in educational sciences;</w:t>
      </w:r>
    </w:p>
    <w:p w14:paraId="0000004F" w14:textId="77777777" w:rsidR="000C34F5" w:rsidRPr="00762252" w:rsidRDefault="000C34F5" w:rsidP="0072281D">
      <w:pPr>
        <w:pBdr>
          <w:top w:val="nil"/>
          <w:left w:val="nil"/>
          <w:bottom w:val="nil"/>
          <w:right w:val="nil"/>
          <w:between w:val="nil"/>
        </w:pBdr>
        <w:spacing w:after="0" w:line="360" w:lineRule="auto"/>
        <w:ind w:left="1710" w:hanging="360"/>
        <w:jc w:val="both"/>
        <w:rPr>
          <w:rFonts w:eastAsia="Merriweather"/>
        </w:rPr>
      </w:pPr>
    </w:p>
    <w:p w14:paraId="00000050" w14:textId="77777777" w:rsidR="000C34F5" w:rsidRPr="00762252" w:rsidRDefault="000C34F5" w:rsidP="0072281D">
      <w:pPr>
        <w:spacing w:after="0" w:line="360" w:lineRule="auto"/>
        <w:jc w:val="both"/>
        <w:rPr>
          <w:rFonts w:eastAsia="Merriweather"/>
          <w:b/>
          <w:color w:val="000000"/>
        </w:rPr>
      </w:pPr>
    </w:p>
    <w:p w14:paraId="00000051" w14:textId="77777777" w:rsidR="000C34F5" w:rsidRPr="00762252" w:rsidRDefault="00940EE4" w:rsidP="0072281D">
      <w:pPr>
        <w:spacing w:after="0" w:line="360" w:lineRule="auto"/>
        <w:jc w:val="both"/>
        <w:rPr>
          <w:rFonts w:eastAsia="Merriweather"/>
          <w:b/>
          <w:color w:val="000000"/>
        </w:rPr>
      </w:pPr>
      <w:sdt>
        <w:sdtPr>
          <w:tag w:val="goog_rdk_75"/>
          <w:id w:val="-232846938"/>
        </w:sdtPr>
        <w:sdtEndPr/>
        <w:sdtContent>
          <w:r w:rsidR="002104F1">
            <w:rPr>
              <w:b/>
              <w:color w:val="000000"/>
            </w:rPr>
            <w:t>Skills</w:t>
          </w:r>
        </w:sdtContent>
      </w:sdt>
    </w:p>
    <w:p w14:paraId="00000052" w14:textId="77777777" w:rsidR="000C34F5" w:rsidRPr="00762252" w:rsidRDefault="000C34F5" w:rsidP="0072281D">
      <w:pPr>
        <w:spacing w:after="0" w:line="360" w:lineRule="auto"/>
        <w:jc w:val="both"/>
        <w:rPr>
          <w:rFonts w:eastAsia="Merriweather"/>
          <w:b/>
          <w:color w:val="000000"/>
        </w:rPr>
      </w:pPr>
    </w:p>
    <w:p w14:paraId="00000053" w14:textId="77777777" w:rsidR="000C34F5" w:rsidRPr="00762252" w:rsidRDefault="00940EE4" w:rsidP="0072281D">
      <w:pPr>
        <w:numPr>
          <w:ilvl w:val="0"/>
          <w:numId w:val="10"/>
        </w:numPr>
        <w:spacing w:after="0" w:line="360" w:lineRule="auto"/>
        <w:ind w:left="900"/>
        <w:jc w:val="both"/>
        <w:rPr>
          <w:rFonts w:eastAsia="Merriweather"/>
          <w:b/>
        </w:rPr>
      </w:pPr>
      <w:sdt>
        <w:sdtPr>
          <w:tag w:val="goog_rdk_76"/>
          <w:id w:val="1933391255"/>
        </w:sdtPr>
        <w:sdtEndPr/>
        <w:sdtContent>
          <w:r w:rsidR="002104F1">
            <w:rPr>
              <w:b/>
            </w:rPr>
            <w:t>A positive learning environment</w:t>
          </w:r>
        </w:sdtContent>
      </w:sdt>
    </w:p>
    <w:p w14:paraId="00000054" w14:textId="5A6B64B2" w:rsidR="000C34F5" w:rsidRPr="00762252" w:rsidRDefault="00940EE4" w:rsidP="0072281D">
      <w:pPr>
        <w:numPr>
          <w:ilvl w:val="1"/>
          <w:numId w:val="10"/>
        </w:numPr>
        <w:pBdr>
          <w:top w:val="nil"/>
          <w:left w:val="nil"/>
          <w:bottom w:val="nil"/>
          <w:right w:val="nil"/>
          <w:between w:val="nil"/>
        </w:pBdr>
        <w:spacing w:after="0" w:line="360" w:lineRule="auto"/>
        <w:ind w:left="1710"/>
        <w:jc w:val="both"/>
        <w:rPr>
          <w:rFonts w:eastAsia="Merriweather"/>
        </w:rPr>
      </w:pPr>
      <w:sdt>
        <w:sdtPr>
          <w:tag w:val="goog_rdk_77"/>
          <w:id w:val="732516153"/>
        </w:sdtPr>
        <w:sdtEndPr/>
        <w:sdtContent>
          <w:r w:rsidR="003C04E9" w:rsidRPr="00AB7E70">
            <w:t>Based on the principles of children’s rights,</w:t>
          </w:r>
          <w:r w:rsidR="003C04E9">
            <w:t xml:space="preserve"> c</w:t>
          </w:r>
          <w:r w:rsidR="002104F1">
            <w:t xml:space="preserve">reates an equally accessible, safe, free, comfortable learning environment for the personal, socio-emotional and cognitive development of each student, </w:t>
          </w:r>
          <w:proofErr w:type="gramStart"/>
          <w:r w:rsidR="002104F1">
            <w:t>taking into account</w:t>
          </w:r>
          <w:proofErr w:type="gramEnd"/>
          <w:r w:rsidR="002104F1">
            <w:t xml:space="preserve"> their individual, special needs, gender, national, ethnic, religious, socio-economic and cultural diversity;</w:t>
          </w:r>
        </w:sdtContent>
      </w:sdt>
    </w:p>
    <w:p w14:paraId="00000055" w14:textId="18135A5F" w:rsidR="000C34F5" w:rsidRPr="00762252" w:rsidRDefault="00940EE4" w:rsidP="0072281D">
      <w:pPr>
        <w:numPr>
          <w:ilvl w:val="1"/>
          <w:numId w:val="10"/>
        </w:numPr>
        <w:pBdr>
          <w:top w:val="nil"/>
          <w:left w:val="nil"/>
          <w:bottom w:val="nil"/>
          <w:right w:val="nil"/>
          <w:between w:val="nil"/>
        </w:pBdr>
        <w:spacing w:after="0" w:line="360" w:lineRule="auto"/>
        <w:ind w:left="1710"/>
        <w:jc w:val="both"/>
        <w:rPr>
          <w:rFonts w:eastAsia="Merriweather"/>
        </w:rPr>
      </w:pPr>
      <w:sdt>
        <w:sdtPr>
          <w:tag w:val="goog_rdk_78"/>
          <w:id w:val="-1989701539"/>
        </w:sdtPr>
        <w:sdtEndPr/>
        <w:sdtContent>
          <w:r w:rsidR="002104F1">
            <w:t>Uses effective classroom management strategies in a targeted manner. Contributes to the formation of self-regulated behavior of students and the establishment of positive relationships.</w:t>
          </w:r>
        </w:sdtContent>
      </w:sdt>
    </w:p>
    <w:p w14:paraId="00000056" w14:textId="69552B28" w:rsidR="000C34F5" w:rsidRPr="00762252" w:rsidRDefault="00940EE4" w:rsidP="0072281D">
      <w:pPr>
        <w:numPr>
          <w:ilvl w:val="1"/>
          <w:numId w:val="10"/>
        </w:numPr>
        <w:pBdr>
          <w:top w:val="nil"/>
          <w:left w:val="nil"/>
          <w:bottom w:val="nil"/>
          <w:right w:val="nil"/>
          <w:between w:val="nil"/>
        </w:pBdr>
        <w:spacing w:after="0" w:line="360" w:lineRule="auto"/>
        <w:ind w:left="1710"/>
        <w:jc w:val="both"/>
        <w:rPr>
          <w:rFonts w:eastAsia="Merriweather"/>
        </w:rPr>
      </w:pPr>
      <w:sdt>
        <w:sdtPr>
          <w:tag w:val="goog_rdk_79"/>
          <w:id w:val="-1853177172"/>
        </w:sdtPr>
        <w:sdtEndPr/>
        <w:sdtContent>
          <w:r w:rsidR="002104F1">
            <w:t xml:space="preserve">Creates an equally accessible environment for each student, </w:t>
          </w:r>
          <w:r w:rsidR="0057019D">
            <w:t>including for</w:t>
          </w:r>
          <w:r w:rsidR="002104F1">
            <w:t xml:space="preserve"> </w:t>
          </w:r>
          <w:r w:rsidR="0057019D">
            <w:t xml:space="preserve">the </w:t>
          </w:r>
          <w:r w:rsidR="002104F1">
            <w:t>students with special educational needs, and ensures their active involvement in classroom/school life;</w:t>
          </w:r>
        </w:sdtContent>
      </w:sdt>
    </w:p>
    <w:p w14:paraId="00000057" w14:textId="7D1F9D64" w:rsidR="000C34F5" w:rsidRPr="00762252" w:rsidRDefault="00940EE4" w:rsidP="0072281D">
      <w:pPr>
        <w:numPr>
          <w:ilvl w:val="1"/>
          <w:numId w:val="10"/>
        </w:numPr>
        <w:pBdr>
          <w:top w:val="nil"/>
          <w:left w:val="nil"/>
          <w:bottom w:val="nil"/>
          <w:right w:val="nil"/>
          <w:between w:val="nil"/>
        </w:pBdr>
        <w:spacing w:after="0" w:line="360" w:lineRule="auto"/>
        <w:ind w:left="1710"/>
        <w:jc w:val="both"/>
        <w:rPr>
          <w:rFonts w:eastAsia="Merriweather"/>
        </w:rPr>
      </w:pPr>
      <w:sdt>
        <w:sdtPr>
          <w:tag w:val="goog_rdk_80"/>
          <w:id w:val="-1223904679"/>
        </w:sdtPr>
        <w:sdtEndPr/>
        <w:sdtContent>
          <w:r w:rsidR="002104F1">
            <w:t>Analyzes the causes of conflicts and adequately responds to them; Describes and demonstrates the ability to effectively communicate with students, parents/guardians, colleagues to prevent and resolve conflicts;</w:t>
          </w:r>
        </w:sdtContent>
      </w:sdt>
    </w:p>
    <w:p w14:paraId="00000058" w14:textId="77777777" w:rsidR="000C34F5" w:rsidRPr="00762252" w:rsidRDefault="00940EE4" w:rsidP="0072281D">
      <w:pPr>
        <w:numPr>
          <w:ilvl w:val="1"/>
          <w:numId w:val="10"/>
        </w:numPr>
        <w:pBdr>
          <w:top w:val="nil"/>
          <w:left w:val="nil"/>
          <w:bottom w:val="nil"/>
          <w:right w:val="nil"/>
          <w:between w:val="nil"/>
        </w:pBdr>
        <w:spacing w:after="0" w:line="360" w:lineRule="auto"/>
        <w:ind w:left="1710"/>
        <w:jc w:val="both"/>
        <w:rPr>
          <w:rFonts w:eastAsia="Merriweather"/>
        </w:rPr>
      </w:pPr>
      <w:sdt>
        <w:sdtPr>
          <w:tag w:val="goog_rdk_81"/>
          <w:id w:val="1538474073"/>
        </w:sdtPr>
        <w:sdtEndPr/>
        <w:sdtContent>
          <w:r w:rsidR="002104F1">
            <w:t xml:space="preserve">Promotes involvement of a parent/guardian in school life. </w:t>
          </w:r>
        </w:sdtContent>
      </w:sdt>
    </w:p>
    <w:p w14:paraId="00000059" w14:textId="03658589" w:rsidR="000C34F5" w:rsidRPr="00762252" w:rsidRDefault="002104F1" w:rsidP="0072281D">
      <w:pPr>
        <w:numPr>
          <w:ilvl w:val="1"/>
          <w:numId w:val="10"/>
        </w:numPr>
        <w:pBdr>
          <w:top w:val="nil"/>
          <w:left w:val="nil"/>
          <w:bottom w:val="nil"/>
          <w:right w:val="nil"/>
          <w:between w:val="nil"/>
        </w:pBdr>
        <w:spacing w:after="0" w:line="360" w:lineRule="auto"/>
        <w:ind w:left="1710"/>
        <w:jc w:val="both"/>
        <w:rPr>
          <w:rFonts w:eastAsia="Merriweather"/>
        </w:rPr>
      </w:pPr>
      <w:r>
        <w:t>Establishes effective communication and business cooperation based on mutual respect with students, colleagues and the community based on the best interests of the school and students.</w:t>
      </w:r>
    </w:p>
    <w:p w14:paraId="0000005A" w14:textId="77777777" w:rsidR="000C34F5" w:rsidRPr="00762252" w:rsidRDefault="000C34F5" w:rsidP="0072281D">
      <w:pPr>
        <w:pBdr>
          <w:top w:val="nil"/>
          <w:left w:val="nil"/>
          <w:bottom w:val="nil"/>
          <w:right w:val="nil"/>
          <w:between w:val="nil"/>
        </w:pBdr>
        <w:spacing w:after="0" w:line="360" w:lineRule="auto"/>
        <w:jc w:val="both"/>
        <w:rPr>
          <w:rFonts w:eastAsia="Merriweather"/>
        </w:rPr>
      </w:pPr>
    </w:p>
    <w:p w14:paraId="0000005B" w14:textId="77777777" w:rsidR="000C34F5" w:rsidRPr="00762252" w:rsidRDefault="000C34F5" w:rsidP="0072281D">
      <w:pPr>
        <w:spacing w:after="0" w:line="360" w:lineRule="auto"/>
        <w:jc w:val="both"/>
        <w:rPr>
          <w:rFonts w:eastAsia="Merriweather"/>
        </w:rPr>
      </w:pPr>
    </w:p>
    <w:p w14:paraId="0000005C" w14:textId="4BE123F6" w:rsidR="000C34F5" w:rsidRPr="00762252" w:rsidRDefault="00940EE4" w:rsidP="0072281D">
      <w:pPr>
        <w:numPr>
          <w:ilvl w:val="0"/>
          <w:numId w:val="10"/>
        </w:numPr>
        <w:tabs>
          <w:tab w:val="left" w:pos="540"/>
        </w:tabs>
        <w:spacing w:after="0" w:line="360" w:lineRule="auto"/>
        <w:jc w:val="both"/>
        <w:rPr>
          <w:rFonts w:eastAsia="Merriweather"/>
          <w:b/>
        </w:rPr>
      </w:pPr>
      <w:sdt>
        <w:sdtPr>
          <w:tag w:val="goog_rdk_85"/>
          <w:id w:val="977112541"/>
        </w:sdtPr>
        <w:sdtEndPr/>
        <w:sdtContent>
          <w:r w:rsidR="002104F1">
            <w:rPr>
              <w:b/>
            </w:rPr>
            <w:t xml:space="preserve">Planning, </w:t>
          </w:r>
          <w:r w:rsidR="0057019D">
            <w:rPr>
              <w:b/>
            </w:rPr>
            <w:t>conducting and</w:t>
          </w:r>
          <w:r w:rsidR="002104F1">
            <w:rPr>
              <w:b/>
            </w:rPr>
            <w:t xml:space="preserve"> evaluating</w:t>
          </w:r>
          <w:r w:rsidR="0057019D">
            <w:rPr>
              <w:b/>
            </w:rPr>
            <w:t xml:space="preserve"> the</w:t>
          </w:r>
          <w:r w:rsidR="002104F1">
            <w:rPr>
              <w:b/>
            </w:rPr>
            <w:t xml:space="preserve"> learning process</w:t>
          </w:r>
        </w:sdtContent>
      </w:sdt>
    </w:p>
    <w:p w14:paraId="0000005D" w14:textId="77777777" w:rsidR="000C34F5" w:rsidRPr="00762252" w:rsidRDefault="000C34F5" w:rsidP="0072281D">
      <w:pPr>
        <w:tabs>
          <w:tab w:val="left" w:pos="540"/>
        </w:tabs>
        <w:spacing w:after="0" w:line="360" w:lineRule="auto"/>
        <w:jc w:val="both"/>
        <w:rPr>
          <w:rFonts w:eastAsia="Merriweather"/>
          <w:b/>
        </w:rPr>
      </w:pPr>
    </w:p>
    <w:p w14:paraId="0000005E" w14:textId="37B1B23A"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86"/>
          <w:id w:val="-1137178799"/>
        </w:sdtPr>
        <w:sdtEndPr/>
        <w:sdtContent>
          <w:r w:rsidR="002104F1">
            <w:t xml:space="preserve">Develops long-term and short-term educational plans </w:t>
          </w:r>
          <w:proofErr w:type="gramStart"/>
          <w:r w:rsidR="002104F1">
            <w:t>taking into account</w:t>
          </w:r>
          <w:proofErr w:type="gramEnd"/>
          <w:r w:rsidR="002104F1">
            <w:t xml:space="preserve"> the national objectives of general education, the national curriculum, school priorities and students' needs; When planning, takes into account intra-subject connections and connections between subjects;</w:t>
          </w:r>
        </w:sdtContent>
      </w:sdt>
    </w:p>
    <w:p w14:paraId="0000005F" w14:textId="01F75F32"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87"/>
          <w:id w:val="46814876"/>
        </w:sdtPr>
        <w:sdtEndPr/>
        <w:sdtContent>
          <w:r w:rsidR="002104F1">
            <w:t>Purposefully connects educational practices with basic theories of personality development and education.</w:t>
          </w:r>
        </w:sdtContent>
      </w:sdt>
    </w:p>
    <w:p w14:paraId="00000060" w14:textId="09807A96"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88"/>
          <w:id w:val="-114134523"/>
        </w:sdtPr>
        <w:sdtEndPr/>
        <w:sdtContent>
          <w:r w:rsidR="002104F1">
            <w:t xml:space="preserve">In developing the Individual Study Plan (ISP), collaborates with the ISP team, </w:t>
          </w:r>
          <w:proofErr w:type="gramStart"/>
          <w:r w:rsidR="002104F1">
            <w:t>taking into account</w:t>
          </w:r>
          <w:proofErr w:type="gramEnd"/>
          <w:r w:rsidR="002104F1">
            <w:t xml:space="preserve"> the best interests of the students with special educational needs;</w:t>
          </w:r>
        </w:sdtContent>
      </w:sdt>
    </w:p>
    <w:p w14:paraId="00000061" w14:textId="46AFE47E"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89"/>
          <w:id w:val="-2131003456"/>
        </w:sdtPr>
        <w:sdtEndPr/>
        <w:sdtContent>
          <w:r w:rsidR="002104F1">
            <w:t xml:space="preserve">Finds, modifies, creates and uses auxiliary resources, digital technologies and artificial intelligence </w:t>
          </w:r>
          <w:proofErr w:type="gramStart"/>
          <w:r w:rsidR="002104F1">
            <w:t>taking into account</w:t>
          </w:r>
          <w:proofErr w:type="gramEnd"/>
          <w:r w:rsidR="002104F1">
            <w:t xml:space="preserve"> the goals of the curriculum, the needs of students of a particular class, their age and gender equality </w:t>
          </w:r>
          <w:r w:rsidR="0057019D">
            <w:t xml:space="preserve">principles;  </w:t>
          </w:r>
        </w:sdtContent>
      </w:sdt>
    </w:p>
    <w:p w14:paraId="00000062" w14:textId="020ABC8D"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90"/>
          <w:id w:val="1731645702"/>
        </w:sdtPr>
        <w:sdtEndPr/>
        <w:sdtContent>
          <w:r w:rsidR="002104F1">
            <w:t xml:space="preserve">Effectively chooses strategies for boosting students' motivation, </w:t>
          </w:r>
          <w:proofErr w:type="gramStart"/>
          <w:r w:rsidR="002104F1">
            <w:t>taking into account</w:t>
          </w:r>
          <w:proofErr w:type="gramEnd"/>
          <w:r w:rsidR="002104F1">
            <w:t xml:space="preserve"> their age characteristics, readiness, needs and interests and </w:t>
          </w:r>
          <w:r w:rsidR="0057019D">
            <w:t xml:space="preserve">by </w:t>
          </w:r>
          <w:r w:rsidR="002104F1">
            <w:t>observing</w:t>
          </w:r>
          <w:r w:rsidR="0057019D">
            <w:t xml:space="preserve"> their</w:t>
          </w:r>
          <w:r w:rsidR="002104F1">
            <w:t xml:space="preserve"> individual progress; </w:t>
          </w:r>
        </w:sdtContent>
      </w:sdt>
    </w:p>
    <w:p w14:paraId="00000063" w14:textId="44A80148" w:rsidR="000C34F5" w:rsidRPr="00762252" w:rsidRDefault="002104F1" w:rsidP="0072281D">
      <w:pPr>
        <w:numPr>
          <w:ilvl w:val="1"/>
          <w:numId w:val="10"/>
        </w:numPr>
        <w:pBdr>
          <w:top w:val="nil"/>
          <w:left w:val="nil"/>
          <w:bottom w:val="nil"/>
          <w:right w:val="nil"/>
          <w:between w:val="nil"/>
        </w:pBdr>
        <w:spacing w:after="0" w:line="360" w:lineRule="auto"/>
        <w:ind w:left="1665"/>
        <w:jc w:val="both"/>
        <w:rPr>
          <w:rFonts w:eastAsia="Merriweather"/>
        </w:rPr>
      </w:pPr>
      <w:r>
        <w:lastRenderedPageBreak/>
        <w:t>When planning and conducting the educational process, he/</w:t>
      </w:r>
      <w:r w:rsidR="0057019D">
        <w:t xml:space="preserve">she </w:t>
      </w:r>
      <w:proofErr w:type="gramStart"/>
      <w:r w:rsidR="0057019D">
        <w:t>takes</w:t>
      </w:r>
      <w:r>
        <w:t xml:space="preserve"> into account</w:t>
      </w:r>
      <w:proofErr w:type="gramEnd"/>
      <w:r>
        <w:t xml:space="preserve"> the principles of universal design of learning, including differentiated and remedial teaching approaches;</w:t>
      </w:r>
    </w:p>
    <w:p w14:paraId="00000064" w14:textId="67CAB0BB"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95"/>
          <w:id w:val="-730075599"/>
        </w:sdtPr>
        <w:sdtEndPr/>
        <w:sdtContent>
          <w:r w:rsidR="002104F1">
            <w:t xml:space="preserve">Uses a variety of learning and teaching strategies in a targeted manner; </w:t>
          </w:r>
        </w:sdtContent>
      </w:sdt>
    </w:p>
    <w:p w14:paraId="00000065" w14:textId="0F32C619"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96"/>
          <w:id w:val="1067375554"/>
        </w:sdtPr>
        <w:sdtEndPr/>
        <w:sdtContent>
          <w:r w:rsidR="002104F1">
            <w:t xml:space="preserve">Supports the development of analytical, critical, creative and problem-solving skills in students with an emphasis on local and global topics; </w:t>
          </w:r>
        </w:sdtContent>
      </w:sdt>
    </w:p>
    <w:p w14:paraId="00000066" w14:textId="53C4010C" w:rsidR="000C34F5" w:rsidRPr="00762252" w:rsidRDefault="00940EE4" w:rsidP="0072281D">
      <w:pPr>
        <w:spacing w:after="0" w:line="360" w:lineRule="auto"/>
        <w:ind w:left="1440"/>
        <w:jc w:val="both"/>
        <w:rPr>
          <w:rFonts w:eastAsia="Merriweather"/>
        </w:rPr>
      </w:pPr>
      <w:sdt>
        <w:sdtPr>
          <w:tag w:val="goog_rdk_97"/>
          <w:id w:val="434481842"/>
        </w:sdtPr>
        <w:sdtEndPr/>
        <w:sdtContent>
          <w:r w:rsidR="002104F1">
            <w:t xml:space="preserve">    </w:t>
          </w:r>
        </w:sdtContent>
      </w:sdt>
    </w:p>
    <w:p w14:paraId="00000067" w14:textId="77777777"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98"/>
          <w:id w:val="-496952604"/>
        </w:sdtPr>
        <w:sdtEndPr/>
        <w:sdtContent>
          <w:r w:rsidR="002104F1">
            <w:t xml:space="preserve">Supports students to become independent learners. </w:t>
          </w:r>
        </w:sdtContent>
      </w:sdt>
    </w:p>
    <w:p w14:paraId="00000068" w14:textId="77777777"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99"/>
          <w:id w:val="-497194432"/>
        </w:sdtPr>
        <w:sdtEndPr/>
        <w:sdtContent>
          <w:r w:rsidR="002104F1">
            <w:t xml:space="preserve">Uses the principles of sustainable development in the teaching process - connects them with educational goals and topics; Offers the students the tasks that are focused on sustainability and problem-solving, </w:t>
          </w:r>
          <w:proofErr w:type="gramStart"/>
          <w:r w:rsidR="002104F1">
            <w:t>taking into account</w:t>
          </w:r>
          <w:proofErr w:type="gramEnd"/>
          <w:r w:rsidR="002104F1">
            <w:t xml:space="preserve"> age characteristics.  </w:t>
          </w:r>
        </w:sdtContent>
      </w:sdt>
    </w:p>
    <w:p w14:paraId="00000069" w14:textId="3D33EED8"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100"/>
          <w:id w:val="-121157415"/>
        </w:sdtPr>
        <w:sdtEndPr/>
        <w:sdtContent>
          <w:r w:rsidR="002104F1">
            <w:t xml:space="preserve">Plans and implements extracurricular activities </w:t>
          </w:r>
          <w:proofErr w:type="gramStart"/>
          <w:r w:rsidR="002104F1">
            <w:t>taking into account</w:t>
          </w:r>
          <w:proofErr w:type="gramEnd"/>
          <w:r w:rsidR="002104F1">
            <w:t xml:space="preserve"> the interests, needs and age characteristics of students;</w:t>
          </w:r>
        </w:sdtContent>
      </w:sdt>
    </w:p>
    <w:p w14:paraId="0000006A" w14:textId="1C76C2E8"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101"/>
          <w:id w:val="237673505"/>
        </w:sdtPr>
        <w:sdtEndPr/>
        <w:sdtContent>
          <w:r w:rsidR="002104F1">
            <w:t xml:space="preserve">Develops and purposefully uses evaluation schemes and rubrics for </w:t>
          </w:r>
          <w:r w:rsidR="0057019D">
            <w:t>summative</w:t>
          </w:r>
          <w:r w:rsidR="002104F1">
            <w:t xml:space="preserve"> and formative assessment of students;</w:t>
          </w:r>
        </w:sdtContent>
      </w:sdt>
    </w:p>
    <w:p w14:paraId="0000006B" w14:textId="4C08EB75"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102"/>
          <w:id w:val="177780145"/>
        </w:sdtPr>
        <w:sdtEndPr/>
        <w:sdtContent>
          <w:r w:rsidR="002104F1">
            <w:t xml:space="preserve">Based on the analysis </w:t>
          </w:r>
          <w:r w:rsidR="0057019D">
            <w:t>of the</w:t>
          </w:r>
          <w:r w:rsidR="002104F1">
            <w:t xml:space="preserve"> students' learning outcomes, he/she develops a study plan and makes changes in the educational process.</w:t>
          </w:r>
        </w:sdtContent>
      </w:sdt>
    </w:p>
    <w:p w14:paraId="0000006C" w14:textId="77777777" w:rsidR="000C34F5" w:rsidRPr="00762252" w:rsidRDefault="000C34F5" w:rsidP="0072281D">
      <w:pPr>
        <w:spacing w:after="0" w:line="360" w:lineRule="auto"/>
        <w:jc w:val="both"/>
        <w:rPr>
          <w:rFonts w:eastAsia="Merriweather"/>
        </w:rPr>
      </w:pPr>
    </w:p>
    <w:p w14:paraId="0000006D" w14:textId="77777777" w:rsidR="000C34F5" w:rsidRPr="00762252" w:rsidRDefault="00940EE4" w:rsidP="0072281D">
      <w:pPr>
        <w:numPr>
          <w:ilvl w:val="0"/>
          <w:numId w:val="10"/>
        </w:numPr>
        <w:spacing w:after="0" w:line="360" w:lineRule="auto"/>
        <w:ind w:left="810"/>
        <w:jc w:val="both"/>
        <w:rPr>
          <w:rFonts w:eastAsia="Merriweather"/>
          <w:b/>
        </w:rPr>
      </w:pPr>
      <w:sdt>
        <w:sdtPr>
          <w:tag w:val="goog_rdk_103"/>
          <w:id w:val="-1607652135"/>
        </w:sdtPr>
        <w:sdtEndPr/>
        <w:sdtContent>
          <w:r w:rsidR="002104F1">
            <w:rPr>
              <w:b/>
            </w:rPr>
            <w:t>Professional development</w:t>
          </w:r>
        </w:sdtContent>
      </w:sdt>
    </w:p>
    <w:p w14:paraId="0000006E" w14:textId="783D491E" w:rsidR="000C34F5" w:rsidRPr="00762252" w:rsidRDefault="00940EE4" w:rsidP="0072281D">
      <w:pPr>
        <w:numPr>
          <w:ilvl w:val="1"/>
          <w:numId w:val="10"/>
        </w:numPr>
        <w:pBdr>
          <w:top w:val="nil"/>
          <w:left w:val="nil"/>
          <w:bottom w:val="nil"/>
          <w:right w:val="nil"/>
          <w:between w:val="nil"/>
        </w:pBdr>
        <w:spacing w:after="0" w:line="360" w:lineRule="auto"/>
        <w:ind w:left="1710"/>
        <w:jc w:val="both"/>
        <w:rPr>
          <w:rFonts w:eastAsia="Merriweather"/>
        </w:rPr>
      </w:pPr>
      <w:sdt>
        <w:sdtPr>
          <w:tag w:val="goog_rdk_104"/>
          <w:id w:val="-1021394894"/>
        </w:sdtPr>
        <w:sdtEndPr/>
        <w:sdtContent>
          <w:r w:rsidR="002104F1">
            <w:t>Based on the feedback received from colleagues, administration, students and parents, based on the self-evaluation and analysis of students' needs, performs a complex, consistent and critical analysis of his/her own practice - identifying strengths and areas for improvement and planning appropriate measures for professional development;</w:t>
          </w:r>
        </w:sdtContent>
      </w:sdt>
    </w:p>
    <w:p w14:paraId="0000006F" w14:textId="77777777"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105"/>
          <w:id w:val="-1702152629"/>
        </w:sdtPr>
        <w:sdtEndPr/>
        <w:sdtContent>
          <w:r w:rsidR="002104F1">
            <w:t>In order to improve his/her professional activity, he/she searches for and uses modern trends and researches in educational sciences.</w:t>
          </w:r>
        </w:sdtContent>
      </w:sdt>
    </w:p>
    <w:p w14:paraId="00000070" w14:textId="77777777" w:rsidR="000C34F5" w:rsidRPr="00762252" w:rsidRDefault="000C34F5" w:rsidP="0072281D">
      <w:pPr>
        <w:pBdr>
          <w:top w:val="nil"/>
          <w:left w:val="nil"/>
          <w:bottom w:val="nil"/>
          <w:right w:val="nil"/>
          <w:between w:val="nil"/>
        </w:pBdr>
        <w:spacing w:after="0" w:line="360" w:lineRule="auto"/>
        <w:ind w:left="720"/>
        <w:jc w:val="both"/>
        <w:rPr>
          <w:rFonts w:eastAsia="Merriweather"/>
        </w:rPr>
      </w:pPr>
    </w:p>
    <w:p w14:paraId="00000071" w14:textId="77777777" w:rsidR="000C34F5" w:rsidRPr="00762252" w:rsidRDefault="000C34F5" w:rsidP="0072281D">
      <w:pPr>
        <w:spacing w:after="0" w:line="360" w:lineRule="auto"/>
        <w:jc w:val="both"/>
        <w:rPr>
          <w:rFonts w:eastAsia="Merriweather"/>
          <w:b/>
          <w:color w:val="000000"/>
        </w:rPr>
      </w:pPr>
    </w:p>
    <w:p w14:paraId="00000072" w14:textId="77777777" w:rsidR="000C34F5" w:rsidRPr="00762252" w:rsidRDefault="00940EE4" w:rsidP="0072281D">
      <w:pPr>
        <w:spacing w:after="0" w:line="360" w:lineRule="auto"/>
        <w:jc w:val="both"/>
        <w:rPr>
          <w:rFonts w:eastAsia="Merriweather"/>
          <w:b/>
          <w:color w:val="000000"/>
        </w:rPr>
      </w:pPr>
      <w:sdt>
        <w:sdtPr>
          <w:tag w:val="goog_rdk_106"/>
          <w:id w:val="678392595"/>
        </w:sdtPr>
        <w:sdtEndPr/>
        <w:sdtContent>
          <w:r w:rsidR="002104F1">
            <w:rPr>
              <w:b/>
              <w:color w:val="000000"/>
            </w:rPr>
            <w:t>Responsibility and Autonomy</w:t>
          </w:r>
        </w:sdtContent>
      </w:sdt>
    </w:p>
    <w:p w14:paraId="00000073" w14:textId="77777777" w:rsidR="000C34F5" w:rsidRPr="00762252" w:rsidRDefault="000C34F5" w:rsidP="0072281D">
      <w:pPr>
        <w:spacing w:after="0" w:line="360" w:lineRule="auto"/>
        <w:jc w:val="both"/>
        <w:rPr>
          <w:rFonts w:eastAsia="Merriweather"/>
          <w:b/>
          <w:color w:val="000000"/>
        </w:rPr>
      </w:pPr>
    </w:p>
    <w:p w14:paraId="00000074" w14:textId="77777777" w:rsidR="000C34F5" w:rsidRPr="00762252" w:rsidRDefault="00940EE4" w:rsidP="0072281D">
      <w:pPr>
        <w:numPr>
          <w:ilvl w:val="0"/>
          <w:numId w:val="10"/>
        </w:numPr>
        <w:spacing w:after="0" w:line="360" w:lineRule="auto"/>
        <w:ind w:left="900"/>
        <w:jc w:val="both"/>
        <w:rPr>
          <w:rFonts w:eastAsia="Merriweather"/>
          <w:b/>
        </w:rPr>
      </w:pPr>
      <w:sdt>
        <w:sdtPr>
          <w:tag w:val="goog_rdk_107"/>
          <w:id w:val="102630882"/>
        </w:sdtPr>
        <w:sdtEndPr/>
        <w:sdtContent>
          <w:r w:rsidR="002104F1">
            <w:rPr>
              <w:b/>
            </w:rPr>
            <w:t>A positive learning environment</w:t>
          </w:r>
        </w:sdtContent>
      </w:sdt>
    </w:p>
    <w:p w14:paraId="00000075" w14:textId="3684BB65"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108"/>
          <w:id w:val="-81461765"/>
        </w:sdtPr>
        <w:sdtEndPr/>
        <w:sdtContent>
          <w:r w:rsidR="002104F1">
            <w:t>Recognizes the importance of inclusive education and student motivation to create a positive, safe, conflict-free, academic achievement-oriented learning environment;</w:t>
          </w:r>
        </w:sdtContent>
      </w:sdt>
    </w:p>
    <w:p w14:paraId="00000076" w14:textId="7B0800FC"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109"/>
          <w:id w:val="-244658693"/>
        </w:sdtPr>
        <w:sdtEndPr/>
        <w:sdtContent>
          <w:r w:rsidR="002104F1">
            <w:t xml:space="preserve">Recognizes the importance of working with students, parents, colleagues, and the community to create a positive learning environment. </w:t>
          </w:r>
        </w:sdtContent>
      </w:sdt>
    </w:p>
    <w:p w14:paraId="00000077" w14:textId="77777777"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110"/>
          <w:id w:val="-1954781743"/>
        </w:sdtPr>
        <w:sdtEndPr/>
        <w:sdtContent>
          <w:r w:rsidR="002104F1">
            <w:t xml:space="preserve">Demonstrates an attentive and empathetic attitude towards students and other members of the school community. </w:t>
          </w:r>
        </w:sdtContent>
      </w:sdt>
    </w:p>
    <w:p w14:paraId="00000078" w14:textId="77777777" w:rsidR="000C34F5" w:rsidRDefault="000C34F5" w:rsidP="0072281D">
      <w:pPr>
        <w:pBdr>
          <w:top w:val="nil"/>
          <w:left w:val="nil"/>
          <w:bottom w:val="nil"/>
          <w:right w:val="nil"/>
          <w:between w:val="nil"/>
        </w:pBdr>
        <w:spacing w:after="0" w:line="360" w:lineRule="auto"/>
        <w:ind w:left="2160"/>
        <w:jc w:val="both"/>
        <w:rPr>
          <w:rFonts w:eastAsia="Merriweather"/>
        </w:rPr>
      </w:pPr>
    </w:p>
    <w:p w14:paraId="20DB98F0" w14:textId="77777777" w:rsidR="0057019D" w:rsidRPr="00762252" w:rsidRDefault="0057019D" w:rsidP="0072281D">
      <w:pPr>
        <w:pBdr>
          <w:top w:val="nil"/>
          <w:left w:val="nil"/>
          <w:bottom w:val="nil"/>
          <w:right w:val="nil"/>
          <w:between w:val="nil"/>
        </w:pBdr>
        <w:spacing w:after="0" w:line="360" w:lineRule="auto"/>
        <w:ind w:left="2160"/>
        <w:jc w:val="both"/>
        <w:rPr>
          <w:rFonts w:eastAsia="Merriweather"/>
        </w:rPr>
      </w:pPr>
    </w:p>
    <w:p w14:paraId="00000079" w14:textId="0CE8BD7E" w:rsidR="000C34F5" w:rsidRPr="00762252" w:rsidRDefault="00940EE4" w:rsidP="0072281D">
      <w:pPr>
        <w:pBdr>
          <w:top w:val="nil"/>
          <w:left w:val="nil"/>
          <w:bottom w:val="nil"/>
          <w:right w:val="nil"/>
          <w:between w:val="nil"/>
        </w:pBdr>
        <w:spacing w:after="0" w:line="360" w:lineRule="auto"/>
        <w:ind w:left="2160"/>
        <w:jc w:val="both"/>
        <w:rPr>
          <w:rFonts w:eastAsia="Merriweather"/>
          <w:b/>
        </w:rPr>
      </w:pPr>
      <w:sdt>
        <w:sdtPr>
          <w:tag w:val="goog_rdk_111"/>
          <w:id w:val="1344662734"/>
        </w:sdtPr>
        <w:sdtEndPr/>
        <w:sdtContent>
          <w:r w:rsidR="002104F1">
            <w:rPr>
              <w:b/>
            </w:rPr>
            <w:t xml:space="preserve">Planning, directing and evaluating </w:t>
          </w:r>
          <w:r w:rsidR="0057019D">
            <w:rPr>
              <w:b/>
            </w:rPr>
            <w:t xml:space="preserve">the </w:t>
          </w:r>
          <w:r w:rsidR="002104F1">
            <w:rPr>
              <w:b/>
            </w:rPr>
            <w:t>learning process</w:t>
          </w:r>
        </w:sdtContent>
      </w:sdt>
    </w:p>
    <w:p w14:paraId="0000007A" w14:textId="77EE2A2E"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112"/>
          <w:id w:val="213696731"/>
        </w:sdtPr>
        <w:sdtEndPr/>
        <w:sdtContent>
          <w:r w:rsidR="002104F1">
            <w:t xml:space="preserve">Recognizes and protects the principles of ethics and academic integrity and promotes their establishment as values in students; </w:t>
          </w:r>
        </w:sdtContent>
      </w:sdt>
    </w:p>
    <w:p w14:paraId="0000007B" w14:textId="77777777" w:rsidR="000C34F5" w:rsidRPr="00762252" w:rsidRDefault="002104F1" w:rsidP="0072281D">
      <w:pPr>
        <w:numPr>
          <w:ilvl w:val="1"/>
          <w:numId w:val="10"/>
        </w:numPr>
        <w:pBdr>
          <w:top w:val="nil"/>
          <w:left w:val="nil"/>
          <w:bottom w:val="nil"/>
          <w:right w:val="nil"/>
          <w:between w:val="nil"/>
        </w:pBdr>
        <w:spacing w:after="0" w:line="360" w:lineRule="auto"/>
        <w:ind w:left="1665"/>
        <w:jc w:val="both"/>
        <w:rPr>
          <w:rFonts w:eastAsia="Merriweather"/>
        </w:rPr>
      </w:pPr>
      <w:r>
        <w:t>Shares the importance of updating general education framework documents and accumulated knowledge in educational science for his/her pedagogical activities;</w:t>
      </w:r>
    </w:p>
    <w:p w14:paraId="0000007C" w14:textId="77777777" w:rsidR="000C34F5" w:rsidRPr="00762252" w:rsidRDefault="000C34F5" w:rsidP="0072281D">
      <w:pPr>
        <w:spacing w:after="0" w:line="360" w:lineRule="auto"/>
        <w:ind w:left="2160"/>
        <w:jc w:val="both"/>
        <w:rPr>
          <w:rFonts w:eastAsia="Merriweather"/>
        </w:rPr>
      </w:pPr>
    </w:p>
    <w:p w14:paraId="0000007D" w14:textId="77777777" w:rsidR="000C34F5" w:rsidRPr="00762252" w:rsidRDefault="00940EE4" w:rsidP="0072281D">
      <w:pPr>
        <w:numPr>
          <w:ilvl w:val="0"/>
          <w:numId w:val="10"/>
        </w:numPr>
        <w:spacing w:after="0" w:line="360" w:lineRule="auto"/>
        <w:ind w:left="900"/>
        <w:jc w:val="both"/>
        <w:rPr>
          <w:rFonts w:eastAsia="Merriweather"/>
          <w:b/>
        </w:rPr>
      </w:pPr>
      <w:sdt>
        <w:sdtPr>
          <w:tag w:val="goog_rdk_115"/>
          <w:id w:val="644097538"/>
        </w:sdtPr>
        <w:sdtEndPr/>
        <w:sdtContent>
          <w:r w:rsidR="002104F1">
            <w:rPr>
              <w:b/>
            </w:rPr>
            <w:t>Professional development</w:t>
          </w:r>
        </w:sdtContent>
      </w:sdt>
    </w:p>
    <w:p w14:paraId="0000007E" w14:textId="7D1AB596"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116"/>
          <w:id w:val="2046252827"/>
        </w:sdtPr>
        <w:sdtEndPr/>
        <w:sdtContent>
          <w:r w:rsidR="002104F1">
            <w:t>Strives for continuous professional development, assimilation of innovations in different ways and their implementation in practice, and strives for the development of leadership skills;</w:t>
          </w:r>
        </w:sdtContent>
      </w:sdt>
    </w:p>
    <w:p w14:paraId="0000007F" w14:textId="77777777" w:rsidR="000C34F5" w:rsidRPr="00762252" w:rsidRDefault="00940EE4" w:rsidP="0072281D">
      <w:pPr>
        <w:numPr>
          <w:ilvl w:val="1"/>
          <w:numId w:val="10"/>
        </w:numPr>
        <w:pBdr>
          <w:top w:val="nil"/>
          <w:left w:val="nil"/>
          <w:bottom w:val="nil"/>
          <w:right w:val="nil"/>
          <w:between w:val="nil"/>
        </w:pBdr>
        <w:spacing w:after="0" w:line="360" w:lineRule="auto"/>
        <w:ind w:left="1665"/>
        <w:jc w:val="both"/>
        <w:rPr>
          <w:rFonts w:eastAsia="Merriweather"/>
        </w:rPr>
      </w:pPr>
      <w:sdt>
        <w:sdtPr>
          <w:tag w:val="goog_rdk_117"/>
          <w:id w:val="27231749"/>
        </w:sdtPr>
        <w:sdtEndPr/>
        <w:sdtContent>
          <w:r w:rsidR="002104F1">
            <w:t>Recognizes the importance of improving evidence-based school practices.</w:t>
          </w:r>
        </w:sdtContent>
      </w:sdt>
    </w:p>
    <w:p w14:paraId="00000080" w14:textId="77777777" w:rsidR="000C34F5" w:rsidRPr="00762252" w:rsidRDefault="009F3A4C" w:rsidP="0072281D">
      <w:pPr>
        <w:pBdr>
          <w:top w:val="nil"/>
          <w:left w:val="nil"/>
          <w:bottom w:val="nil"/>
          <w:right w:val="nil"/>
          <w:between w:val="nil"/>
        </w:pBdr>
        <w:spacing w:after="0" w:line="360" w:lineRule="auto"/>
        <w:jc w:val="both"/>
        <w:rPr>
          <w:rFonts w:eastAsia="Merriweather"/>
        </w:rPr>
      </w:pPr>
      <w:r>
        <w:t xml:space="preserve"> </w:t>
      </w:r>
    </w:p>
    <w:p w14:paraId="00000081" w14:textId="77777777" w:rsidR="000C34F5" w:rsidRPr="00762252" w:rsidRDefault="000C34F5" w:rsidP="0072281D">
      <w:pPr>
        <w:spacing w:after="0" w:line="360" w:lineRule="auto"/>
        <w:jc w:val="both"/>
        <w:rPr>
          <w:rFonts w:eastAsia="Merriweather"/>
        </w:rPr>
      </w:pPr>
    </w:p>
    <w:p w14:paraId="281F5471" w14:textId="77777777" w:rsidR="0027372F" w:rsidRPr="00762252" w:rsidRDefault="0027372F" w:rsidP="0027372F">
      <w:pPr>
        <w:pStyle w:val="Heading1"/>
        <w:numPr>
          <w:ilvl w:val="0"/>
          <w:numId w:val="11"/>
        </w:numPr>
        <w:pBdr>
          <w:top w:val="nil"/>
          <w:left w:val="nil"/>
          <w:bottom w:val="nil"/>
          <w:right w:val="nil"/>
          <w:between w:val="nil"/>
        </w:pBdr>
        <w:tabs>
          <w:tab w:val="num" w:pos="360"/>
        </w:tabs>
        <w:spacing w:before="0" w:after="175" w:line="360" w:lineRule="auto"/>
        <w:ind w:left="464" w:right="1" w:hanging="10"/>
        <w:jc w:val="both"/>
        <w:rPr>
          <w:rFonts w:eastAsia="Arial Unicode MS"/>
          <w:b/>
          <w:noProof/>
          <w:color w:val="0070C0"/>
        </w:rPr>
      </w:pPr>
      <w:r>
        <w:rPr>
          <w:b/>
          <w:color w:val="0070C0"/>
        </w:rPr>
        <w:t xml:space="preserve">Qualification to be awarded </w:t>
      </w:r>
    </w:p>
    <w:p w14:paraId="0316F153" w14:textId="506DA6D1" w:rsidR="000F555A" w:rsidRPr="00762252" w:rsidRDefault="009F3A4C" w:rsidP="0072281D">
      <w:pPr>
        <w:widowControl w:val="0"/>
        <w:spacing w:after="0" w:line="360" w:lineRule="auto"/>
        <w:ind w:left="941" w:right="741"/>
        <w:jc w:val="both"/>
        <w:rPr>
          <w:rFonts w:eastAsia="Arimo"/>
          <w:color w:val="000000" w:themeColor="text1"/>
        </w:rPr>
      </w:pPr>
      <w:r>
        <w:rPr>
          <w:color w:val="000000" w:themeColor="text1"/>
        </w:rPr>
        <w:t xml:space="preserve">Teacher training educational </w:t>
      </w:r>
      <w:proofErr w:type="spellStart"/>
      <w:r>
        <w:rPr>
          <w:color w:val="000000" w:themeColor="text1"/>
        </w:rPr>
        <w:t>programme</w:t>
      </w:r>
      <w:proofErr w:type="spellEnd"/>
      <w:r>
        <w:rPr>
          <w:color w:val="000000" w:themeColor="text1"/>
        </w:rPr>
        <w:t xml:space="preserve"> does not award a qualification.   </w:t>
      </w:r>
    </w:p>
    <w:p w14:paraId="19A57379" w14:textId="7B4BB0BC" w:rsidR="000F555A" w:rsidRPr="00762252" w:rsidRDefault="000F555A" w:rsidP="0072281D">
      <w:pPr>
        <w:widowControl w:val="0"/>
        <w:spacing w:after="0" w:line="360" w:lineRule="auto"/>
        <w:ind w:left="941" w:right="741"/>
        <w:jc w:val="both"/>
        <w:rPr>
          <w:rFonts w:eastAsia="Arimo"/>
          <w:color w:val="000000" w:themeColor="text1"/>
        </w:rPr>
      </w:pPr>
    </w:p>
    <w:p w14:paraId="52A9575C" w14:textId="79418282" w:rsidR="000F555A" w:rsidRPr="00762252" w:rsidRDefault="00EB2739" w:rsidP="005E5D4E">
      <w:pPr>
        <w:widowControl w:val="0"/>
        <w:shd w:val="clear" w:color="auto" w:fill="FFFFFF" w:themeFill="background1"/>
        <w:spacing w:after="0" w:line="360" w:lineRule="auto"/>
        <w:ind w:left="941" w:right="741"/>
        <w:jc w:val="both"/>
        <w:rPr>
          <w:color w:val="000000" w:themeColor="text1"/>
          <w:shd w:val="clear" w:color="auto" w:fill="EAEAEA"/>
        </w:rPr>
      </w:pPr>
      <w:r>
        <w:rPr>
          <w:color w:val="000000" w:themeColor="text1"/>
          <w:shd w:val="clear" w:color="auto" w:fill="FFFFFF" w:themeFill="background1"/>
        </w:rPr>
        <w:t>a</w:t>
      </w:r>
      <w:r w:rsidR="000F555A">
        <w:rPr>
          <w:color w:val="000000" w:themeColor="text1"/>
          <w:shd w:val="clear" w:color="auto" w:fill="FFFFFF" w:themeFill="background1"/>
        </w:rPr>
        <w:t xml:space="preserve">) Corresponding certificate shall be issued upon completion of the teacher training educational </w:t>
      </w:r>
      <w:proofErr w:type="spellStart"/>
      <w:r w:rsidR="000F555A">
        <w:rPr>
          <w:color w:val="000000" w:themeColor="text1"/>
          <w:shd w:val="clear" w:color="auto" w:fill="FFFFFF" w:themeFill="background1"/>
        </w:rPr>
        <w:t>programme</w:t>
      </w:r>
      <w:proofErr w:type="spellEnd"/>
      <w:r w:rsidR="000F555A">
        <w:rPr>
          <w:color w:val="000000" w:themeColor="text1"/>
          <w:shd w:val="clear" w:color="auto" w:fill="FFFFFF" w:themeFill="background1"/>
        </w:rPr>
        <w:t>;</w:t>
      </w:r>
      <w:r w:rsidR="000F555A">
        <w:rPr>
          <w:color w:val="000000" w:themeColor="text1"/>
          <w:shd w:val="clear" w:color="auto" w:fill="EAEAEA"/>
        </w:rPr>
        <w:t xml:space="preserve"> </w:t>
      </w:r>
    </w:p>
    <w:p w14:paraId="21C81CF3" w14:textId="551CAB29" w:rsidR="000F555A" w:rsidRPr="00762252" w:rsidRDefault="000F555A" w:rsidP="0072281D">
      <w:pPr>
        <w:widowControl w:val="0"/>
        <w:spacing w:after="0" w:line="360" w:lineRule="auto"/>
        <w:ind w:left="941" w:right="741"/>
        <w:jc w:val="both"/>
        <w:rPr>
          <w:rFonts w:eastAsia="Arimo"/>
          <w:color w:val="000000" w:themeColor="text1"/>
        </w:rPr>
      </w:pPr>
      <w:r>
        <w:rPr>
          <w:color w:val="000000" w:themeColor="text1"/>
          <w:shd w:val="clear" w:color="auto" w:fill="FFFFFF" w:themeFill="background1"/>
        </w:rPr>
        <w:t xml:space="preserve">b) If the undergraduate educational </w:t>
      </w:r>
      <w:proofErr w:type="spellStart"/>
      <w:r>
        <w:rPr>
          <w:color w:val="000000" w:themeColor="text1"/>
          <w:shd w:val="clear" w:color="auto" w:fill="FFFFFF" w:themeFill="background1"/>
        </w:rPr>
        <w:t>programme</w:t>
      </w:r>
      <w:proofErr w:type="spellEnd"/>
      <w:r>
        <w:rPr>
          <w:color w:val="000000" w:themeColor="text1"/>
          <w:shd w:val="clear" w:color="auto" w:fill="FFFFFF" w:themeFill="background1"/>
        </w:rPr>
        <w:t xml:space="preserve"> includes a teacher </w:t>
      </w:r>
      <w:r w:rsidR="00EB2739">
        <w:rPr>
          <w:color w:val="000000" w:themeColor="text1"/>
          <w:shd w:val="clear" w:color="auto" w:fill="FFFFFF" w:themeFill="background1"/>
        </w:rPr>
        <w:t xml:space="preserve">training </w:t>
      </w:r>
      <w:proofErr w:type="spellStart"/>
      <w:r w:rsidR="00EB2739">
        <w:rPr>
          <w:color w:val="000000" w:themeColor="text1"/>
          <w:shd w:val="clear" w:color="auto" w:fill="FFFFFF" w:themeFill="background1"/>
        </w:rPr>
        <w:t>programme</w:t>
      </w:r>
      <w:proofErr w:type="spellEnd"/>
      <w:r>
        <w:rPr>
          <w:color w:val="000000" w:themeColor="text1"/>
          <w:shd w:val="clear" w:color="auto" w:fill="FFFFFF" w:themeFill="background1"/>
        </w:rPr>
        <w:t xml:space="preserve">, the right to teach the subject/subjects of the corresponding level of general education is indicated in the diploma and the diploma supplement. </w:t>
      </w:r>
    </w:p>
    <w:p w14:paraId="00000087" w14:textId="77777777" w:rsidR="000C34F5" w:rsidRPr="00762252" w:rsidRDefault="009F3A4C" w:rsidP="0072281D">
      <w:pPr>
        <w:widowControl w:val="0"/>
        <w:spacing w:after="0" w:line="360" w:lineRule="auto"/>
        <w:ind w:left="948"/>
        <w:jc w:val="both"/>
        <w:rPr>
          <w:rFonts w:eastAsia="Times New Roman"/>
          <w:b/>
          <w:color w:val="000000" w:themeColor="text1"/>
        </w:rPr>
      </w:pPr>
      <w:r>
        <w:rPr>
          <w:b/>
          <w:color w:val="000000" w:themeColor="text1"/>
        </w:rPr>
        <w:t xml:space="preserve">4.1. </w:t>
      </w:r>
      <w:sdt>
        <w:sdtPr>
          <w:rPr>
            <w:color w:val="000000" w:themeColor="text1"/>
          </w:rPr>
          <w:tag w:val="goog_rdk_119"/>
          <w:id w:val="-2103557603"/>
        </w:sdtPr>
        <w:sdtEndPr/>
        <w:sdtContent>
          <w:r>
            <w:t xml:space="preserve">Possible area(s) </w:t>
          </w:r>
        </w:sdtContent>
      </w:sdt>
      <w:sdt>
        <w:sdtPr>
          <w:rPr>
            <w:color w:val="000000" w:themeColor="text1"/>
          </w:rPr>
          <w:tag w:val="goog_rdk_120"/>
          <w:id w:val="-1732837153"/>
        </w:sdtPr>
        <w:sdtEndPr/>
        <w:sdtContent>
          <w:r>
            <w:t>of employment</w:t>
          </w:r>
        </w:sdtContent>
      </w:sdt>
      <w:r>
        <w:rPr>
          <w:b/>
          <w:color w:val="000000" w:themeColor="text1"/>
        </w:rPr>
        <w:t xml:space="preserve">: </w:t>
      </w:r>
    </w:p>
    <w:p w14:paraId="00000088" w14:textId="77777777" w:rsidR="000C34F5" w:rsidRPr="00762252" w:rsidRDefault="000C34F5" w:rsidP="0072281D">
      <w:pPr>
        <w:widowControl w:val="0"/>
        <w:spacing w:after="0" w:line="360" w:lineRule="auto"/>
        <w:jc w:val="both"/>
        <w:rPr>
          <w:rFonts w:eastAsia="Times New Roman"/>
          <w:b/>
          <w:color w:val="000000" w:themeColor="text1"/>
        </w:rPr>
      </w:pPr>
    </w:p>
    <w:p w14:paraId="00000089" w14:textId="77777777" w:rsidR="000C34F5" w:rsidRPr="00762252" w:rsidRDefault="009F3A4C" w:rsidP="0072281D">
      <w:pPr>
        <w:widowControl w:val="0"/>
        <w:spacing w:after="0" w:line="360" w:lineRule="auto"/>
        <w:ind w:left="948"/>
        <w:jc w:val="both"/>
        <w:rPr>
          <w:rFonts w:eastAsia="Times New Roman"/>
          <w:color w:val="000000" w:themeColor="text1"/>
        </w:rPr>
      </w:pPr>
      <w:r>
        <w:rPr>
          <w:color w:val="000000" w:themeColor="text1"/>
        </w:rPr>
        <w:lastRenderedPageBreak/>
        <w:t xml:space="preserve">The graduate of the </w:t>
      </w:r>
      <w:proofErr w:type="spellStart"/>
      <w:r>
        <w:rPr>
          <w:color w:val="000000" w:themeColor="text1"/>
        </w:rPr>
        <w:t>programme</w:t>
      </w:r>
      <w:proofErr w:type="spellEnd"/>
      <w:r>
        <w:rPr>
          <w:color w:val="000000" w:themeColor="text1"/>
        </w:rPr>
        <w:t xml:space="preserve"> will have the right to work in general education public and private schools as a teacher of the respective level/levels and subject/subjects, as well as in formal and informal educational </w:t>
      </w:r>
      <w:proofErr w:type="spellStart"/>
      <w:r>
        <w:rPr>
          <w:color w:val="000000" w:themeColor="text1"/>
        </w:rPr>
        <w:t>programmes</w:t>
      </w:r>
      <w:proofErr w:type="spellEnd"/>
      <w:r>
        <w:rPr>
          <w:color w:val="000000" w:themeColor="text1"/>
        </w:rPr>
        <w:t xml:space="preserve"> of general education. </w:t>
      </w:r>
    </w:p>
    <w:p w14:paraId="0000008A" w14:textId="77777777" w:rsidR="000C34F5" w:rsidRPr="00762252" w:rsidRDefault="000C34F5" w:rsidP="0072281D">
      <w:pPr>
        <w:widowControl w:val="0"/>
        <w:spacing w:after="0" w:line="360" w:lineRule="auto"/>
        <w:jc w:val="both"/>
        <w:rPr>
          <w:rFonts w:eastAsia="Times New Roman"/>
          <w:b/>
          <w:color w:val="000000" w:themeColor="text1"/>
        </w:rPr>
      </w:pPr>
    </w:p>
    <w:p w14:paraId="0000008B" w14:textId="77777777" w:rsidR="000C34F5" w:rsidRPr="00762252" w:rsidRDefault="009F3A4C" w:rsidP="0072281D">
      <w:pPr>
        <w:widowControl w:val="0"/>
        <w:spacing w:after="0" w:line="360" w:lineRule="auto"/>
        <w:ind w:left="948"/>
        <w:jc w:val="both"/>
        <w:rPr>
          <w:rFonts w:eastAsia="Times New Roman"/>
          <w:b/>
          <w:color w:val="000000" w:themeColor="text1"/>
        </w:rPr>
      </w:pPr>
      <w:r>
        <w:rPr>
          <w:b/>
          <w:color w:val="000000" w:themeColor="text1"/>
        </w:rPr>
        <w:t xml:space="preserve">4.2. </w:t>
      </w:r>
      <w:sdt>
        <w:sdtPr>
          <w:rPr>
            <w:color w:val="000000" w:themeColor="text1"/>
          </w:rPr>
          <w:tag w:val="goog_rdk_121"/>
          <w:id w:val="-1073042791"/>
        </w:sdtPr>
        <w:sdtEndPr/>
        <w:sdtContent>
          <w:r>
            <w:t>Special Requirements</w:t>
          </w:r>
        </w:sdtContent>
      </w:sdt>
      <w:r>
        <w:rPr>
          <w:b/>
          <w:color w:val="000000" w:themeColor="text1"/>
        </w:rPr>
        <w:t xml:space="preserve">:   </w:t>
      </w:r>
    </w:p>
    <w:p w14:paraId="0000008C" w14:textId="77777777" w:rsidR="000C34F5" w:rsidRPr="00762252" w:rsidRDefault="00940EE4" w:rsidP="0072281D">
      <w:pPr>
        <w:widowControl w:val="0"/>
        <w:spacing w:after="0" w:line="360" w:lineRule="auto"/>
        <w:ind w:left="940" w:right="675" w:firstLine="9"/>
        <w:jc w:val="both"/>
        <w:rPr>
          <w:rFonts w:eastAsia="Times New Roman"/>
          <w:color w:val="000000" w:themeColor="text1"/>
        </w:rPr>
      </w:pPr>
      <w:sdt>
        <w:sdtPr>
          <w:rPr>
            <w:color w:val="000000" w:themeColor="text1"/>
          </w:rPr>
          <w:tag w:val="goog_rdk_122"/>
          <w:id w:val="293720776"/>
        </w:sdtPr>
        <w:sdtEndPr/>
        <w:sdtContent>
          <w:r w:rsidR="002104F1">
            <w:t>The profession of a teacher is regulated by the state</w:t>
          </w:r>
        </w:sdtContent>
      </w:sdt>
      <w:r w:rsidR="002104F1">
        <w:rPr>
          <w:color w:val="000000" w:themeColor="text1"/>
        </w:rPr>
        <w:t xml:space="preserve">. </w:t>
      </w:r>
    </w:p>
    <w:p w14:paraId="0000008D" w14:textId="215D77CD" w:rsidR="000C34F5" w:rsidRPr="00762252" w:rsidRDefault="00940EE4" w:rsidP="0072281D">
      <w:pPr>
        <w:widowControl w:val="0"/>
        <w:spacing w:after="0" w:line="360" w:lineRule="auto"/>
        <w:ind w:left="940" w:right="675" w:firstLine="9"/>
        <w:jc w:val="both"/>
        <w:rPr>
          <w:rFonts w:eastAsia="სილფაინ"/>
          <w:color w:val="000000" w:themeColor="text1"/>
        </w:rPr>
      </w:pPr>
      <w:sdt>
        <w:sdtPr>
          <w:rPr>
            <w:color w:val="000000" w:themeColor="text1"/>
          </w:rPr>
          <w:tag w:val="goog_rdk_123"/>
          <w:id w:val="-1590848035"/>
        </w:sdtPr>
        <w:sdtEndPr/>
        <w:sdtContent>
          <w:r w:rsidR="002104F1">
            <w:t>a)</w:t>
          </w:r>
        </w:sdtContent>
      </w:sdt>
      <w:r w:rsidR="002104F1">
        <w:t xml:space="preserve"> In case of integration into the undergraduate educational </w:t>
      </w:r>
      <w:proofErr w:type="spellStart"/>
      <w:r w:rsidR="002104F1">
        <w:t>programme</w:t>
      </w:r>
      <w:proofErr w:type="spellEnd"/>
      <w:r w:rsidR="002104F1">
        <w:t>, the graduate shall obtain the right to teach after confirming the teacher's subject competence (passing the subject exam);</w:t>
      </w:r>
      <w:r w:rsidR="002104F1">
        <w:rPr>
          <w:color w:val="000000" w:themeColor="text1"/>
        </w:rPr>
        <w:t xml:space="preserve"> </w:t>
      </w:r>
    </w:p>
    <w:p w14:paraId="0000008E" w14:textId="119C0BCC" w:rsidR="000C34F5" w:rsidRPr="00762252" w:rsidRDefault="009F3A4C" w:rsidP="0072281D">
      <w:pPr>
        <w:widowControl w:val="0"/>
        <w:spacing w:after="0" w:line="360" w:lineRule="auto"/>
        <w:ind w:left="940" w:right="675" w:firstLine="9"/>
        <w:jc w:val="both"/>
        <w:rPr>
          <w:rFonts w:eastAsia="სილფაინ"/>
          <w:color w:val="000000" w:themeColor="text1"/>
        </w:rPr>
      </w:pPr>
      <w:r>
        <w:rPr>
          <w:color w:val="000000" w:themeColor="text1"/>
        </w:rPr>
        <w:t xml:space="preserve">b) Since confirmation of subject competence (passing the subject exam) is a prerequisite for studying </w:t>
      </w:r>
      <w:r w:rsidR="00EB2739">
        <w:rPr>
          <w:color w:val="000000" w:themeColor="text1"/>
        </w:rPr>
        <w:t>on</w:t>
      </w:r>
      <w:r>
        <w:rPr>
          <w:color w:val="000000" w:themeColor="text1"/>
        </w:rPr>
        <w:t xml:space="preserve"> the teacher training educational </w:t>
      </w:r>
      <w:proofErr w:type="spellStart"/>
      <w:r>
        <w:rPr>
          <w:color w:val="000000" w:themeColor="text1"/>
        </w:rPr>
        <w:t>programme</w:t>
      </w:r>
      <w:proofErr w:type="spellEnd"/>
      <w:r>
        <w:rPr>
          <w:color w:val="000000" w:themeColor="text1"/>
        </w:rPr>
        <w:t xml:space="preserve"> (independent of the undergraduate level), upon completion of the </w:t>
      </w:r>
      <w:proofErr w:type="spellStart"/>
      <w:r>
        <w:rPr>
          <w:color w:val="000000" w:themeColor="text1"/>
        </w:rPr>
        <w:t>programme</w:t>
      </w:r>
      <w:proofErr w:type="spellEnd"/>
      <w:r>
        <w:rPr>
          <w:color w:val="000000" w:themeColor="text1"/>
        </w:rPr>
        <w:t xml:space="preserve">, the graduate's right to teach is confirmed by the duly issued certificate. </w:t>
      </w:r>
    </w:p>
    <w:p w14:paraId="37492579" w14:textId="77777777" w:rsidR="009F3A4C" w:rsidRPr="00762252" w:rsidRDefault="009F3A4C" w:rsidP="0072281D">
      <w:pPr>
        <w:widowControl w:val="0"/>
        <w:spacing w:after="0" w:line="360" w:lineRule="auto"/>
        <w:ind w:left="940" w:right="675" w:firstLine="9"/>
        <w:jc w:val="both"/>
        <w:rPr>
          <w:rFonts w:eastAsia="Times New Roman"/>
        </w:rPr>
      </w:pPr>
    </w:p>
    <w:p w14:paraId="35DCDD9F" w14:textId="77777777" w:rsidR="0027372F" w:rsidRPr="00762252" w:rsidRDefault="0027372F" w:rsidP="0027372F">
      <w:pPr>
        <w:pStyle w:val="Heading1"/>
        <w:numPr>
          <w:ilvl w:val="0"/>
          <w:numId w:val="12"/>
        </w:numPr>
        <w:pBdr>
          <w:top w:val="nil"/>
          <w:left w:val="nil"/>
          <w:bottom w:val="nil"/>
          <w:right w:val="nil"/>
          <w:between w:val="nil"/>
        </w:pBdr>
        <w:tabs>
          <w:tab w:val="num" w:pos="360"/>
        </w:tabs>
        <w:spacing w:before="0" w:after="48" w:line="360" w:lineRule="auto"/>
        <w:ind w:left="454"/>
        <w:rPr>
          <w:noProof/>
          <w:color w:val="4F81BD" w:themeColor="accent1"/>
        </w:rPr>
      </w:pPr>
      <w:r>
        <w:rPr>
          <w:b/>
          <w:color w:val="4F81BD" w:themeColor="accent1"/>
        </w:rPr>
        <w:t xml:space="preserve">Teaching, learning and assessment </w:t>
      </w:r>
      <w:r>
        <w:rPr>
          <w:color w:val="4F81BD" w:themeColor="accent1"/>
        </w:rPr>
        <w:t xml:space="preserve"> </w:t>
      </w:r>
    </w:p>
    <w:p w14:paraId="00000090" w14:textId="015EE9CB" w:rsidR="000C34F5" w:rsidRPr="00762252" w:rsidRDefault="002104F1" w:rsidP="0072281D">
      <w:pPr>
        <w:widowControl w:val="0"/>
        <w:spacing w:after="0" w:line="360" w:lineRule="auto"/>
        <w:ind w:left="940" w:right="675"/>
        <w:jc w:val="both"/>
        <w:rPr>
          <w:rFonts w:eastAsia="Times New Roman"/>
        </w:rPr>
      </w:pPr>
      <w:r>
        <w:t xml:space="preserve">In teaching, it is necessary to minimize the delivery of theoretical material in the form of lectures and use a variety of student-centered interactive strategies - individualized instruction, discussions, simulations, case studies, learning by doing, role-play, research, laboratory studies, flipped classroom, project/problem/place-based Learning (PBL), e-portfolio, modeling and more. </w:t>
      </w:r>
      <w:sdt>
        <w:sdtPr>
          <w:tag w:val="goog_rdk_139"/>
          <w:id w:val="-245733606"/>
        </w:sdtPr>
        <w:sdtEndPr/>
        <w:sdtContent>
          <w:r>
            <w:t>By regularly using appropriate methods in the classroom, students will better understand the there is no alternative to modern approaches and they will be able to easily transfer these approaches to practice after starting their professional activities.</w:t>
          </w:r>
        </w:sdtContent>
      </w:sdt>
      <w:r>
        <w:t xml:space="preserve">  School practice during the study period can be built into the academic courses and/or carried out independently; School practice develops consistently from observation of the</w:t>
      </w:r>
      <w:r w:rsidR="00EB2739">
        <w:t xml:space="preserve"> teaching</w:t>
      </w:r>
      <w:r>
        <w:t xml:space="preserve"> process to independent</w:t>
      </w:r>
      <w:r w:rsidR="00EB2739">
        <w:t>ly</w:t>
      </w:r>
      <w:r>
        <w:t xml:space="preserve"> conduct</w:t>
      </w:r>
      <w:r w:rsidR="00EB2739">
        <w:t>ing</w:t>
      </w:r>
      <w:r>
        <w:t xml:space="preserve"> the lesson.</w:t>
      </w:r>
    </w:p>
    <w:p w14:paraId="00000091" w14:textId="0C2F6EBF" w:rsidR="000C34F5" w:rsidRPr="00762252" w:rsidRDefault="002104F1" w:rsidP="0072281D">
      <w:pPr>
        <w:widowControl w:val="0"/>
        <w:spacing w:after="0" w:line="360" w:lineRule="auto"/>
        <w:ind w:left="940" w:right="675"/>
        <w:jc w:val="both"/>
        <w:rPr>
          <w:rFonts w:eastAsia="Times New Roman"/>
        </w:rPr>
      </w:pPr>
      <w:r>
        <w:t xml:space="preserve">Assessment forms provided for each curriculum/syllabus/module of the educational </w:t>
      </w:r>
      <w:proofErr w:type="spellStart"/>
      <w:r>
        <w:t>programme</w:t>
      </w:r>
      <w:proofErr w:type="spellEnd"/>
      <w:r>
        <w:t xml:space="preserve"> may include assessment components that determine ways of assessing the student's knowledge and/or skills and/or competencies, such as preparation and presentation of an oral and written report, oral exam, written exam, oral inquiry and others. Assessment components provided by each curriculum/syllabus may combine </w:t>
      </w:r>
      <w:r>
        <w:lastRenderedPageBreak/>
        <w:t xml:space="preserve">different assessment methods: Test, Essay, Paper, Case Study/Analysis, Practice Research Report, Portfolio, etc.  </w:t>
      </w:r>
    </w:p>
    <w:p w14:paraId="12B85C6C" w14:textId="77777777" w:rsidR="009F3A4C" w:rsidRPr="00762252" w:rsidRDefault="009F3A4C" w:rsidP="0072281D">
      <w:pPr>
        <w:widowControl w:val="0"/>
        <w:spacing w:after="0" w:line="360" w:lineRule="auto"/>
        <w:ind w:left="940" w:right="675"/>
        <w:jc w:val="both"/>
        <w:rPr>
          <w:rFonts w:eastAsia="Times New Roman"/>
        </w:rPr>
      </w:pPr>
    </w:p>
    <w:p w14:paraId="27667F85" w14:textId="77777777" w:rsidR="00007E43" w:rsidRPr="00762252" w:rsidRDefault="00007E43" w:rsidP="00007E43">
      <w:pPr>
        <w:pStyle w:val="Heading1"/>
        <w:spacing w:line="360" w:lineRule="auto"/>
        <w:rPr>
          <w:noProof/>
          <w:color w:val="0070C0"/>
        </w:rPr>
      </w:pPr>
      <w:r>
        <w:rPr>
          <w:b/>
          <w:smallCaps/>
          <w:color w:val="0070C0"/>
        </w:rPr>
        <w:t>VI. Additional Information</w:t>
      </w:r>
    </w:p>
    <w:p w14:paraId="5B145A64" w14:textId="3C6650A7" w:rsidR="00530593" w:rsidRPr="00762252" w:rsidRDefault="00007E43" w:rsidP="0072281D">
      <w:pPr>
        <w:widowControl w:val="0"/>
        <w:spacing w:after="0" w:line="360" w:lineRule="auto"/>
        <w:ind w:left="952" w:right="676"/>
        <w:jc w:val="both"/>
        <w:rPr>
          <w:rFonts w:eastAsia="Times New Roman"/>
        </w:rPr>
      </w:pPr>
      <w:r>
        <w:t xml:space="preserve">6.1. The subject benchmark statement of teacher training shall enter into force upon approval. </w:t>
      </w:r>
    </w:p>
    <w:p w14:paraId="447D9582" w14:textId="1AEC9D90" w:rsidR="00530593" w:rsidRPr="00762252" w:rsidRDefault="00007E43" w:rsidP="0072281D">
      <w:pPr>
        <w:widowControl w:val="0"/>
        <w:spacing w:after="0" w:line="360" w:lineRule="auto"/>
        <w:ind w:left="952" w:right="676"/>
        <w:jc w:val="both"/>
        <w:rPr>
          <w:color w:val="000000" w:themeColor="text1"/>
        </w:rPr>
      </w:pPr>
      <w:r>
        <w:t xml:space="preserve">6.2 Higher educational institutions, which implement teacher training educational </w:t>
      </w:r>
      <w:proofErr w:type="spellStart"/>
      <w:r>
        <w:t>programme</w:t>
      </w:r>
      <w:proofErr w:type="spellEnd"/>
      <w:r>
        <w:t>/</w:t>
      </w:r>
      <w:proofErr w:type="spellStart"/>
      <w:r>
        <w:t>programmes</w:t>
      </w:r>
      <w:proofErr w:type="spellEnd"/>
      <w:r>
        <w:t xml:space="preserve">, are obliged to bring the existing </w:t>
      </w:r>
      <w:proofErr w:type="spellStart"/>
      <w:r>
        <w:t>programmes</w:t>
      </w:r>
      <w:proofErr w:type="spellEnd"/>
      <w:r>
        <w:t xml:space="preserve"> into compliance with the requirements of the subject benchmark statement of teacher training within 1 year after the implementation of this subject benchmark statement; </w:t>
      </w:r>
      <w:r>
        <w:rPr>
          <w:color w:val="000000" w:themeColor="text1"/>
        </w:rPr>
        <w:t xml:space="preserve"> </w:t>
      </w:r>
    </w:p>
    <w:p w14:paraId="6DC1BC6B" w14:textId="100A75CD" w:rsidR="00530593" w:rsidRPr="00762252" w:rsidRDefault="00007E43" w:rsidP="0072281D">
      <w:pPr>
        <w:widowControl w:val="0"/>
        <w:spacing w:after="0" w:line="360" w:lineRule="auto"/>
        <w:ind w:left="952" w:right="676"/>
        <w:jc w:val="both"/>
        <w:rPr>
          <w:rFonts w:eastAsia="Times New Roman"/>
        </w:rPr>
      </w:pPr>
      <w:r>
        <w:t xml:space="preserve">6.3 At the time of submission of the accreditation application of new educational </w:t>
      </w:r>
      <w:proofErr w:type="spellStart"/>
      <w:r>
        <w:t>programme</w:t>
      </w:r>
      <w:proofErr w:type="spellEnd"/>
      <w:r>
        <w:t>/</w:t>
      </w:r>
      <w:proofErr w:type="spellStart"/>
      <w:r>
        <w:t>programmes</w:t>
      </w:r>
      <w:proofErr w:type="spellEnd"/>
      <w:r>
        <w:t xml:space="preserve"> to the National Center for Educational Quality Enhancement, the institution is </w:t>
      </w:r>
      <w:r w:rsidR="00EB2739">
        <w:t>obliged to</w:t>
      </w:r>
      <w:r>
        <w:t xml:space="preserve"> ensure that the </w:t>
      </w:r>
      <w:proofErr w:type="spellStart"/>
      <w:r>
        <w:t>programme</w:t>
      </w:r>
      <w:proofErr w:type="spellEnd"/>
      <w:r>
        <w:t>/</w:t>
      </w:r>
      <w:proofErr w:type="spellStart"/>
      <w:r>
        <w:t>programmes</w:t>
      </w:r>
      <w:proofErr w:type="spellEnd"/>
      <w:r>
        <w:t xml:space="preserve"> is/are in accordance with the requirements of the subject benchmark statement of teacher training.   </w:t>
      </w:r>
    </w:p>
    <w:p w14:paraId="00000093" w14:textId="23147043" w:rsidR="000C34F5" w:rsidRPr="00762252" w:rsidRDefault="00007E43" w:rsidP="0072281D">
      <w:pPr>
        <w:widowControl w:val="0"/>
        <w:spacing w:after="0" w:line="360" w:lineRule="auto"/>
        <w:ind w:left="952" w:right="676"/>
        <w:jc w:val="both"/>
        <w:rPr>
          <w:rFonts w:eastAsia="Times New Roman"/>
        </w:rPr>
      </w:pPr>
      <w:r>
        <w:t xml:space="preserve"> 6.4 </w:t>
      </w:r>
      <w:sdt>
        <w:sdtPr>
          <w:tag w:val="goog_rdk_164"/>
          <w:id w:val="1255099616"/>
        </w:sdtPr>
        <w:sdtEndPr/>
        <w:sdtContent>
          <w:r>
            <w:t xml:space="preserve">The requirements for the profession of a teacher of subject/subjects of general </w:t>
          </w:r>
          <w:r w:rsidR="00EB2739">
            <w:t>education are</w:t>
          </w:r>
          <w:r>
            <w:t xml:space="preserve"> </w:t>
          </w:r>
          <w:proofErr w:type="spellStart"/>
          <w:r w:rsidR="00EB2739">
            <w:t>stioulated</w:t>
          </w:r>
          <w:proofErr w:type="spellEnd"/>
          <w:r>
            <w:t xml:space="preserve"> in th</w:t>
          </w:r>
          <w:r w:rsidR="00EB2739">
            <w:t>is</w:t>
          </w:r>
          <w:r>
            <w:t xml:space="preserve"> subject benchmark statement; </w:t>
          </w:r>
        </w:sdtContent>
      </w:sdt>
      <w:r>
        <w:t xml:space="preserve">  </w:t>
      </w:r>
    </w:p>
    <w:p w14:paraId="00000094" w14:textId="622378FA" w:rsidR="000C34F5" w:rsidRPr="00762252" w:rsidRDefault="009F3A4C" w:rsidP="0072281D">
      <w:pPr>
        <w:widowControl w:val="0"/>
        <w:spacing w:after="0" w:line="360" w:lineRule="auto"/>
        <w:ind w:left="952" w:right="676"/>
        <w:jc w:val="both"/>
        <w:rPr>
          <w:rFonts w:eastAsia="Times New Roman"/>
        </w:rPr>
      </w:pPr>
      <w:r>
        <w:t xml:space="preserve">6.5 </w:t>
      </w:r>
      <w:sdt>
        <w:sdtPr>
          <w:tag w:val="goog_rdk_165"/>
          <w:id w:val="-1857882176"/>
        </w:sdtPr>
        <w:sdtEndPr/>
        <w:sdtContent>
          <w:r>
            <w:t>This subject benchmark statement reflects the general characteristics of the teacher of the subject/subjects determined by the teacher's professional standard and the national curriculum</w:t>
          </w:r>
        </w:sdtContent>
      </w:sdt>
      <w:r>
        <w:t xml:space="preserve">;  </w:t>
      </w:r>
    </w:p>
    <w:p w14:paraId="00000095" w14:textId="367656EF" w:rsidR="000C34F5" w:rsidRPr="00762252" w:rsidRDefault="009F3A4C" w:rsidP="0072281D">
      <w:pPr>
        <w:widowControl w:val="0"/>
        <w:spacing w:after="0" w:line="360" w:lineRule="auto"/>
        <w:ind w:left="952" w:right="676"/>
        <w:jc w:val="both"/>
        <w:rPr>
          <w:rFonts w:eastAsia="Times New Roman"/>
        </w:rPr>
      </w:pPr>
      <w:r>
        <w:t xml:space="preserve">6.6. </w:t>
      </w:r>
      <w:sdt>
        <w:sdtPr>
          <w:tag w:val="goog_rdk_166"/>
          <w:id w:val="-184213936"/>
        </w:sdtPr>
        <w:sdtEndPr/>
        <w:sdtContent>
          <w:r>
            <w:t>Subject competencies are determined by the national curriculum of the relevant level and subject/subjects and the relevant subject part of the teacher's professional standard;</w:t>
          </w:r>
        </w:sdtContent>
      </w:sdt>
      <w:r>
        <w:t xml:space="preserve">  </w:t>
      </w:r>
    </w:p>
    <w:p w14:paraId="00000096" w14:textId="7CD376CF" w:rsidR="000C34F5" w:rsidRPr="00762252" w:rsidRDefault="009F3A4C" w:rsidP="0072281D">
      <w:pPr>
        <w:widowControl w:val="0"/>
        <w:spacing w:after="0" w:line="360" w:lineRule="auto"/>
        <w:ind w:left="952" w:right="676"/>
        <w:jc w:val="both"/>
        <w:rPr>
          <w:rFonts w:eastAsia="Times New Roman"/>
        </w:rPr>
      </w:pPr>
      <w:r>
        <w:t xml:space="preserve">6.7. </w:t>
      </w:r>
      <w:sdt>
        <w:sdtPr>
          <w:tag w:val="goog_rdk_167"/>
          <w:id w:val="1057903393"/>
        </w:sdtPr>
        <w:sdtEndPr/>
        <w:sdtContent>
          <w:r>
            <w:t xml:space="preserve">School practice during the study period can be built into the academic courses and/or </w:t>
          </w:r>
        </w:sdtContent>
      </w:sdt>
      <w:sdt>
        <w:sdtPr>
          <w:tag w:val="goog_rdk_168"/>
          <w:id w:val="1705987182"/>
        </w:sdtPr>
        <w:sdtEndPr/>
        <w:sdtContent>
          <w:r>
            <w:t>carried out independently</w:t>
          </w:r>
        </w:sdtContent>
      </w:sdt>
      <w:r>
        <w:t xml:space="preserve">;  </w:t>
      </w:r>
    </w:p>
    <w:p w14:paraId="00000097" w14:textId="2C6A00CA" w:rsidR="000C34F5" w:rsidRPr="00762252" w:rsidRDefault="009F3A4C" w:rsidP="0072281D">
      <w:pPr>
        <w:widowControl w:val="0"/>
        <w:spacing w:after="0" w:line="360" w:lineRule="auto"/>
        <w:ind w:left="952" w:right="676"/>
        <w:jc w:val="both"/>
        <w:rPr>
          <w:color w:val="404040"/>
        </w:rPr>
      </w:pPr>
      <w:r>
        <w:t xml:space="preserve">6.8. During the built-in practice, the student observes the learning process, participates in the planning together with the teacher, assists him/her during the lesson, analyzes the observed information; Students can be divided into small groups for built-in practice;  </w:t>
      </w:r>
    </w:p>
    <w:p w14:paraId="00000098" w14:textId="77777777" w:rsidR="000C34F5" w:rsidRPr="00762252" w:rsidRDefault="000C34F5" w:rsidP="0072281D">
      <w:pPr>
        <w:widowControl w:val="0"/>
        <w:spacing w:after="0" w:line="360" w:lineRule="auto"/>
        <w:jc w:val="both"/>
        <w:rPr>
          <w:color w:val="404040"/>
        </w:rPr>
      </w:pPr>
    </w:p>
    <w:p w14:paraId="0000009A" w14:textId="675B5417" w:rsidR="000C34F5" w:rsidRPr="00762252" w:rsidRDefault="009F3A4C" w:rsidP="005E5D4E">
      <w:pPr>
        <w:widowControl w:val="0"/>
        <w:spacing w:after="0" w:line="360" w:lineRule="auto"/>
        <w:ind w:left="1306" w:right="675" w:hanging="354"/>
        <w:jc w:val="both"/>
        <w:rPr>
          <w:rFonts w:eastAsia="Times New Roman"/>
        </w:rPr>
      </w:pPr>
      <w:r>
        <w:t xml:space="preserve">6.9 During independent practice, the student takes full responsibility for the learning </w:t>
      </w:r>
      <w:r>
        <w:lastRenderedPageBreak/>
        <w:t>process, for which he/she attends classes in advance to get to know the teacher, students, parents.  He/</w:t>
      </w:r>
      <w:r w:rsidR="00EB2739">
        <w:t>she plans</w:t>
      </w:r>
      <w:r>
        <w:t xml:space="preserve"> and conducts the lessons. In each subject (Georgian, mathematics, natural science, social sciences), the student shall conduct a complete thematic unit, which includes several consecutive lessons, in order to demonstrate all the competencies necessary for teaching</w:t>
      </w:r>
      <w:r w:rsidR="00EB2739">
        <w:t xml:space="preserve">: </w:t>
      </w:r>
      <w:r>
        <w:t xml:space="preserve">planning, conducting, evaluating;  </w:t>
      </w:r>
    </w:p>
    <w:p w14:paraId="0000009B" w14:textId="35B5ECBE" w:rsidR="000C34F5" w:rsidRPr="00762252" w:rsidRDefault="009F3A4C" w:rsidP="0072281D">
      <w:pPr>
        <w:widowControl w:val="0"/>
        <w:spacing w:after="0" w:line="360" w:lineRule="auto"/>
        <w:ind w:left="1299" w:right="675" w:hanging="347"/>
        <w:jc w:val="both"/>
        <w:rPr>
          <w:rFonts w:eastAsia="Times New Roman"/>
        </w:rPr>
      </w:pPr>
      <w:r>
        <w:t>6.10 School practice is led, on the one hand, by an active teacher of the appropriate level and subject/subjects, who meets the requirements of the “Teacher's Professional Development and Career Advancement Scheme" and the teacher's professional standard, has at least three years of experience working in a school and the ability to provide professional support to students during training; And, on the other hand, it is led by the head of the practice from the university, who helps the student</w:t>
      </w:r>
      <w:r w:rsidR="00EB2739">
        <w:t>s</w:t>
      </w:r>
      <w:r>
        <w:t xml:space="preserve"> to understand the requirements of the educational practice, to plan and manage the processes, and to reflect on the practice.   </w:t>
      </w:r>
    </w:p>
    <w:p w14:paraId="0000009D" w14:textId="4C20467E" w:rsidR="000C34F5" w:rsidRPr="00762252" w:rsidRDefault="000C34F5" w:rsidP="0072281D">
      <w:pPr>
        <w:spacing w:after="0" w:line="360" w:lineRule="auto"/>
        <w:jc w:val="both"/>
        <w:rPr>
          <w:rFonts w:eastAsia="Merriweather"/>
        </w:rPr>
      </w:pPr>
    </w:p>
    <w:p w14:paraId="0D3D2425" w14:textId="11960167" w:rsidR="00963F15" w:rsidRPr="00762252" w:rsidRDefault="00963F15" w:rsidP="0072281D">
      <w:pPr>
        <w:spacing w:after="0" w:line="360" w:lineRule="auto"/>
        <w:jc w:val="both"/>
        <w:rPr>
          <w:rFonts w:eastAsia="Merriweather"/>
        </w:rPr>
      </w:pPr>
    </w:p>
    <w:p w14:paraId="7BFF1FFA" w14:textId="77777777" w:rsidR="00963F15" w:rsidRPr="00762252" w:rsidRDefault="00963F15" w:rsidP="005E5D4E">
      <w:pPr>
        <w:tabs>
          <w:tab w:val="left" w:pos="450"/>
        </w:tabs>
        <w:spacing w:after="0" w:line="360" w:lineRule="auto"/>
        <w:jc w:val="both"/>
        <w:rPr>
          <w:sz w:val="24"/>
          <w:szCs w:val="24"/>
          <w:lang w:val="ka-GE"/>
        </w:rPr>
      </w:pPr>
    </w:p>
    <w:p w14:paraId="057AB29C" w14:textId="77777777" w:rsidR="00963F15" w:rsidRPr="00762252" w:rsidRDefault="00963F15" w:rsidP="00963F15">
      <w:pPr>
        <w:pStyle w:val="ListParagraph"/>
        <w:tabs>
          <w:tab w:val="left" w:pos="450"/>
        </w:tabs>
        <w:spacing w:after="0" w:line="360" w:lineRule="auto"/>
        <w:ind w:left="0"/>
        <w:jc w:val="both"/>
        <w:rPr>
          <w:rFonts w:ascii="Calibri" w:hAnsi="Calibri" w:cs="Calibri"/>
          <w:color w:val="000000" w:themeColor="text1"/>
          <w:sz w:val="24"/>
          <w:szCs w:val="24"/>
          <w:lang w:val="ka-GE"/>
        </w:rPr>
      </w:pPr>
    </w:p>
    <w:p w14:paraId="4F22B6A7" w14:textId="77777777" w:rsidR="00963F15" w:rsidRPr="00762252" w:rsidRDefault="00963F15" w:rsidP="00963F15">
      <w:pPr>
        <w:pStyle w:val="Heading1"/>
        <w:rPr>
          <w:rStyle w:val="IntenseReference"/>
          <w:sz w:val="28"/>
          <w:szCs w:val="28"/>
        </w:rPr>
      </w:pPr>
      <w:r>
        <w:rPr>
          <w:rStyle w:val="IntenseReference"/>
          <w:sz w:val="28"/>
        </w:rPr>
        <w:t>VII. Members of the group working on the Subject Benchmark Statement</w:t>
      </w:r>
    </w:p>
    <w:p w14:paraId="01C6166A" w14:textId="77777777" w:rsidR="00963F15" w:rsidRPr="00762252" w:rsidRDefault="00963F15" w:rsidP="00963F15">
      <w:pPr>
        <w:pStyle w:val="Heading1"/>
        <w:rPr>
          <w:rStyle w:val="IntenseReference"/>
          <w:sz w:val="28"/>
          <w:szCs w:val="28"/>
        </w:rPr>
      </w:pPr>
      <w:r>
        <w:rPr>
          <w:rStyle w:val="IntenseReference"/>
          <w:sz w:val="28"/>
        </w:rPr>
        <w:tab/>
      </w:r>
    </w:p>
    <w:p w14:paraId="275689A5" w14:textId="77777777" w:rsidR="00963F15" w:rsidRPr="00762252" w:rsidRDefault="00963F15" w:rsidP="00963F15">
      <w:pPr>
        <w:widowControl w:val="0"/>
        <w:spacing w:line="276" w:lineRule="auto"/>
        <w:jc w:val="both"/>
        <w:rPr>
          <w:rFonts w:eastAsia="Sylfaen"/>
          <w:b/>
          <w:bCs/>
          <w:color w:val="000000" w:themeColor="text1"/>
          <w:sz w:val="24"/>
          <w:szCs w:val="24"/>
        </w:rPr>
      </w:pPr>
      <w:r>
        <w:rPr>
          <w:color w:val="000000" w:themeColor="text1"/>
          <w:sz w:val="24"/>
        </w:rPr>
        <w:t xml:space="preserve">7.1. </w:t>
      </w:r>
      <w:r>
        <w:rPr>
          <w:b/>
          <w:color w:val="000000" w:themeColor="text1"/>
          <w:sz w:val="24"/>
        </w:rPr>
        <w:t xml:space="preserve"> </w:t>
      </w:r>
      <w:r>
        <w:rPr>
          <w:b/>
          <w:color w:val="002060"/>
        </w:rPr>
        <w:t>Members of the document development group</w:t>
      </w:r>
    </w:p>
    <w:p w14:paraId="3DEB4E12" w14:textId="77777777" w:rsidR="00963F15" w:rsidRPr="00762252" w:rsidRDefault="00963F15" w:rsidP="00963F15">
      <w:pPr>
        <w:widowControl w:val="0"/>
        <w:spacing w:line="276" w:lineRule="auto"/>
        <w:jc w:val="both"/>
        <w:rPr>
          <w:rFonts w:eastAsia="Sylfaen"/>
          <w:bCs/>
          <w:color w:val="000000" w:themeColor="text1"/>
          <w:sz w:val="24"/>
          <w:szCs w:val="24"/>
        </w:rPr>
      </w:pPr>
      <w:r>
        <w:rPr>
          <w:b/>
          <w:color w:val="000000" w:themeColor="text1"/>
          <w:sz w:val="24"/>
        </w:rPr>
        <w:t>Members of the Higher Education Sectoral Council</w:t>
      </w:r>
    </w:p>
    <w:tbl>
      <w:tblPr>
        <w:tblW w:w="10095" w:type="dxa"/>
        <w:tblLayout w:type="fixed"/>
        <w:tblLook w:val="04A0" w:firstRow="1" w:lastRow="0" w:firstColumn="1" w:lastColumn="0" w:noHBand="0" w:noVBand="1"/>
      </w:tblPr>
      <w:tblGrid>
        <w:gridCol w:w="440"/>
        <w:gridCol w:w="2070"/>
        <w:gridCol w:w="3250"/>
        <w:gridCol w:w="4335"/>
      </w:tblGrid>
      <w:tr w:rsidR="00963F15" w:rsidRPr="00762252" w14:paraId="2722ECD3"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071ECBD4" w14:textId="77777777" w:rsidR="00963F15" w:rsidRPr="00762252" w:rsidRDefault="00963F15" w:rsidP="0027372F">
            <w:pPr>
              <w:spacing w:line="276" w:lineRule="auto"/>
              <w:jc w:val="center"/>
              <w:rPr>
                <w:b/>
                <w:color w:val="000000" w:themeColor="text1"/>
                <w:sz w:val="16"/>
                <w:szCs w:val="16"/>
              </w:rPr>
            </w:pPr>
            <w:r>
              <w:rPr>
                <w:b/>
                <w:color w:val="000000" w:themeColor="text1"/>
                <w:sz w:val="16"/>
              </w:rPr>
              <w:t>№</w:t>
            </w:r>
          </w:p>
        </w:tc>
        <w:tc>
          <w:tcPr>
            <w:tcW w:w="2070" w:type="dxa"/>
            <w:tcBorders>
              <w:top w:val="single" w:sz="8" w:space="0" w:color="auto"/>
              <w:left w:val="single" w:sz="8" w:space="0" w:color="auto"/>
              <w:bottom w:val="single" w:sz="8" w:space="0" w:color="auto"/>
              <w:right w:val="single" w:sz="8" w:space="0" w:color="auto"/>
            </w:tcBorders>
            <w:vAlign w:val="center"/>
          </w:tcPr>
          <w:p w14:paraId="437E3BD6" w14:textId="77777777" w:rsidR="00963F15" w:rsidRPr="00762252" w:rsidRDefault="00963F15" w:rsidP="0027372F">
            <w:pPr>
              <w:spacing w:line="276" w:lineRule="auto"/>
              <w:jc w:val="center"/>
              <w:rPr>
                <w:b/>
                <w:color w:val="000000" w:themeColor="text1"/>
                <w:sz w:val="24"/>
                <w:szCs w:val="24"/>
              </w:rPr>
            </w:pPr>
            <w:r>
              <w:rPr>
                <w:b/>
                <w:color w:val="000000" w:themeColor="text1"/>
                <w:sz w:val="24"/>
              </w:rPr>
              <w:t>Name, surname</w:t>
            </w:r>
          </w:p>
        </w:tc>
        <w:tc>
          <w:tcPr>
            <w:tcW w:w="3250" w:type="dxa"/>
            <w:tcBorders>
              <w:top w:val="single" w:sz="8" w:space="0" w:color="auto"/>
              <w:left w:val="single" w:sz="8" w:space="0" w:color="auto"/>
              <w:bottom w:val="single" w:sz="8" w:space="0" w:color="auto"/>
              <w:right w:val="single" w:sz="8" w:space="0" w:color="auto"/>
            </w:tcBorders>
            <w:vAlign w:val="center"/>
          </w:tcPr>
          <w:p w14:paraId="5CCA66F1" w14:textId="77777777" w:rsidR="00963F15" w:rsidRPr="00762252" w:rsidRDefault="00963F15" w:rsidP="0027372F">
            <w:pPr>
              <w:spacing w:line="276" w:lineRule="auto"/>
              <w:jc w:val="center"/>
              <w:rPr>
                <w:b/>
                <w:color w:val="000000" w:themeColor="text1"/>
                <w:sz w:val="24"/>
                <w:szCs w:val="24"/>
              </w:rPr>
            </w:pPr>
            <w:r>
              <w:rPr>
                <w:b/>
                <w:color w:val="000000" w:themeColor="text1"/>
                <w:sz w:val="24"/>
              </w:rPr>
              <w:t>Organization/institution</w:t>
            </w:r>
          </w:p>
        </w:tc>
        <w:tc>
          <w:tcPr>
            <w:tcW w:w="4335" w:type="dxa"/>
            <w:tcBorders>
              <w:top w:val="single" w:sz="8" w:space="0" w:color="auto"/>
              <w:left w:val="single" w:sz="8" w:space="0" w:color="auto"/>
              <w:bottom w:val="single" w:sz="8" w:space="0" w:color="auto"/>
              <w:right w:val="single" w:sz="8" w:space="0" w:color="auto"/>
            </w:tcBorders>
            <w:vAlign w:val="center"/>
          </w:tcPr>
          <w:p w14:paraId="5BDC2276" w14:textId="77777777" w:rsidR="00963F15" w:rsidRPr="00762252" w:rsidRDefault="00963F15" w:rsidP="0027372F">
            <w:pPr>
              <w:spacing w:line="276" w:lineRule="auto"/>
              <w:jc w:val="center"/>
              <w:rPr>
                <w:b/>
                <w:color w:val="000000" w:themeColor="text1"/>
                <w:sz w:val="24"/>
                <w:szCs w:val="24"/>
              </w:rPr>
            </w:pPr>
            <w:r>
              <w:rPr>
                <w:b/>
                <w:color w:val="000000" w:themeColor="text1"/>
                <w:sz w:val="24"/>
              </w:rPr>
              <w:t>Position</w:t>
            </w:r>
          </w:p>
        </w:tc>
      </w:tr>
      <w:tr w:rsidR="00963F15" w:rsidRPr="00762252" w14:paraId="748A834F"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01E419F9"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1</w:t>
            </w:r>
          </w:p>
        </w:tc>
        <w:tc>
          <w:tcPr>
            <w:tcW w:w="2070" w:type="dxa"/>
            <w:tcBorders>
              <w:top w:val="single" w:sz="8" w:space="0" w:color="auto"/>
              <w:left w:val="single" w:sz="8" w:space="0" w:color="auto"/>
              <w:bottom w:val="single" w:sz="8" w:space="0" w:color="auto"/>
              <w:right w:val="single" w:sz="8" w:space="0" w:color="auto"/>
            </w:tcBorders>
            <w:vAlign w:val="center"/>
          </w:tcPr>
          <w:p w14:paraId="26C5053A" w14:textId="77777777" w:rsidR="00963F15" w:rsidRPr="00762252" w:rsidRDefault="00963F15" w:rsidP="0027372F">
            <w:pPr>
              <w:spacing w:line="276" w:lineRule="auto"/>
              <w:rPr>
                <w:rFonts w:eastAsia="Sylfaen"/>
                <w:bCs/>
                <w:color w:val="000000" w:themeColor="text1"/>
                <w:sz w:val="24"/>
                <w:szCs w:val="24"/>
              </w:rPr>
            </w:pPr>
            <w:proofErr w:type="spellStart"/>
            <w:r>
              <w:rPr>
                <w:color w:val="000000" w:themeColor="text1"/>
                <w:sz w:val="24"/>
              </w:rPr>
              <w:t>Sophiko</w:t>
            </w:r>
            <w:proofErr w:type="spellEnd"/>
            <w:r>
              <w:rPr>
                <w:color w:val="000000" w:themeColor="text1"/>
                <w:sz w:val="24"/>
              </w:rPr>
              <w:t xml:space="preserve"> </w:t>
            </w:r>
            <w:proofErr w:type="spellStart"/>
            <w:r>
              <w:rPr>
                <w:color w:val="000000" w:themeColor="text1"/>
                <w:sz w:val="24"/>
              </w:rPr>
              <w:t>Lobzhanidze</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6F665C82"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LEPL - Ilia State University </w:t>
            </w:r>
          </w:p>
        </w:tc>
        <w:tc>
          <w:tcPr>
            <w:tcW w:w="4335" w:type="dxa"/>
            <w:tcBorders>
              <w:top w:val="single" w:sz="8" w:space="0" w:color="auto"/>
              <w:left w:val="single" w:sz="8" w:space="0" w:color="auto"/>
              <w:bottom w:val="single" w:sz="8" w:space="0" w:color="auto"/>
              <w:right w:val="single" w:sz="8" w:space="0" w:color="auto"/>
            </w:tcBorders>
            <w:vAlign w:val="center"/>
          </w:tcPr>
          <w:p w14:paraId="44F7E149"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Head of the School of Education, Professor - Chairman of the Council;</w:t>
            </w:r>
          </w:p>
        </w:tc>
      </w:tr>
      <w:tr w:rsidR="00963F15" w:rsidRPr="00762252" w14:paraId="66F8F611"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00DC6D15"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2</w:t>
            </w:r>
          </w:p>
        </w:tc>
        <w:tc>
          <w:tcPr>
            <w:tcW w:w="2070" w:type="dxa"/>
            <w:tcBorders>
              <w:top w:val="single" w:sz="8" w:space="0" w:color="auto"/>
              <w:left w:val="single" w:sz="8" w:space="0" w:color="auto"/>
              <w:bottom w:val="single" w:sz="8" w:space="0" w:color="auto"/>
              <w:right w:val="single" w:sz="8" w:space="0" w:color="auto"/>
            </w:tcBorders>
            <w:vAlign w:val="center"/>
          </w:tcPr>
          <w:p w14:paraId="23516A04"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Diana Mchedlishvili</w:t>
            </w:r>
          </w:p>
        </w:tc>
        <w:tc>
          <w:tcPr>
            <w:tcW w:w="3250" w:type="dxa"/>
            <w:tcBorders>
              <w:top w:val="single" w:sz="8" w:space="0" w:color="auto"/>
              <w:left w:val="single" w:sz="8" w:space="0" w:color="auto"/>
              <w:bottom w:val="single" w:sz="8" w:space="0" w:color="auto"/>
              <w:right w:val="single" w:sz="8" w:space="0" w:color="auto"/>
            </w:tcBorders>
            <w:vAlign w:val="center"/>
          </w:tcPr>
          <w:p w14:paraId="055CD574" w14:textId="2A63867A" w:rsidR="00963F15" w:rsidRPr="00762252" w:rsidRDefault="00EB2739" w:rsidP="0027372F">
            <w:pPr>
              <w:spacing w:line="276" w:lineRule="auto"/>
              <w:rPr>
                <w:rFonts w:eastAsia="Sylfaen"/>
                <w:bCs/>
                <w:color w:val="000000" w:themeColor="text1"/>
                <w:sz w:val="24"/>
                <w:szCs w:val="24"/>
              </w:rPr>
            </w:pPr>
            <w:r>
              <w:rPr>
                <w:color w:val="000000" w:themeColor="text1"/>
                <w:sz w:val="24"/>
              </w:rPr>
              <w:t>LTD Caucasus</w:t>
            </w:r>
            <w:r w:rsidR="00963F15">
              <w:rPr>
                <w:color w:val="000000" w:themeColor="text1"/>
                <w:sz w:val="24"/>
              </w:rPr>
              <w:t xml:space="preserve"> University</w:t>
            </w:r>
          </w:p>
        </w:tc>
        <w:tc>
          <w:tcPr>
            <w:tcW w:w="4335" w:type="dxa"/>
            <w:tcBorders>
              <w:top w:val="single" w:sz="8" w:space="0" w:color="auto"/>
              <w:left w:val="single" w:sz="8" w:space="0" w:color="auto"/>
              <w:bottom w:val="single" w:sz="8" w:space="0" w:color="auto"/>
              <w:right w:val="single" w:sz="8" w:space="0" w:color="auto"/>
            </w:tcBorders>
            <w:vAlign w:val="center"/>
          </w:tcPr>
          <w:p w14:paraId="55757262" w14:textId="77777777" w:rsidR="00963F15" w:rsidRPr="00762252" w:rsidRDefault="00963F15" w:rsidP="0027372F">
            <w:pPr>
              <w:widowControl w:val="0"/>
              <w:spacing w:line="276" w:lineRule="auto"/>
              <w:jc w:val="both"/>
              <w:rPr>
                <w:rFonts w:eastAsia="Sylfaen"/>
                <w:bCs/>
                <w:color w:val="000000" w:themeColor="text1"/>
                <w:sz w:val="24"/>
                <w:szCs w:val="24"/>
              </w:rPr>
            </w:pPr>
            <w:r>
              <w:rPr>
                <w:color w:val="000000" w:themeColor="text1"/>
                <w:sz w:val="24"/>
              </w:rPr>
              <w:t>Director of Quality Assurance Department - Secretary of the Council;</w:t>
            </w:r>
          </w:p>
          <w:p w14:paraId="15B1F461" w14:textId="77777777" w:rsidR="00963F15" w:rsidRPr="00762252" w:rsidRDefault="00963F15" w:rsidP="0027372F">
            <w:pPr>
              <w:spacing w:line="276" w:lineRule="auto"/>
              <w:jc w:val="center"/>
              <w:rPr>
                <w:rFonts w:eastAsia="Sylfaen"/>
                <w:bCs/>
                <w:color w:val="000000" w:themeColor="text1"/>
                <w:sz w:val="24"/>
                <w:szCs w:val="24"/>
              </w:rPr>
            </w:pPr>
          </w:p>
        </w:tc>
      </w:tr>
      <w:tr w:rsidR="00963F15" w:rsidRPr="00762252" w14:paraId="7EC1A06E"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7804D94B"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3</w:t>
            </w:r>
          </w:p>
        </w:tc>
        <w:tc>
          <w:tcPr>
            <w:tcW w:w="2070" w:type="dxa"/>
            <w:tcBorders>
              <w:top w:val="single" w:sz="8" w:space="0" w:color="auto"/>
              <w:left w:val="single" w:sz="8" w:space="0" w:color="auto"/>
              <w:bottom w:val="single" w:sz="8" w:space="0" w:color="auto"/>
              <w:right w:val="single" w:sz="8" w:space="0" w:color="auto"/>
            </w:tcBorders>
            <w:vAlign w:val="center"/>
          </w:tcPr>
          <w:p w14:paraId="6D10FA65" w14:textId="77777777" w:rsidR="00963F15" w:rsidRPr="00762252" w:rsidRDefault="00963F15" w:rsidP="0027372F">
            <w:pPr>
              <w:spacing w:line="276" w:lineRule="auto"/>
              <w:rPr>
                <w:rFonts w:eastAsia="Sylfaen"/>
                <w:bCs/>
                <w:color w:val="000000" w:themeColor="text1"/>
                <w:sz w:val="24"/>
                <w:szCs w:val="24"/>
              </w:rPr>
            </w:pPr>
            <w:proofErr w:type="spellStart"/>
            <w:r>
              <w:rPr>
                <w:color w:val="000000" w:themeColor="text1"/>
                <w:sz w:val="24"/>
              </w:rPr>
              <w:t>Ketevan</w:t>
            </w:r>
            <w:proofErr w:type="spellEnd"/>
            <w:r>
              <w:rPr>
                <w:color w:val="000000" w:themeColor="text1"/>
                <w:sz w:val="24"/>
              </w:rPr>
              <w:t xml:space="preserve"> </w:t>
            </w:r>
            <w:proofErr w:type="spellStart"/>
            <w:r>
              <w:rPr>
                <w:color w:val="000000" w:themeColor="text1"/>
                <w:sz w:val="24"/>
              </w:rPr>
              <w:t>Chkuaseli</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3F62E11D" w14:textId="4D27ED1B" w:rsidR="00963F15" w:rsidRPr="00762252" w:rsidRDefault="00963F15" w:rsidP="0027372F">
            <w:pPr>
              <w:widowControl w:val="0"/>
              <w:spacing w:line="276" w:lineRule="auto"/>
              <w:jc w:val="both"/>
              <w:rPr>
                <w:rFonts w:eastAsia="Sylfaen"/>
                <w:bCs/>
                <w:color w:val="000000" w:themeColor="text1"/>
                <w:sz w:val="24"/>
                <w:szCs w:val="24"/>
              </w:rPr>
            </w:pPr>
            <w:r>
              <w:rPr>
                <w:color w:val="000000" w:themeColor="text1"/>
                <w:sz w:val="24"/>
              </w:rPr>
              <w:t xml:space="preserve">LEPL </w:t>
            </w:r>
            <w:r w:rsidR="00EB2739">
              <w:rPr>
                <w:color w:val="000000" w:themeColor="text1"/>
                <w:sz w:val="24"/>
              </w:rPr>
              <w:t>- Ivane</w:t>
            </w:r>
            <w:r>
              <w:rPr>
                <w:color w:val="000000" w:themeColor="text1"/>
                <w:sz w:val="24"/>
              </w:rPr>
              <w:t xml:space="preserve"> Javakhishvili Tbilisi </w:t>
            </w:r>
            <w:r>
              <w:rPr>
                <w:color w:val="000000" w:themeColor="text1"/>
                <w:sz w:val="24"/>
              </w:rPr>
              <w:lastRenderedPageBreak/>
              <w:t>State University</w:t>
            </w:r>
          </w:p>
        </w:tc>
        <w:tc>
          <w:tcPr>
            <w:tcW w:w="4335" w:type="dxa"/>
            <w:tcBorders>
              <w:top w:val="single" w:sz="8" w:space="0" w:color="auto"/>
              <w:left w:val="single" w:sz="8" w:space="0" w:color="auto"/>
              <w:bottom w:val="single" w:sz="8" w:space="0" w:color="auto"/>
              <w:right w:val="single" w:sz="8" w:space="0" w:color="auto"/>
            </w:tcBorders>
            <w:vAlign w:val="center"/>
          </w:tcPr>
          <w:p w14:paraId="4F62E914" w14:textId="77777777" w:rsidR="00963F15" w:rsidRPr="00762252" w:rsidRDefault="00963F15" w:rsidP="0027372F">
            <w:pPr>
              <w:widowControl w:val="0"/>
              <w:spacing w:line="276" w:lineRule="auto"/>
              <w:jc w:val="both"/>
              <w:rPr>
                <w:rFonts w:eastAsia="Sylfaen"/>
                <w:bCs/>
                <w:color w:val="000000" w:themeColor="text1"/>
                <w:sz w:val="24"/>
                <w:szCs w:val="24"/>
              </w:rPr>
            </w:pPr>
            <w:r>
              <w:rPr>
                <w:color w:val="000000" w:themeColor="text1"/>
                <w:sz w:val="24"/>
              </w:rPr>
              <w:lastRenderedPageBreak/>
              <w:t xml:space="preserve">Professor of the Department of Education </w:t>
            </w:r>
            <w:r>
              <w:rPr>
                <w:color w:val="000000" w:themeColor="text1"/>
                <w:sz w:val="24"/>
              </w:rPr>
              <w:lastRenderedPageBreak/>
              <w:t>Sciences - Council Member;</w:t>
            </w:r>
          </w:p>
          <w:p w14:paraId="2094926A" w14:textId="77777777" w:rsidR="00963F15" w:rsidRPr="00762252" w:rsidRDefault="00963F15" w:rsidP="0027372F">
            <w:pPr>
              <w:spacing w:line="276" w:lineRule="auto"/>
              <w:jc w:val="center"/>
              <w:rPr>
                <w:rFonts w:eastAsia="Sylfaen"/>
                <w:bCs/>
                <w:color w:val="000000" w:themeColor="text1"/>
                <w:sz w:val="24"/>
                <w:szCs w:val="24"/>
              </w:rPr>
            </w:pPr>
          </w:p>
        </w:tc>
      </w:tr>
      <w:tr w:rsidR="00963F15" w:rsidRPr="00762252" w14:paraId="2F20E8C8"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65349771"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lastRenderedPageBreak/>
              <w:t>4</w:t>
            </w:r>
          </w:p>
        </w:tc>
        <w:tc>
          <w:tcPr>
            <w:tcW w:w="2070" w:type="dxa"/>
            <w:tcBorders>
              <w:top w:val="single" w:sz="8" w:space="0" w:color="auto"/>
              <w:left w:val="single" w:sz="8" w:space="0" w:color="auto"/>
              <w:bottom w:val="single" w:sz="8" w:space="0" w:color="auto"/>
              <w:right w:val="single" w:sz="8" w:space="0" w:color="auto"/>
            </w:tcBorders>
            <w:vAlign w:val="center"/>
          </w:tcPr>
          <w:p w14:paraId="2DA2B114"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 xml:space="preserve">Zakaria </w:t>
            </w:r>
            <w:proofErr w:type="spellStart"/>
            <w:r>
              <w:rPr>
                <w:color w:val="000000" w:themeColor="text1"/>
                <w:sz w:val="24"/>
              </w:rPr>
              <w:t>Kitiashvili</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55701CBD" w14:textId="5398F7FA" w:rsidR="00963F15" w:rsidRPr="00762252" w:rsidRDefault="00963F15" w:rsidP="0027372F">
            <w:pPr>
              <w:widowControl w:val="0"/>
              <w:spacing w:line="276" w:lineRule="auto"/>
              <w:jc w:val="both"/>
              <w:rPr>
                <w:rFonts w:eastAsia="Sylfaen"/>
                <w:bCs/>
                <w:color w:val="000000" w:themeColor="text1"/>
                <w:sz w:val="24"/>
                <w:szCs w:val="24"/>
              </w:rPr>
            </w:pPr>
            <w:r>
              <w:rPr>
                <w:color w:val="000000" w:themeColor="text1"/>
                <w:sz w:val="24"/>
              </w:rPr>
              <w:t xml:space="preserve"> LEPL </w:t>
            </w:r>
            <w:r w:rsidR="00EB2739">
              <w:rPr>
                <w:color w:val="000000" w:themeColor="text1"/>
                <w:sz w:val="24"/>
              </w:rPr>
              <w:t>- Ivane</w:t>
            </w:r>
            <w:r>
              <w:rPr>
                <w:color w:val="000000" w:themeColor="text1"/>
                <w:sz w:val="24"/>
              </w:rPr>
              <w:t xml:space="preserve"> Javakhishvili Tbilisi State University </w:t>
            </w:r>
          </w:p>
          <w:p w14:paraId="490B5BA5" w14:textId="77777777" w:rsidR="00963F15" w:rsidRPr="00762252" w:rsidRDefault="00963F15" w:rsidP="0027372F">
            <w:pPr>
              <w:widowControl w:val="0"/>
              <w:spacing w:line="276" w:lineRule="auto"/>
              <w:jc w:val="both"/>
              <w:rPr>
                <w:rFonts w:eastAsia="Sylfaen"/>
                <w:bCs/>
                <w:color w:val="000000" w:themeColor="text1"/>
                <w:sz w:val="24"/>
                <w:szCs w:val="24"/>
              </w:rPr>
            </w:pPr>
          </w:p>
        </w:tc>
        <w:tc>
          <w:tcPr>
            <w:tcW w:w="4335" w:type="dxa"/>
            <w:tcBorders>
              <w:top w:val="single" w:sz="8" w:space="0" w:color="auto"/>
              <w:left w:val="single" w:sz="8" w:space="0" w:color="auto"/>
              <w:bottom w:val="single" w:sz="8" w:space="0" w:color="auto"/>
              <w:right w:val="single" w:sz="8" w:space="0" w:color="auto"/>
            </w:tcBorders>
            <w:vAlign w:val="center"/>
          </w:tcPr>
          <w:p w14:paraId="53C7B2BD"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Associate Professor of the Department of Educational Sciences - Council Member;</w:t>
            </w:r>
          </w:p>
        </w:tc>
      </w:tr>
      <w:tr w:rsidR="00963F15" w:rsidRPr="00762252" w14:paraId="3497206F"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1C8F1E9E"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5</w:t>
            </w:r>
          </w:p>
        </w:tc>
        <w:tc>
          <w:tcPr>
            <w:tcW w:w="2070" w:type="dxa"/>
            <w:tcBorders>
              <w:top w:val="single" w:sz="8" w:space="0" w:color="auto"/>
              <w:left w:val="single" w:sz="8" w:space="0" w:color="auto"/>
              <w:bottom w:val="single" w:sz="8" w:space="0" w:color="auto"/>
              <w:right w:val="single" w:sz="8" w:space="0" w:color="auto"/>
            </w:tcBorders>
            <w:vAlign w:val="center"/>
          </w:tcPr>
          <w:p w14:paraId="399664B2"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Mikheil Giorgadze</w:t>
            </w:r>
          </w:p>
        </w:tc>
        <w:tc>
          <w:tcPr>
            <w:tcW w:w="3250" w:type="dxa"/>
            <w:tcBorders>
              <w:top w:val="single" w:sz="8" w:space="0" w:color="auto"/>
              <w:left w:val="single" w:sz="8" w:space="0" w:color="auto"/>
              <w:bottom w:val="single" w:sz="8" w:space="0" w:color="auto"/>
              <w:right w:val="single" w:sz="8" w:space="0" w:color="auto"/>
            </w:tcBorders>
            <w:vAlign w:val="center"/>
          </w:tcPr>
          <w:p w14:paraId="59A1DD93" w14:textId="77777777" w:rsidR="00963F15" w:rsidRPr="00762252" w:rsidRDefault="00963F15" w:rsidP="0027372F">
            <w:pPr>
              <w:widowControl w:val="0"/>
              <w:spacing w:line="276" w:lineRule="auto"/>
              <w:jc w:val="both"/>
              <w:rPr>
                <w:rFonts w:eastAsia="Sylfaen"/>
                <w:bCs/>
                <w:color w:val="000000" w:themeColor="text1"/>
                <w:sz w:val="24"/>
                <w:szCs w:val="24"/>
              </w:rPr>
            </w:pPr>
            <w:r>
              <w:rPr>
                <w:color w:val="000000" w:themeColor="text1"/>
                <w:sz w:val="24"/>
              </w:rPr>
              <w:t xml:space="preserve"> LEPL - Ilia State University </w:t>
            </w:r>
          </w:p>
          <w:p w14:paraId="31BE333C" w14:textId="77777777" w:rsidR="00963F15" w:rsidRPr="00762252" w:rsidRDefault="00963F15" w:rsidP="0027372F">
            <w:pPr>
              <w:spacing w:line="276" w:lineRule="auto"/>
              <w:jc w:val="center"/>
              <w:rPr>
                <w:rFonts w:eastAsia="Sylfaen"/>
                <w:bCs/>
                <w:color w:val="000000" w:themeColor="text1"/>
                <w:sz w:val="24"/>
                <w:szCs w:val="24"/>
              </w:rPr>
            </w:pPr>
          </w:p>
        </w:tc>
        <w:tc>
          <w:tcPr>
            <w:tcW w:w="4335" w:type="dxa"/>
            <w:tcBorders>
              <w:top w:val="single" w:sz="8" w:space="0" w:color="auto"/>
              <w:left w:val="single" w:sz="8" w:space="0" w:color="auto"/>
              <w:bottom w:val="single" w:sz="8" w:space="0" w:color="auto"/>
              <w:right w:val="single" w:sz="8" w:space="0" w:color="auto"/>
            </w:tcBorders>
            <w:vAlign w:val="center"/>
          </w:tcPr>
          <w:p w14:paraId="68C04EAD"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Quality assurance service specialist of the faculty of business, technology and education - Council Member;</w:t>
            </w:r>
          </w:p>
        </w:tc>
      </w:tr>
      <w:tr w:rsidR="00963F15" w:rsidRPr="00762252" w14:paraId="59EBD556"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24C41725"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6</w:t>
            </w:r>
          </w:p>
        </w:tc>
        <w:tc>
          <w:tcPr>
            <w:tcW w:w="2070" w:type="dxa"/>
            <w:tcBorders>
              <w:top w:val="single" w:sz="8" w:space="0" w:color="auto"/>
              <w:left w:val="single" w:sz="8" w:space="0" w:color="auto"/>
              <w:bottom w:val="single" w:sz="8" w:space="0" w:color="auto"/>
              <w:right w:val="single" w:sz="8" w:space="0" w:color="auto"/>
            </w:tcBorders>
            <w:vAlign w:val="center"/>
          </w:tcPr>
          <w:p w14:paraId="11B8B199"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Vladimer Adeishvili</w:t>
            </w:r>
          </w:p>
        </w:tc>
        <w:tc>
          <w:tcPr>
            <w:tcW w:w="3250" w:type="dxa"/>
            <w:tcBorders>
              <w:top w:val="single" w:sz="8" w:space="0" w:color="auto"/>
              <w:left w:val="single" w:sz="8" w:space="0" w:color="auto"/>
              <w:bottom w:val="single" w:sz="8" w:space="0" w:color="auto"/>
              <w:right w:val="single" w:sz="8" w:space="0" w:color="auto"/>
            </w:tcBorders>
            <w:vAlign w:val="center"/>
          </w:tcPr>
          <w:p w14:paraId="7581F52C"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LEPL Akaki Tsereteli State University </w:t>
            </w:r>
          </w:p>
        </w:tc>
        <w:tc>
          <w:tcPr>
            <w:tcW w:w="4335" w:type="dxa"/>
            <w:tcBorders>
              <w:top w:val="single" w:sz="8" w:space="0" w:color="auto"/>
              <w:left w:val="single" w:sz="8" w:space="0" w:color="auto"/>
              <w:bottom w:val="single" w:sz="8" w:space="0" w:color="auto"/>
              <w:right w:val="single" w:sz="8" w:space="0" w:color="auto"/>
            </w:tcBorders>
            <w:vAlign w:val="center"/>
          </w:tcPr>
          <w:p w14:paraId="15A79AD7"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Associate Professor of the Faculty of Pedagogy - Council Member; </w:t>
            </w:r>
          </w:p>
        </w:tc>
      </w:tr>
      <w:tr w:rsidR="00963F15" w:rsidRPr="00762252" w14:paraId="27CC83FB"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47643D07"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7</w:t>
            </w:r>
          </w:p>
        </w:tc>
        <w:tc>
          <w:tcPr>
            <w:tcW w:w="2070" w:type="dxa"/>
            <w:tcBorders>
              <w:top w:val="single" w:sz="8" w:space="0" w:color="auto"/>
              <w:left w:val="single" w:sz="8" w:space="0" w:color="auto"/>
              <w:bottom w:val="single" w:sz="8" w:space="0" w:color="auto"/>
              <w:right w:val="single" w:sz="8" w:space="0" w:color="auto"/>
            </w:tcBorders>
            <w:vAlign w:val="center"/>
          </w:tcPr>
          <w:p w14:paraId="6B8607E3"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Marekh Nikoladze</w:t>
            </w:r>
          </w:p>
        </w:tc>
        <w:tc>
          <w:tcPr>
            <w:tcW w:w="3250" w:type="dxa"/>
            <w:tcBorders>
              <w:top w:val="single" w:sz="8" w:space="0" w:color="auto"/>
              <w:left w:val="single" w:sz="8" w:space="0" w:color="auto"/>
              <w:bottom w:val="single" w:sz="8" w:space="0" w:color="auto"/>
              <w:right w:val="single" w:sz="8" w:space="0" w:color="auto"/>
            </w:tcBorders>
            <w:vAlign w:val="center"/>
          </w:tcPr>
          <w:p w14:paraId="0FE98136"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 LEPL Akaki Tsereteli State University </w:t>
            </w:r>
          </w:p>
        </w:tc>
        <w:tc>
          <w:tcPr>
            <w:tcW w:w="4335" w:type="dxa"/>
            <w:tcBorders>
              <w:top w:val="single" w:sz="8" w:space="0" w:color="auto"/>
              <w:left w:val="single" w:sz="8" w:space="0" w:color="auto"/>
              <w:bottom w:val="single" w:sz="8" w:space="0" w:color="auto"/>
              <w:right w:val="single" w:sz="8" w:space="0" w:color="auto"/>
            </w:tcBorders>
            <w:vAlign w:val="center"/>
          </w:tcPr>
          <w:p w14:paraId="0C0E9DE8"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Invited specialist of the Faculty of Pedagogy - Council Member;</w:t>
            </w:r>
          </w:p>
        </w:tc>
      </w:tr>
      <w:tr w:rsidR="00963F15" w:rsidRPr="00762252" w14:paraId="5349BD74"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6BEFFE96"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8</w:t>
            </w:r>
          </w:p>
        </w:tc>
        <w:tc>
          <w:tcPr>
            <w:tcW w:w="2070" w:type="dxa"/>
            <w:tcBorders>
              <w:top w:val="single" w:sz="8" w:space="0" w:color="auto"/>
              <w:left w:val="single" w:sz="8" w:space="0" w:color="auto"/>
              <w:bottom w:val="single" w:sz="8" w:space="0" w:color="auto"/>
              <w:right w:val="single" w:sz="8" w:space="0" w:color="auto"/>
            </w:tcBorders>
            <w:vAlign w:val="center"/>
          </w:tcPr>
          <w:p w14:paraId="7106A87D"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 xml:space="preserve">Nana </w:t>
            </w:r>
            <w:proofErr w:type="spellStart"/>
            <w:r>
              <w:rPr>
                <w:color w:val="000000" w:themeColor="text1"/>
                <w:sz w:val="24"/>
              </w:rPr>
              <w:t>Makaradze</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277AC81C"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 LEPL Batumi Shota Rustaveli State University</w:t>
            </w:r>
          </w:p>
        </w:tc>
        <w:tc>
          <w:tcPr>
            <w:tcW w:w="4335" w:type="dxa"/>
            <w:tcBorders>
              <w:top w:val="single" w:sz="8" w:space="0" w:color="auto"/>
              <w:left w:val="single" w:sz="8" w:space="0" w:color="auto"/>
              <w:bottom w:val="single" w:sz="8" w:space="0" w:color="auto"/>
              <w:right w:val="single" w:sz="8" w:space="0" w:color="auto"/>
            </w:tcBorders>
            <w:vAlign w:val="center"/>
          </w:tcPr>
          <w:p w14:paraId="2C5BA806"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Associate Professor of the Faculty of Exact Sciences and Education, Head of the Integrated Bachelor's-Master's </w:t>
            </w:r>
            <w:proofErr w:type="spellStart"/>
            <w:r>
              <w:rPr>
                <w:color w:val="000000" w:themeColor="text1"/>
                <w:sz w:val="24"/>
              </w:rPr>
              <w:t>programme</w:t>
            </w:r>
            <w:proofErr w:type="spellEnd"/>
            <w:r>
              <w:rPr>
                <w:color w:val="000000" w:themeColor="text1"/>
                <w:sz w:val="24"/>
              </w:rPr>
              <w:t xml:space="preserve"> of Elementary Level Teacher Training - Council Member; </w:t>
            </w:r>
          </w:p>
        </w:tc>
      </w:tr>
      <w:tr w:rsidR="00963F15" w:rsidRPr="00762252" w14:paraId="7FA0F3D2"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4EF5EBB9"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9</w:t>
            </w:r>
          </w:p>
        </w:tc>
        <w:tc>
          <w:tcPr>
            <w:tcW w:w="2070" w:type="dxa"/>
            <w:tcBorders>
              <w:top w:val="single" w:sz="8" w:space="0" w:color="auto"/>
              <w:left w:val="single" w:sz="8" w:space="0" w:color="auto"/>
              <w:bottom w:val="single" w:sz="8" w:space="0" w:color="auto"/>
              <w:right w:val="single" w:sz="8" w:space="0" w:color="auto"/>
            </w:tcBorders>
            <w:vAlign w:val="center"/>
          </w:tcPr>
          <w:p w14:paraId="4B60F737"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 xml:space="preserve">Nino </w:t>
            </w:r>
            <w:proofErr w:type="spellStart"/>
            <w:r>
              <w:rPr>
                <w:color w:val="000000" w:themeColor="text1"/>
                <w:sz w:val="24"/>
              </w:rPr>
              <w:t>Nakhutsrishvili</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61F8DF1B"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 LEPL </w:t>
            </w:r>
            <w:proofErr w:type="spellStart"/>
            <w:r>
              <w:rPr>
                <w:color w:val="000000" w:themeColor="text1"/>
                <w:sz w:val="24"/>
              </w:rPr>
              <w:t>Iakob</w:t>
            </w:r>
            <w:proofErr w:type="spellEnd"/>
            <w:r>
              <w:rPr>
                <w:color w:val="000000" w:themeColor="text1"/>
                <w:sz w:val="24"/>
              </w:rPr>
              <w:t xml:space="preserve"> </w:t>
            </w:r>
            <w:proofErr w:type="spellStart"/>
            <w:r>
              <w:rPr>
                <w:color w:val="000000" w:themeColor="text1"/>
                <w:sz w:val="24"/>
              </w:rPr>
              <w:t>Gogebashvili</w:t>
            </w:r>
            <w:proofErr w:type="spellEnd"/>
            <w:r>
              <w:rPr>
                <w:color w:val="000000" w:themeColor="text1"/>
                <w:sz w:val="24"/>
              </w:rPr>
              <w:t xml:space="preserve"> Telavi State University </w:t>
            </w:r>
          </w:p>
        </w:tc>
        <w:tc>
          <w:tcPr>
            <w:tcW w:w="4335" w:type="dxa"/>
            <w:tcBorders>
              <w:top w:val="single" w:sz="8" w:space="0" w:color="auto"/>
              <w:left w:val="single" w:sz="8" w:space="0" w:color="auto"/>
              <w:bottom w:val="single" w:sz="8" w:space="0" w:color="auto"/>
              <w:right w:val="single" w:sz="8" w:space="0" w:color="auto"/>
            </w:tcBorders>
            <w:vAlign w:val="center"/>
          </w:tcPr>
          <w:p w14:paraId="2393FEC1"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Professor of the Department of Education Sciences - Council Member; </w:t>
            </w:r>
          </w:p>
        </w:tc>
      </w:tr>
      <w:tr w:rsidR="00963F15" w:rsidRPr="00762252" w14:paraId="4D78CDC3"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5CB6CAF4"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10</w:t>
            </w:r>
          </w:p>
        </w:tc>
        <w:tc>
          <w:tcPr>
            <w:tcW w:w="2070" w:type="dxa"/>
            <w:tcBorders>
              <w:top w:val="single" w:sz="8" w:space="0" w:color="auto"/>
              <w:left w:val="single" w:sz="8" w:space="0" w:color="auto"/>
              <w:bottom w:val="single" w:sz="8" w:space="0" w:color="auto"/>
              <w:right w:val="single" w:sz="8" w:space="0" w:color="auto"/>
            </w:tcBorders>
            <w:vAlign w:val="center"/>
          </w:tcPr>
          <w:p w14:paraId="6B94E2A8"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Ekaterine Gigashvili</w:t>
            </w:r>
          </w:p>
        </w:tc>
        <w:tc>
          <w:tcPr>
            <w:tcW w:w="3250" w:type="dxa"/>
            <w:tcBorders>
              <w:top w:val="single" w:sz="8" w:space="0" w:color="auto"/>
              <w:left w:val="single" w:sz="8" w:space="0" w:color="auto"/>
              <w:bottom w:val="single" w:sz="8" w:space="0" w:color="auto"/>
              <w:right w:val="single" w:sz="8" w:space="0" w:color="auto"/>
            </w:tcBorders>
            <w:vAlign w:val="center"/>
          </w:tcPr>
          <w:p w14:paraId="49C83613"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LEPL Gori State University  </w:t>
            </w:r>
          </w:p>
        </w:tc>
        <w:tc>
          <w:tcPr>
            <w:tcW w:w="4335" w:type="dxa"/>
            <w:tcBorders>
              <w:top w:val="single" w:sz="8" w:space="0" w:color="auto"/>
              <w:left w:val="single" w:sz="8" w:space="0" w:color="auto"/>
              <w:bottom w:val="single" w:sz="8" w:space="0" w:color="auto"/>
              <w:right w:val="single" w:sz="8" w:space="0" w:color="auto"/>
            </w:tcBorders>
            <w:vAlign w:val="center"/>
          </w:tcPr>
          <w:p w14:paraId="20CF583D"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Professor - Council member;</w:t>
            </w:r>
          </w:p>
        </w:tc>
      </w:tr>
      <w:tr w:rsidR="00963F15" w:rsidRPr="00762252" w14:paraId="407D5A3F"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2E7A951F"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11</w:t>
            </w:r>
          </w:p>
        </w:tc>
        <w:tc>
          <w:tcPr>
            <w:tcW w:w="2070" w:type="dxa"/>
            <w:tcBorders>
              <w:top w:val="single" w:sz="8" w:space="0" w:color="auto"/>
              <w:left w:val="single" w:sz="8" w:space="0" w:color="auto"/>
              <w:bottom w:val="single" w:sz="8" w:space="0" w:color="auto"/>
              <w:right w:val="single" w:sz="8" w:space="0" w:color="auto"/>
            </w:tcBorders>
            <w:vAlign w:val="center"/>
          </w:tcPr>
          <w:p w14:paraId="2FB79397"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 xml:space="preserve">Tamar </w:t>
            </w:r>
            <w:proofErr w:type="spellStart"/>
            <w:r>
              <w:rPr>
                <w:color w:val="000000" w:themeColor="text1"/>
                <w:sz w:val="24"/>
              </w:rPr>
              <w:t>Shinjiashvili</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30A5CCB7"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 xml:space="preserve"> LEPL Sokhumi State University </w:t>
            </w:r>
          </w:p>
        </w:tc>
        <w:tc>
          <w:tcPr>
            <w:tcW w:w="4335" w:type="dxa"/>
            <w:tcBorders>
              <w:top w:val="single" w:sz="8" w:space="0" w:color="auto"/>
              <w:left w:val="single" w:sz="8" w:space="0" w:color="auto"/>
              <w:bottom w:val="single" w:sz="8" w:space="0" w:color="auto"/>
              <w:right w:val="single" w:sz="8" w:space="0" w:color="auto"/>
            </w:tcBorders>
            <w:vAlign w:val="center"/>
          </w:tcPr>
          <w:p w14:paraId="63AB5F8C" w14:textId="2BF09CB0"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Dean of the Faculty of Education Sciences, </w:t>
            </w:r>
            <w:r w:rsidR="00EB2739">
              <w:rPr>
                <w:color w:val="000000" w:themeColor="text1"/>
                <w:sz w:val="24"/>
              </w:rPr>
              <w:t>A</w:t>
            </w:r>
            <w:r>
              <w:rPr>
                <w:color w:val="000000" w:themeColor="text1"/>
                <w:sz w:val="24"/>
              </w:rPr>
              <w:t xml:space="preserve">ssociate </w:t>
            </w:r>
            <w:r w:rsidR="00EB2739">
              <w:rPr>
                <w:color w:val="000000" w:themeColor="text1"/>
                <w:sz w:val="24"/>
              </w:rPr>
              <w:t>P</w:t>
            </w:r>
            <w:r>
              <w:rPr>
                <w:color w:val="000000" w:themeColor="text1"/>
                <w:sz w:val="24"/>
              </w:rPr>
              <w:t>rofessor - Council Member;</w:t>
            </w:r>
          </w:p>
        </w:tc>
      </w:tr>
      <w:tr w:rsidR="00963F15" w:rsidRPr="00762252" w14:paraId="4EDD9379"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23FBFB4E"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12</w:t>
            </w:r>
          </w:p>
        </w:tc>
        <w:tc>
          <w:tcPr>
            <w:tcW w:w="2070" w:type="dxa"/>
            <w:tcBorders>
              <w:top w:val="single" w:sz="8" w:space="0" w:color="auto"/>
              <w:left w:val="single" w:sz="8" w:space="0" w:color="auto"/>
              <w:bottom w:val="single" w:sz="8" w:space="0" w:color="auto"/>
              <w:right w:val="single" w:sz="8" w:space="0" w:color="auto"/>
            </w:tcBorders>
            <w:vAlign w:val="center"/>
          </w:tcPr>
          <w:p w14:paraId="14E49FB4"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Revaz Tabatadze</w:t>
            </w:r>
          </w:p>
        </w:tc>
        <w:tc>
          <w:tcPr>
            <w:tcW w:w="3250" w:type="dxa"/>
            <w:tcBorders>
              <w:top w:val="single" w:sz="8" w:space="0" w:color="auto"/>
              <w:left w:val="single" w:sz="8" w:space="0" w:color="auto"/>
              <w:bottom w:val="single" w:sz="8" w:space="0" w:color="auto"/>
              <w:right w:val="single" w:sz="8" w:space="0" w:color="auto"/>
            </w:tcBorders>
            <w:vAlign w:val="center"/>
          </w:tcPr>
          <w:p w14:paraId="21CF70FE" w14:textId="77777777" w:rsidR="00963F15" w:rsidRPr="00762252" w:rsidRDefault="00963F15" w:rsidP="0027372F">
            <w:pPr>
              <w:autoSpaceDE w:val="0"/>
              <w:autoSpaceDN w:val="0"/>
              <w:adjustRightInd w:val="0"/>
              <w:spacing w:after="0" w:line="240" w:lineRule="auto"/>
              <w:rPr>
                <w:rFonts w:eastAsia="Sylfaen"/>
                <w:bCs/>
                <w:color w:val="000000" w:themeColor="text1"/>
                <w:sz w:val="24"/>
                <w:szCs w:val="24"/>
              </w:rPr>
            </w:pPr>
            <w:r>
              <w:rPr>
                <w:color w:val="000000" w:themeColor="text1"/>
                <w:sz w:val="24"/>
              </w:rPr>
              <w:t xml:space="preserve">LTD The University of Georgia </w:t>
            </w:r>
          </w:p>
        </w:tc>
        <w:tc>
          <w:tcPr>
            <w:tcW w:w="4335" w:type="dxa"/>
            <w:tcBorders>
              <w:top w:val="single" w:sz="8" w:space="0" w:color="auto"/>
              <w:left w:val="single" w:sz="8" w:space="0" w:color="auto"/>
              <w:bottom w:val="single" w:sz="8" w:space="0" w:color="auto"/>
              <w:right w:val="single" w:sz="8" w:space="0" w:color="auto"/>
            </w:tcBorders>
            <w:vAlign w:val="center"/>
          </w:tcPr>
          <w:p w14:paraId="2E2E8762" w14:textId="77777777" w:rsidR="00963F15" w:rsidRPr="00762252" w:rsidRDefault="00963F15" w:rsidP="0027372F">
            <w:pPr>
              <w:autoSpaceDE w:val="0"/>
              <w:autoSpaceDN w:val="0"/>
              <w:adjustRightInd w:val="0"/>
              <w:spacing w:after="0" w:line="240" w:lineRule="auto"/>
              <w:rPr>
                <w:color w:val="000000" w:themeColor="text1"/>
                <w:sz w:val="24"/>
                <w:szCs w:val="24"/>
              </w:rPr>
            </w:pPr>
            <w:r>
              <w:rPr>
                <w:color w:val="000000" w:themeColor="text1"/>
                <w:sz w:val="24"/>
              </w:rPr>
              <w:t xml:space="preserve">Associate Professor of the Department of European Languages and Philology </w:t>
            </w:r>
          </w:p>
          <w:p w14:paraId="4A0C7C8A" w14:textId="77777777" w:rsidR="00963F15" w:rsidRPr="00762252" w:rsidRDefault="00963F15" w:rsidP="0027372F">
            <w:pPr>
              <w:widowControl w:val="0"/>
              <w:spacing w:line="276" w:lineRule="auto"/>
              <w:jc w:val="both"/>
              <w:rPr>
                <w:rFonts w:eastAsia="Sylfaen"/>
                <w:bCs/>
                <w:color w:val="000000" w:themeColor="text1"/>
                <w:sz w:val="24"/>
                <w:szCs w:val="24"/>
              </w:rPr>
            </w:pPr>
            <w:r>
              <w:rPr>
                <w:color w:val="000000" w:themeColor="text1"/>
                <w:sz w:val="24"/>
              </w:rPr>
              <w:t>- Council Member;</w:t>
            </w:r>
          </w:p>
          <w:p w14:paraId="5C128DFA" w14:textId="77777777" w:rsidR="00963F15" w:rsidRPr="00762252" w:rsidRDefault="00963F15" w:rsidP="0027372F">
            <w:pPr>
              <w:spacing w:line="276" w:lineRule="auto"/>
              <w:jc w:val="center"/>
              <w:rPr>
                <w:rFonts w:eastAsia="Sylfaen"/>
                <w:bCs/>
                <w:color w:val="000000" w:themeColor="text1"/>
                <w:sz w:val="24"/>
                <w:szCs w:val="24"/>
              </w:rPr>
            </w:pPr>
          </w:p>
        </w:tc>
      </w:tr>
      <w:tr w:rsidR="00963F15" w:rsidRPr="00762252" w14:paraId="0BBA1E10"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256F7920"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13</w:t>
            </w:r>
          </w:p>
        </w:tc>
        <w:tc>
          <w:tcPr>
            <w:tcW w:w="2070" w:type="dxa"/>
            <w:tcBorders>
              <w:top w:val="single" w:sz="8" w:space="0" w:color="auto"/>
              <w:left w:val="single" w:sz="8" w:space="0" w:color="auto"/>
              <w:bottom w:val="single" w:sz="8" w:space="0" w:color="auto"/>
              <w:right w:val="single" w:sz="8" w:space="0" w:color="auto"/>
            </w:tcBorders>
            <w:vAlign w:val="center"/>
          </w:tcPr>
          <w:p w14:paraId="4086973E" w14:textId="77777777" w:rsidR="00963F15" w:rsidRPr="00762252" w:rsidRDefault="00963F15" w:rsidP="0027372F">
            <w:pPr>
              <w:spacing w:line="276" w:lineRule="auto"/>
              <w:rPr>
                <w:rFonts w:eastAsia="Sylfaen"/>
                <w:bCs/>
                <w:color w:val="000000" w:themeColor="text1"/>
                <w:sz w:val="24"/>
                <w:szCs w:val="24"/>
              </w:rPr>
            </w:pPr>
            <w:proofErr w:type="spellStart"/>
            <w:r>
              <w:rPr>
                <w:color w:val="000000" w:themeColor="text1"/>
                <w:sz w:val="24"/>
              </w:rPr>
              <w:t>Aluda</w:t>
            </w:r>
            <w:proofErr w:type="spellEnd"/>
            <w:r>
              <w:rPr>
                <w:color w:val="000000" w:themeColor="text1"/>
                <w:sz w:val="24"/>
              </w:rPr>
              <w:t xml:space="preserve"> </w:t>
            </w:r>
            <w:proofErr w:type="spellStart"/>
            <w:r>
              <w:rPr>
                <w:color w:val="000000" w:themeColor="text1"/>
                <w:sz w:val="24"/>
              </w:rPr>
              <w:t>Goglichidze</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0664FE78" w14:textId="77777777" w:rsidR="00963F15" w:rsidRPr="00762252" w:rsidRDefault="00963F15" w:rsidP="0027372F">
            <w:pPr>
              <w:widowControl w:val="0"/>
              <w:spacing w:line="276" w:lineRule="auto"/>
              <w:jc w:val="both"/>
              <w:rPr>
                <w:rFonts w:eastAsia="Sylfaen"/>
                <w:bCs/>
                <w:color w:val="000000" w:themeColor="text1"/>
                <w:sz w:val="24"/>
                <w:szCs w:val="24"/>
              </w:rPr>
            </w:pPr>
            <w:proofErr w:type="gramStart"/>
            <w:r>
              <w:rPr>
                <w:color w:val="000000" w:themeColor="text1"/>
                <w:sz w:val="24"/>
              </w:rPr>
              <w:t>LTD  Caucasus</w:t>
            </w:r>
            <w:proofErr w:type="gramEnd"/>
            <w:r>
              <w:rPr>
                <w:color w:val="000000" w:themeColor="text1"/>
                <w:sz w:val="24"/>
              </w:rPr>
              <w:t xml:space="preserve"> University </w:t>
            </w:r>
          </w:p>
          <w:p w14:paraId="6B82E602" w14:textId="77777777" w:rsidR="00963F15" w:rsidRPr="00762252" w:rsidRDefault="00963F15" w:rsidP="0027372F">
            <w:pPr>
              <w:spacing w:line="276" w:lineRule="auto"/>
              <w:jc w:val="center"/>
              <w:rPr>
                <w:rFonts w:eastAsia="Sylfaen"/>
                <w:bCs/>
                <w:color w:val="000000" w:themeColor="text1"/>
                <w:sz w:val="24"/>
                <w:szCs w:val="24"/>
              </w:rPr>
            </w:pPr>
          </w:p>
        </w:tc>
        <w:tc>
          <w:tcPr>
            <w:tcW w:w="4335" w:type="dxa"/>
            <w:tcBorders>
              <w:top w:val="single" w:sz="8" w:space="0" w:color="auto"/>
              <w:left w:val="single" w:sz="8" w:space="0" w:color="auto"/>
              <w:bottom w:val="single" w:sz="8" w:space="0" w:color="auto"/>
              <w:right w:val="single" w:sz="8" w:space="0" w:color="auto"/>
            </w:tcBorders>
            <w:vAlign w:val="center"/>
          </w:tcPr>
          <w:p w14:paraId="17BEBF35"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Dean of the Caucasus Education School, associate professor - Council Member;</w:t>
            </w:r>
          </w:p>
        </w:tc>
      </w:tr>
      <w:tr w:rsidR="00963F15" w:rsidRPr="00762252" w14:paraId="47ACBD23"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7E1FFC10"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14</w:t>
            </w:r>
          </w:p>
        </w:tc>
        <w:tc>
          <w:tcPr>
            <w:tcW w:w="2070" w:type="dxa"/>
            <w:tcBorders>
              <w:top w:val="single" w:sz="8" w:space="0" w:color="auto"/>
              <w:left w:val="single" w:sz="8" w:space="0" w:color="auto"/>
              <w:bottom w:val="single" w:sz="8" w:space="0" w:color="auto"/>
              <w:right w:val="single" w:sz="8" w:space="0" w:color="auto"/>
            </w:tcBorders>
            <w:vAlign w:val="center"/>
          </w:tcPr>
          <w:p w14:paraId="2C15F11E"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 xml:space="preserve">Paata Papava </w:t>
            </w:r>
          </w:p>
        </w:tc>
        <w:tc>
          <w:tcPr>
            <w:tcW w:w="3250" w:type="dxa"/>
            <w:tcBorders>
              <w:top w:val="single" w:sz="8" w:space="0" w:color="auto"/>
              <w:left w:val="single" w:sz="8" w:space="0" w:color="auto"/>
              <w:bottom w:val="single" w:sz="8" w:space="0" w:color="auto"/>
              <w:right w:val="single" w:sz="8" w:space="0" w:color="auto"/>
            </w:tcBorders>
            <w:vAlign w:val="center"/>
          </w:tcPr>
          <w:p w14:paraId="60CFD6C0" w14:textId="77777777" w:rsidR="00963F15" w:rsidRPr="00762252" w:rsidRDefault="00963F15" w:rsidP="0027372F">
            <w:pPr>
              <w:spacing w:line="276" w:lineRule="auto"/>
              <w:rPr>
                <w:rFonts w:eastAsia="Sylfaen"/>
                <w:bCs/>
                <w:color w:val="000000" w:themeColor="text1"/>
                <w:sz w:val="24"/>
                <w:szCs w:val="24"/>
              </w:rPr>
            </w:pPr>
            <w:proofErr w:type="gramStart"/>
            <w:r>
              <w:rPr>
                <w:color w:val="000000" w:themeColor="text1"/>
                <w:sz w:val="24"/>
              </w:rPr>
              <w:t>LTD  Caucasus</w:t>
            </w:r>
            <w:proofErr w:type="gramEnd"/>
            <w:r>
              <w:rPr>
                <w:color w:val="000000" w:themeColor="text1"/>
                <w:sz w:val="24"/>
              </w:rPr>
              <w:t xml:space="preserve"> University </w:t>
            </w:r>
          </w:p>
        </w:tc>
        <w:tc>
          <w:tcPr>
            <w:tcW w:w="4335" w:type="dxa"/>
            <w:tcBorders>
              <w:top w:val="single" w:sz="8" w:space="0" w:color="auto"/>
              <w:left w:val="single" w:sz="8" w:space="0" w:color="auto"/>
              <w:bottom w:val="single" w:sz="8" w:space="0" w:color="auto"/>
              <w:right w:val="single" w:sz="8" w:space="0" w:color="auto"/>
            </w:tcBorders>
            <w:vAlign w:val="center"/>
          </w:tcPr>
          <w:p w14:paraId="206E6F33"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Associate Professor - Council Member; </w:t>
            </w:r>
          </w:p>
        </w:tc>
      </w:tr>
      <w:tr w:rsidR="00963F15" w:rsidRPr="00762252" w14:paraId="50500481"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48E0B7BD"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lastRenderedPageBreak/>
              <w:t>15</w:t>
            </w:r>
          </w:p>
        </w:tc>
        <w:tc>
          <w:tcPr>
            <w:tcW w:w="2070" w:type="dxa"/>
            <w:tcBorders>
              <w:top w:val="single" w:sz="8" w:space="0" w:color="auto"/>
              <w:left w:val="single" w:sz="8" w:space="0" w:color="auto"/>
              <w:bottom w:val="single" w:sz="8" w:space="0" w:color="auto"/>
              <w:right w:val="single" w:sz="8" w:space="0" w:color="auto"/>
            </w:tcBorders>
            <w:vAlign w:val="center"/>
          </w:tcPr>
          <w:p w14:paraId="6FF5A732"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 xml:space="preserve">Maya </w:t>
            </w:r>
            <w:proofErr w:type="spellStart"/>
            <w:r>
              <w:rPr>
                <w:color w:val="000000" w:themeColor="text1"/>
                <w:sz w:val="24"/>
              </w:rPr>
              <w:t>Chkotua</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3E1C2BB1"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 xml:space="preserve">International Black Sea University LTD </w:t>
            </w:r>
          </w:p>
        </w:tc>
        <w:tc>
          <w:tcPr>
            <w:tcW w:w="4335" w:type="dxa"/>
            <w:tcBorders>
              <w:top w:val="single" w:sz="8" w:space="0" w:color="auto"/>
              <w:left w:val="single" w:sz="8" w:space="0" w:color="auto"/>
              <w:bottom w:val="single" w:sz="8" w:space="0" w:color="auto"/>
              <w:right w:val="single" w:sz="8" w:space="0" w:color="auto"/>
            </w:tcBorders>
            <w:vAlign w:val="center"/>
          </w:tcPr>
          <w:p w14:paraId="59C4E8F6" w14:textId="484ADC23" w:rsidR="00963F15" w:rsidRPr="00762252" w:rsidRDefault="00963F15" w:rsidP="0027372F">
            <w:pPr>
              <w:widowControl w:val="0"/>
              <w:spacing w:line="276" w:lineRule="auto"/>
              <w:jc w:val="both"/>
              <w:rPr>
                <w:rFonts w:eastAsia="Sylfaen"/>
                <w:bCs/>
                <w:color w:val="000000" w:themeColor="text1"/>
                <w:sz w:val="24"/>
                <w:szCs w:val="24"/>
              </w:rPr>
            </w:pPr>
            <w:r>
              <w:rPr>
                <w:color w:val="000000" w:themeColor="text1"/>
                <w:sz w:val="24"/>
              </w:rPr>
              <w:t xml:space="preserve">Head of educational </w:t>
            </w:r>
            <w:proofErr w:type="spellStart"/>
            <w:r>
              <w:rPr>
                <w:color w:val="000000" w:themeColor="text1"/>
                <w:sz w:val="24"/>
              </w:rPr>
              <w:t>programmes</w:t>
            </w:r>
            <w:proofErr w:type="spellEnd"/>
            <w:r>
              <w:rPr>
                <w:color w:val="000000" w:themeColor="text1"/>
                <w:sz w:val="24"/>
              </w:rPr>
              <w:t xml:space="preserve"> of English philology and teacher training, </w:t>
            </w:r>
            <w:r w:rsidR="00EB2739">
              <w:rPr>
                <w:color w:val="000000" w:themeColor="text1"/>
                <w:sz w:val="24"/>
              </w:rPr>
              <w:t>A</w:t>
            </w:r>
            <w:r>
              <w:rPr>
                <w:color w:val="000000" w:themeColor="text1"/>
                <w:sz w:val="24"/>
              </w:rPr>
              <w:t xml:space="preserve">ssociate </w:t>
            </w:r>
            <w:r w:rsidR="00EB2739">
              <w:rPr>
                <w:color w:val="000000" w:themeColor="text1"/>
                <w:sz w:val="24"/>
              </w:rPr>
              <w:t>P</w:t>
            </w:r>
            <w:r>
              <w:rPr>
                <w:color w:val="000000" w:themeColor="text1"/>
                <w:sz w:val="24"/>
              </w:rPr>
              <w:t>rofessor - Council Member;</w:t>
            </w:r>
          </w:p>
          <w:p w14:paraId="722A0007" w14:textId="77777777" w:rsidR="00963F15" w:rsidRPr="00762252" w:rsidRDefault="00963F15" w:rsidP="0027372F">
            <w:pPr>
              <w:spacing w:line="276" w:lineRule="auto"/>
              <w:jc w:val="center"/>
              <w:rPr>
                <w:rFonts w:eastAsia="Sylfaen"/>
                <w:bCs/>
                <w:color w:val="000000" w:themeColor="text1"/>
                <w:sz w:val="24"/>
                <w:szCs w:val="24"/>
              </w:rPr>
            </w:pPr>
          </w:p>
        </w:tc>
      </w:tr>
      <w:tr w:rsidR="00963F15" w:rsidRPr="00762252" w14:paraId="554B7C8E"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28C99B5C"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16</w:t>
            </w:r>
          </w:p>
        </w:tc>
        <w:tc>
          <w:tcPr>
            <w:tcW w:w="2070" w:type="dxa"/>
            <w:tcBorders>
              <w:top w:val="single" w:sz="8" w:space="0" w:color="auto"/>
              <w:left w:val="single" w:sz="8" w:space="0" w:color="auto"/>
              <w:bottom w:val="single" w:sz="8" w:space="0" w:color="auto"/>
              <w:right w:val="single" w:sz="8" w:space="0" w:color="auto"/>
            </w:tcBorders>
            <w:vAlign w:val="center"/>
          </w:tcPr>
          <w:p w14:paraId="5959F1BC" w14:textId="77777777" w:rsidR="00963F15" w:rsidRPr="00762252" w:rsidRDefault="00963F15" w:rsidP="0027372F">
            <w:pPr>
              <w:widowControl w:val="0"/>
              <w:spacing w:line="276" w:lineRule="auto"/>
              <w:jc w:val="both"/>
              <w:rPr>
                <w:rFonts w:eastAsia="Sylfaen"/>
                <w:bCs/>
                <w:color w:val="000000" w:themeColor="text1"/>
                <w:sz w:val="24"/>
                <w:szCs w:val="24"/>
              </w:rPr>
            </w:pPr>
            <w:r>
              <w:rPr>
                <w:color w:val="000000" w:themeColor="text1"/>
                <w:sz w:val="24"/>
              </w:rPr>
              <w:t xml:space="preserve">Khatuna Khalvashi </w:t>
            </w:r>
          </w:p>
        </w:tc>
        <w:tc>
          <w:tcPr>
            <w:tcW w:w="3250" w:type="dxa"/>
            <w:tcBorders>
              <w:top w:val="single" w:sz="8" w:space="0" w:color="auto"/>
              <w:left w:val="single" w:sz="8" w:space="0" w:color="auto"/>
              <w:bottom w:val="single" w:sz="8" w:space="0" w:color="auto"/>
              <w:right w:val="single" w:sz="8" w:space="0" w:color="auto"/>
            </w:tcBorders>
            <w:vAlign w:val="center"/>
          </w:tcPr>
          <w:p w14:paraId="6A9BA6EA" w14:textId="77777777" w:rsidR="00963F15" w:rsidRPr="00762252" w:rsidRDefault="00963F15" w:rsidP="0027372F">
            <w:pPr>
              <w:widowControl w:val="0"/>
              <w:spacing w:line="276" w:lineRule="auto"/>
              <w:jc w:val="both"/>
              <w:rPr>
                <w:rFonts w:eastAsia="Sylfaen"/>
                <w:bCs/>
                <w:color w:val="000000" w:themeColor="text1"/>
                <w:sz w:val="24"/>
                <w:szCs w:val="24"/>
              </w:rPr>
            </w:pPr>
            <w:r>
              <w:rPr>
                <w:color w:val="000000" w:themeColor="text1"/>
                <w:sz w:val="24"/>
              </w:rPr>
              <w:t xml:space="preserve">N(N)LE Saint </w:t>
            </w:r>
            <w:proofErr w:type="spellStart"/>
            <w:r>
              <w:rPr>
                <w:color w:val="000000" w:themeColor="text1"/>
                <w:sz w:val="24"/>
              </w:rPr>
              <w:t>Tbel</w:t>
            </w:r>
            <w:proofErr w:type="spellEnd"/>
            <w:r>
              <w:rPr>
                <w:color w:val="000000" w:themeColor="text1"/>
                <w:sz w:val="24"/>
              </w:rPr>
              <w:t xml:space="preserve"> </w:t>
            </w:r>
            <w:proofErr w:type="spellStart"/>
            <w:r>
              <w:rPr>
                <w:color w:val="000000" w:themeColor="text1"/>
                <w:sz w:val="24"/>
              </w:rPr>
              <w:t>Abuserisdze</w:t>
            </w:r>
            <w:proofErr w:type="spellEnd"/>
            <w:r>
              <w:rPr>
                <w:color w:val="000000" w:themeColor="text1"/>
                <w:sz w:val="24"/>
              </w:rPr>
              <w:t xml:space="preserve"> Teaching</w:t>
            </w:r>
          </w:p>
          <w:p w14:paraId="705F553E" w14:textId="77777777" w:rsidR="00963F15" w:rsidRPr="00762252" w:rsidRDefault="00963F15" w:rsidP="0027372F">
            <w:pPr>
              <w:widowControl w:val="0"/>
              <w:spacing w:line="276" w:lineRule="auto"/>
              <w:jc w:val="both"/>
              <w:rPr>
                <w:rFonts w:eastAsia="Sylfaen"/>
                <w:bCs/>
                <w:color w:val="000000" w:themeColor="text1"/>
                <w:sz w:val="24"/>
                <w:szCs w:val="24"/>
              </w:rPr>
            </w:pPr>
            <w:r>
              <w:rPr>
                <w:color w:val="000000" w:themeColor="text1"/>
                <w:sz w:val="24"/>
              </w:rPr>
              <w:t xml:space="preserve"> University of Patriarchate of Georgia</w:t>
            </w:r>
          </w:p>
          <w:p w14:paraId="14561D7E" w14:textId="77777777" w:rsidR="00963F15" w:rsidRPr="00762252" w:rsidRDefault="00963F15" w:rsidP="0027372F">
            <w:pPr>
              <w:spacing w:line="276" w:lineRule="auto"/>
              <w:jc w:val="center"/>
              <w:rPr>
                <w:rFonts w:eastAsia="Sylfaen"/>
                <w:bCs/>
                <w:color w:val="000000" w:themeColor="text1"/>
                <w:sz w:val="24"/>
                <w:szCs w:val="24"/>
              </w:rPr>
            </w:pPr>
          </w:p>
        </w:tc>
        <w:tc>
          <w:tcPr>
            <w:tcW w:w="4335" w:type="dxa"/>
            <w:tcBorders>
              <w:top w:val="single" w:sz="8" w:space="0" w:color="auto"/>
              <w:left w:val="single" w:sz="8" w:space="0" w:color="auto"/>
              <w:bottom w:val="single" w:sz="8" w:space="0" w:color="auto"/>
              <w:right w:val="single" w:sz="8" w:space="0" w:color="auto"/>
            </w:tcBorders>
            <w:vAlign w:val="center"/>
          </w:tcPr>
          <w:p w14:paraId="46B628E4"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Associate Professor - Council Member;</w:t>
            </w:r>
          </w:p>
        </w:tc>
      </w:tr>
      <w:tr w:rsidR="00963F15" w:rsidRPr="00762252" w14:paraId="08F2926F"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4BF64999"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17</w:t>
            </w:r>
          </w:p>
        </w:tc>
        <w:tc>
          <w:tcPr>
            <w:tcW w:w="2070" w:type="dxa"/>
            <w:tcBorders>
              <w:top w:val="single" w:sz="8" w:space="0" w:color="auto"/>
              <w:left w:val="single" w:sz="8" w:space="0" w:color="auto"/>
              <w:bottom w:val="single" w:sz="8" w:space="0" w:color="auto"/>
              <w:right w:val="single" w:sz="8" w:space="0" w:color="auto"/>
            </w:tcBorders>
            <w:vAlign w:val="center"/>
          </w:tcPr>
          <w:p w14:paraId="42724FA5"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Nana Kiria</w:t>
            </w:r>
          </w:p>
        </w:tc>
        <w:tc>
          <w:tcPr>
            <w:tcW w:w="3250" w:type="dxa"/>
            <w:tcBorders>
              <w:top w:val="single" w:sz="8" w:space="0" w:color="auto"/>
              <w:left w:val="single" w:sz="8" w:space="0" w:color="auto"/>
              <w:bottom w:val="single" w:sz="8" w:space="0" w:color="auto"/>
              <w:right w:val="single" w:sz="8" w:space="0" w:color="auto"/>
            </w:tcBorders>
            <w:vAlign w:val="center"/>
          </w:tcPr>
          <w:p w14:paraId="36663759" w14:textId="4A6F1928" w:rsidR="00963F15" w:rsidRPr="00762252" w:rsidRDefault="00EB2739" w:rsidP="0027372F">
            <w:pPr>
              <w:spacing w:line="276" w:lineRule="auto"/>
              <w:rPr>
                <w:rFonts w:eastAsia="Sylfaen"/>
                <w:bCs/>
                <w:color w:val="000000" w:themeColor="text1"/>
                <w:sz w:val="24"/>
                <w:szCs w:val="24"/>
              </w:rPr>
            </w:pPr>
            <w:r>
              <w:rPr>
                <w:color w:val="000000" w:themeColor="text1"/>
                <w:sz w:val="24"/>
              </w:rPr>
              <w:t>LTD Free</w:t>
            </w:r>
            <w:r w:rsidR="00963F15">
              <w:rPr>
                <w:color w:val="000000" w:themeColor="text1"/>
                <w:sz w:val="24"/>
              </w:rPr>
              <w:t xml:space="preserve"> Academy of Tbilisi  </w:t>
            </w:r>
          </w:p>
        </w:tc>
        <w:tc>
          <w:tcPr>
            <w:tcW w:w="4335" w:type="dxa"/>
            <w:tcBorders>
              <w:top w:val="single" w:sz="8" w:space="0" w:color="auto"/>
              <w:left w:val="single" w:sz="8" w:space="0" w:color="auto"/>
              <w:bottom w:val="single" w:sz="8" w:space="0" w:color="auto"/>
              <w:right w:val="single" w:sz="8" w:space="0" w:color="auto"/>
            </w:tcBorders>
            <w:vAlign w:val="center"/>
          </w:tcPr>
          <w:p w14:paraId="0A6612F9"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Professor - Council member;</w:t>
            </w:r>
          </w:p>
        </w:tc>
      </w:tr>
      <w:tr w:rsidR="00963F15" w:rsidRPr="00762252" w14:paraId="658E8DBA"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5CE853BC"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18</w:t>
            </w:r>
          </w:p>
        </w:tc>
        <w:tc>
          <w:tcPr>
            <w:tcW w:w="2070" w:type="dxa"/>
            <w:tcBorders>
              <w:top w:val="single" w:sz="8" w:space="0" w:color="auto"/>
              <w:left w:val="single" w:sz="8" w:space="0" w:color="auto"/>
              <w:bottom w:val="single" w:sz="8" w:space="0" w:color="auto"/>
              <w:right w:val="single" w:sz="8" w:space="0" w:color="auto"/>
            </w:tcBorders>
            <w:vAlign w:val="center"/>
          </w:tcPr>
          <w:p w14:paraId="57E141F7" w14:textId="77777777" w:rsidR="00963F15" w:rsidRPr="00762252" w:rsidRDefault="00963F15" w:rsidP="0027372F">
            <w:pPr>
              <w:spacing w:line="276" w:lineRule="auto"/>
              <w:rPr>
                <w:rFonts w:eastAsia="Sylfaen"/>
                <w:bCs/>
                <w:color w:val="000000" w:themeColor="text1"/>
                <w:sz w:val="24"/>
                <w:szCs w:val="24"/>
              </w:rPr>
            </w:pPr>
            <w:proofErr w:type="spellStart"/>
            <w:r>
              <w:rPr>
                <w:color w:val="000000" w:themeColor="text1"/>
                <w:sz w:val="24"/>
              </w:rPr>
              <w:t>Ketevan</w:t>
            </w:r>
            <w:proofErr w:type="spellEnd"/>
            <w:r>
              <w:rPr>
                <w:color w:val="000000" w:themeColor="text1"/>
                <w:sz w:val="24"/>
              </w:rPr>
              <w:t xml:space="preserve"> </w:t>
            </w:r>
            <w:proofErr w:type="spellStart"/>
            <w:r>
              <w:rPr>
                <w:color w:val="000000" w:themeColor="text1"/>
                <w:sz w:val="24"/>
              </w:rPr>
              <w:t>Aptarashvili</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77AC856E"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LTD East European University</w:t>
            </w:r>
          </w:p>
        </w:tc>
        <w:tc>
          <w:tcPr>
            <w:tcW w:w="4335" w:type="dxa"/>
            <w:tcBorders>
              <w:top w:val="single" w:sz="8" w:space="0" w:color="auto"/>
              <w:left w:val="single" w:sz="8" w:space="0" w:color="auto"/>
              <w:bottom w:val="single" w:sz="8" w:space="0" w:color="auto"/>
              <w:right w:val="single" w:sz="8" w:space="0" w:color="auto"/>
            </w:tcBorders>
            <w:vAlign w:val="center"/>
          </w:tcPr>
          <w:p w14:paraId="3087D1F6"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Head of the Department of Education, Head of the Master's </w:t>
            </w:r>
            <w:proofErr w:type="spellStart"/>
            <w:r>
              <w:rPr>
                <w:color w:val="000000" w:themeColor="text1"/>
                <w:sz w:val="24"/>
              </w:rPr>
              <w:t>Programme</w:t>
            </w:r>
            <w:proofErr w:type="spellEnd"/>
            <w:r>
              <w:rPr>
                <w:color w:val="000000" w:themeColor="text1"/>
                <w:sz w:val="24"/>
              </w:rPr>
              <w:t xml:space="preserve"> in Education Studies and Administration, Associate Professor - Council Member;</w:t>
            </w:r>
          </w:p>
        </w:tc>
      </w:tr>
      <w:tr w:rsidR="00963F15" w:rsidRPr="00762252" w14:paraId="5C307E23"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28DFFDBA"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19</w:t>
            </w:r>
          </w:p>
        </w:tc>
        <w:tc>
          <w:tcPr>
            <w:tcW w:w="2070" w:type="dxa"/>
            <w:tcBorders>
              <w:top w:val="single" w:sz="8" w:space="0" w:color="auto"/>
              <w:left w:val="single" w:sz="8" w:space="0" w:color="auto"/>
              <w:bottom w:val="single" w:sz="8" w:space="0" w:color="auto"/>
              <w:right w:val="single" w:sz="8" w:space="0" w:color="auto"/>
            </w:tcBorders>
            <w:vAlign w:val="center"/>
          </w:tcPr>
          <w:p w14:paraId="3415844A"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 xml:space="preserve">Irma </w:t>
            </w:r>
            <w:proofErr w:type="spellStart"/>
            <w:r>
              <w:rPr>
                <w:color w:val="000000" w:themeColor="text1"/>
                <w:sz w:val="24"/>
              </w:rPr>
              <w:t>Kurdadze</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3880DBCE"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 xml:space="preserve">LEPL </w:t>
            </w:r>
            <w:proofErr w:type="spellStart"/>
            <w:r>
              <w:rPr>
                <w:color w:val="000000" w:themeColor="text1"/>
                <w:sz w:val="24"/>
              </w:rPr>
              <w:t>Samtskhe-Javakheti</w:t>
            </w:r>
            <w:proofErr w:type="spellEnd"/>
            <w:r>
              <w:rPr>
                <w:color w:val="000000" w:themeColor="text1"/>
                <w:sz w:val="24"/>
              </w:rPr>
              <w:t xml:space="preserve"> State University </w:t>
            </w:r>
          </w:p>
        </w:tc>
        <w:tc>
          <w:tcPr>
            <w:tcW w:w="4335" w:type="dxa"/>
            <w:tcBorders>
              <w:top w:val="single" w:sz="8" w:space="0" w:color="auto"/>
              <w:left w:val="single" w:sz="8" w:space="0" w:color="auto"/>
              <w:bottom w:val="single" w:sz="8" w:space="0" w:color="auto"/>
              <w:right w:val="single" w:sz="8" w:space="0" w:color="auto"/>
            </w:tcBorders>
            <w:vAlign w:val="center"/>
          </w:tcPr>
          <w:p w14:paraId="427D4E45"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Professor - Council member;</w:t>
            </w:r>
          </w:p>
        </w:tc>
      </w:tr>
      <w:tr w:rsidR="00963F15" w:rsidRPr="00762252" w14:paraId="5C4EA5BB"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4B63F315"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20</w:t>
            </w:r>
          </w:p>
        </w:tc>
        <w:tc>
          <w:tcPr>
            <w:tcW w:w="2070" w:type="dxa"/>
            <w:tcBorders>
              <w:top w:val="single" w:sz="8" w:space="0" w:color="auto"/>
              <w:left w:val="single" w:sz="8" w:space="0" w:color="auto"/>
              <w:bottom w:val="single" w:sz="8" w:space="0" w:color="auto"/>
              <w:right w:val="single" w:sz="8" w:space="0" w:color="auto"/>
            </w:tcBorders>
            <w:vAlign w:val="center"/>
          </w:tcPr>
          <w:p w14:paraId="54715BD2"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Ketevan Kobalia</w:t>
            </w:r>
          </w:p>
        </w:tc>
        <w:tc>
          <w:tcPr>
            <w:tcW w:w="3250" w:type="dxa"/>
            <w:tcBorders>
              <w:top w:val="single" w:sz="8" w:space="0" w:color="auto"/>
              <w:left w:val="single" w:sz="8" w:space="0" w:color="auto"/>
              <w:bottom w:val="single" w:sz="8" w:space="0" w:color="auto"/>
              <w:right w:val="single" w:sz="8" w:space="0" w:color="auto"/>
            </w:tcBorders>
            <w:vAlign w:val="center"/>
          </w:tcPr>
          <w:p w14:paraId="1BDC7669"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LEPL – Georgian State Teaching University of Physical Education and Sport</w:t>
            </w:r>
          </w:p>
        </w:tc>
        <w:tc>
          <w:tcPr>
            <w:tcW w:w="4335" w:type="dxa"/>
            <w:tcBorders>
              <w:top w:val="single" w:sz="8" w:space="0" w:color="auto"/>
              <w:left w:val="single" w:sz="8" w:space="0" w:color="auto"/>
              <w:bottom w:val="single" w:sz="8" w:space="0" w:color="auto"/>
              <w:right w:val="single" w:sz="8" w:space="0" w:color="auto"/>
            </w:tcBorders>
            <w:vAlign w:val="center"/>
          </w:tcPr>
          <w:p w14:paraId="73B75BEE"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Head of the Department of Pedagogy, Psychology and Sociology, Professor - Council Member;</w:t>
            </w:r>
          </w:p>
        </w:tc>
      </w:tr>
      <w:tr w:rsidR="00963F15" w:rsidRPr="00762252" w14:paraId="4A8201A5"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5038E2E8"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21</w:t>
            </w:r>
          </w:p>
        </w:tc>
        <w:tc>
          <w:tcPr>
            <w:tcW w:w="2070" w:type="dxa"/>
            <w:tcBorders>
              <w:top w:val="single" w:sz="8" w:space="0" w:color="auto"/>
              <w:left w:val="single" w:sz="8" w:space="0" w:color="auto"/>
              <w:bottom w:val="single" w:sz="8" w:space="0" w:color="auto"/>
              <w:right w:val="single" w:sz="8" w:space="0" w:color="auto"/>
            </w:tcBorders>
            <w:vAlign w:val="center"/>
          </w:tcPr>
          <w:p w14:paraId="3165AE4E" w14:textId="77777777" w:rsidR="00963F15" w:rsidRPr="00762252" w:rsidRDefault="00963F15" w:rsidP="0027372F">
            <w:pPr>
              <w:spacing w:line="276" w:lineRule="auto"/>
              <w:rPr>
                <w:rFonts w:eastAsia="Sylfaen"/>
                <w:bCs/>
                <w:color w:val="000000" w:themeColor="text1"/>
                <w:sz w:val="24"/>
                <w:szCs w:val="24"/>
              </w:rPr>
            </w:pPr>
            <w:proofErr w:type="spellStart"/>
            <w:r>
              <w:rPr>
                <w:color w:val="000000" w:themeColor="text1"/>
                <w:sz w:val="24"/>
              </w:rPr>
              <w:t>Teona</w:t>
            </w:r>
            <w:proofErr w:type="spellEnd"/>
            <w:r>
              <w:rPr>
                <w:color w:val="000000" w:themeColor="text1"/>
                <w:sz w:val="24"/>
              </w:rPr>
              <w:t xml:space="preserve"> </w:t>
            </w:r>
            <w:proofErr w:type="spellStart"/>
            <w:r>
              <w:rPr>
                <w:color w:val="000000" w:themeColor="text1"/>
                <w:sz w:val="24"/>
              </w:rPr>
              <w:t>Khachidze</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24DCBFE1"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LTD British University in Georgia</w:t>
            </w:r>
          </w:p>
        </w:tc>
        <w:tc>
          <w:tcPr>
            <w:tcW w:w="4335" w:type="dxa"/>
            <w:tcBorders>
              <w:top w:val="single" w:sz="8" w:space="0" w:color="auto"/>
              <w:left w:val="single" w:sz="8" w:space="0" w:color="auto"/>
              <w:bottom w:val="single" w:sz="8" w:space="0" w:color="auto"/>
              <w:right w:val="single" w:sz="8" w:space="0" w:color="auto"/>
            </w:tcBorders>
            <w:vAlign w:val="center"/>
          </w:tcPr>
          <w:p w14:paraId="43B9D089"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Dean of the Faculty of Social Sciences, head of the educational </w:t>
            </w:r>
            <w:proofErr w:type="spellStart"/>
            <w:r>
              <w:rPr>
                <w:color w:val="000000" w:themeColor="text1"/>
                <w:sz w:val="24"/>
              </w:rPr>
              <w:t>programme</w:t>
            </w:r>
            <w:proofErr w:type="spellEnd"/>
            <w:r>
              <w:rPr>
                <w:color w:val="000000" w:themeColor="text1"/>
                <w:sz w:val="24"/>
              </w:rPr>
              <w:t xml:space="preserve"> in teacher training (English language teachers of elementary, basic and secondary level of general education), Assistant Professor -Council Member;</w:t>
            </w:r>
          </w:p>
        </w:tc>
      </w:tr>
      <w:tr w:rsidR="00963F15" w:rsidRPr="00762252" w14:paraId="0CE18A4D"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7885E3AA"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22</w:t>
            </w:r>
          </w:p>
        </w:tc>
        <w:tc>
          <w:tcPr>
            <w:tcW w:w="2070" w:type="dxa"/>
            <w:tcBorders>
              <w:top w:val="single" w:sz="8" w:space="0" w:color="auto"/>
              <w:left w:val="single" w:sz="8" w:space="0" w:color="auto"/>
              <w:bottom w:val="single" w:sz="8" w:space="0" w:color="auto"/>
              <w:right w:val="single" w:sz="8" w:space="0" w:color="auto"/>
            </w:tcBorders>
            <w:vAlign w:val="center"/>
          </w:tcPr>
          <w:p w14:paraId="437BF0F6"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Nikoloz Silagadze</w:t>
            </w:r>
          </w:p>
        </w:tc>
        <w:tc>
          <w:tcPr>
            <w:tcW w:w="3250" w:type="dxa"/>
            <w:tcBorders>
              <w:top w:val="single" w:sz="8" w:space="0" w:color="auto"/>
              <w:left w:val="single" w:sz="8" w:space="0" w:color="auto"/>
              <w:bottom w:val="single" w:sz="8" w:space="0" w:color="auto"/>
              <w:right w:val="single" w:sz="8" w:space="0" w:color="auto"/>
            </w:tcBorders>
            <w:vAlign w:val="center"/>
          </w:tcPr>
          <w:p w14:paraId="04D7DF1E"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The Ministry of Education and Science of Georgia </w:t>
            </w:r>
          </w:p>
        </w:tc>
        <w:tc>
          <w:tcPr>
            <w:tcW w:w="4335" w:type="dxa"/>
            <w:tcBorders>
              <w:top w:val="single" w:sz="8" w:space="0" w:color="auto"/>
              <w:left w:val="single" w:sz="8" w:space="0" w:color="auto"/>
              <w:bottom w:val="single" w:sz="8" w:space="0" w:color="auto"/>
              <w:right w:val="single" w:sz="8" w:space="0" w:color="auto"/>
            </w:tcBorders>
            <w:vAlign w:val="center"/>
          </w:tcPr>
          <w:p w14:paraId="68973BE4"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National Curriculum Development Coordinator of the “National Curriculum Development and Implementation Promotion” program of the Preschool and General Education Development Department - Council Member;</w:t>
            </w:r>
          </w:p>
        </w:tc>
      </w:tr>
      <w:tr w:rsidR="00963F15" w:rsidRPr="00762252" w14:paraId="4CE28C22"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438351BD"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lastRenderedPageBreak/>
              <w:t>23</w:t>
            </w:r>
          </w:p>
        </w:tc>
        <w:tc>
          <w:tcPr>
            <w:tcW w:w="2070" w:type="dxa"/>
            <w:tcBorders>
              <w:top w:val="single" w:sz="8" w:space="0" w:color="auto"/>
              <w:left w:val="single" w:sz="8" w:space="0" w:color="auto"/>
              <w:bottom w:val="single" w:sz="8" w:space="0" w:color="auto"/>
              <w:right w:val="single" w:sz="8" w:space="0" w:color="auto"/>
            </w:tcBorders>
            <w:vAlign w:val="center"/>
          </w:tcPr>
          <w:p w14:paraId="1FE3881E" w14:textId="77777777" w:rsidR="00963F15" w:rsidRPr="00762252" w:rsidRDefault="00963F15" w:rsidP="0027372F">
            <w:pPr>
              <w:spacing w:line="276" w:lineRule="auto"/>
              <w:rPr>
                <w:rFonts w:eastAsia="Sylfaen"/>
                <w:bCs/>
                <w:color w:val="000000" w:themeColor="text1"/>
                <w:sz w:val="24"/>
                <w:szCs w:val="24"/>
              </w:rPr>
            </w:pPr>
            <w:proofErr w:type="spellStart"/>
            <w:r>
              <w:rPr>
                <w:color w:val="000000" w:themeColor="text1"/>
                <w:sz w:val="24"/>
              </w:rPr>
              <w:t>Ia</w:t>
            </w:r>
            <w:proofErr w:type="spellEnd"/>
            <w:r>
              <w:rPr>
                <w:color w:val="000000" w:themeColor="text1"/>
                <w:sz w:val="24"/>
              </w:rPr>
              <w:t xml:space="preserve"> </w:t>
            </w:r>
            <w:proofErr w:type="spellStart"/>
            <w:r>
              <w:rPr>
                <w:color w:val="000000" w:themeColor="text1"/>
                <w:sz w:val="24"/>
              </w:rPr>
              <w:t>Aptarashvili</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76E9B32C"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The Ministry of Education and Science of Georgia </w:t>
            </w:r>
          </w:p>
        </w:tc>
        <w:tc>
          <w:tcPr>
            <w:tcW w:w="4335" w:type="dxa"/>
            <w:tcBorders>
              <w:top w:val="single" w:sz="8" w:space="0" w:color="auto"/>
              <w:left w:val="single" w:sz="8" w:space="0" w:color="auto"/>
              <w:bottom w:val="single" w:sz="8" w:space="0" w:color="auto"/>
              <w:right w:val="single" w:sz="8" w:space="0" w:color="auto"/>
            </w:tcBorders>
            <w:vAlign w:val="center"/>
          </w:tcPr>
          <w:p w14:paraId="7E8B9BBD"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National Curriculum Development Coordinator (in the direction of research) of the "National Curriculum Development and Implementation Promotion" program of the Preschool and General Education Development Department - Council Member;</w:t>
            </w:r>
          </w:p>
        </w:tc>
      </w:tr>
      <w:tr w:rsidR="00963F15" w:rsidRPr="00762252" w14:paraId="602DFD04"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2A26D28A"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24</w:t>
            </w:r>
          </w:p>
        </w:tc>
        <w:tc>
          <w:tcPr>
            <w:tcW w:w="2070" w:type="dxa"/>
            <w:tcBorders>
              <w:top w:val="single" w:sz="8" w:space="0" w:color="auto"/>
              <w:left w:val="single" w:sz="8" w:space="0" w:color="auto"/>
              <w:bottom w:val="single" w:sz="8" w:space="0" w:color="auto"/>
              <w:right w:val="single" w:sz="8" w:space="0" w:color="auto"/>
            </w:tcBorders>
            <w:vAlign w:val="center"/>
          </w:tcPr>
          <w:p w14:paraId="2E67B7F9" w14:textId="59FB2F76" w:rsidR="00963F15" w:rsidRPr="00762252" w:rsidRDefault="00EB2739" w:rsidP="0027372F">
            <w:pPr>
              <w:spacing w:line="276" w:lineRule="auto"/>
              <w:jc w:val="center"/>
              <w:rPr>
                <w:rFonts w:eastAsia="Sylfaen"/>
                <w:bCs/>
                <w:color w:val="000000" w:themeColor="text1"/>
                <w:sz w:val="24"/>
                <w:szCs w:val="24"/>
              </w:rPr>
            </w:pPr>
            <w:r>
              <w:rPr>
                <w:color w:val="000000" w:themeColor="text1"/>
                <w:sz w:val="24"/>
              </w:rPr>
              <w:t xml:space="preserve">Tamar </w:t>
            </w:r>
            <w:proofErr w:type="spellStart"/>
            <w:r>
              <w:rPr>
                <w:color w:val="000000" w:themeColor="text1"/>
                <w:sz w:val="24"/>
              </w:rPr>
              <w:t>Gagoshidze</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5C099C01"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"Tamar </w:t>
            </w:r>
            <w:proofErr w:type="spellStart"/>
            <w:r>
              <w:rPr>
                <w:color w:val="000000" w:themeColor="text1"/>
                <w:sz w:val="24"/>
              </w:rPr>
              <w:t>Gagoshidze’s</w:t>
            </w:r>
            <w:proofErr w:type="spellEnd"/>
            <w:r>
              <w:rPr>
                <w:color w:val="000000" w:themeColor="text1"/>
                <w:sz w:val="24"/>
              </w:rPr>
              <w:t xml:space="preserve"> Neuropsychology Center”</w:t>
            </w:r>
          </w:p>
        </w:tc>
        <w:tc>
          <w:tcPr>
            <w:tcW w:w="4335" w:type="dxa"/>
            <w:tcBorders>
              <w:top w:val="single" w:sz="8" w:space="0" w:color="auto"/>
              <w:left w:val="single" w:sz="8" w:space="0" w:color="auto"/>
              <w:bottom w:val="single" w:sz="8" w:space="0" w:color="auto"/>
              <w:right w:val="single" w:sz="8" w:space="0" w:color="auto"/>
            </w:tcBorders>
            <w:vAlign w:val="center"/>
          </w:tcPr>
          <w:p w14:paraId="77B2B651"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Founder;</w:t>
            </w:r>
          </w:p>
          <w:p w14:paraId="1E09271B"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 Dean of the Faculty of Psychology and Educational Sciences of Ivane Javakhishvili Tbilisi State University, Professor - Council Member;</w:t>
            </w:r>
          </w:p>
        </w:tc>
      </w:tr>
      <w:tr w:rsidR="00963F15" w:rsidRPr="00762252" w14:paraId="1A66CD33"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5F5063DC"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25</w:t>
            </w:r>
          </w:p>
        </w:tc>
        <w:tc>
          <w:tcPr>
            <w:tcW w:w="2070" w:type="dxa"/>
            <w:tcBorders>
              <w:top w:val="single" w:sz="8" w:space="0" w:color="auto"/>
              <w:left w:val="single" w:sz="8" w:space="0" w:color="auto"/>
              <w:bottom w:val="single" w:sz="8" w:space="0" w:color="auto"/>
              <w:right w:val="single" w:sz="8" w:space="0" w:color="auto"/>
            </w:tcBorders>
            <w:vAlign w:val="center"/>
          </w:tcPr>
          <w:p w14:paraId="2A13CDDC" w14:textId="77777777" w:rsidR="00963F15" w:rsidRPr="00762252" w:rsidRDefault="00963F15" w:rsidP="0027372F">
            <w:pPr>
              <w:spacing w:line="276" w:lineRule="auto"/>
              <w:rPr>
                <w:rFonts w:eastAsia="Sylfaen"/>
                <w:bCs/>
                <w:color w:val="000000" w:themeColor="text1"/>
                <w:sz w:val="24"/>
                <w:szCs w:val="24"/>
              </w:rPr>
            </w:pPr>
            <w:r>
              <w:rPr>
                <w:color w:val="000000" w:themeColor="text1"/>
                <w:sz w:val="24"/>
              </w:rPr>
              <w:t>Gia Nozadze</w:t>
            </w:r>
          </w:p>
        </w:tc>
        <w:tc>
          <w:tcPr>
            <w:tcW w:w="3250" w:type="dxa"/>
            <w:tcBorders>
              <w:top w:val="single" w:sz="8" w:space="0" w:color="auto"/>
              <w:left w:val="single" w:sz="8" w:space="0" w:color="auto"/>
              <w:bottom w:val="single" w:sz="8" w:space="0" w:color="auto"/>
              <w:right w:val="single" w:sz="8" w:space="0" w:color="auto"/>
            </w:tcBorders>
            <w:vAlign w:val="center"/>
          </w:tcPr>
          <w:p w14:paraId="54CD29B7"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The USAID Basic Education Program</w:t>
            </w:r>
          </w:p>
        </w:tc>
        <w:tc>
          <w:tcPr>
            <w:tcW w:w="4335" w:type="dxa"/>
            <w:tcBorders>
              <w:top w:val="single" w:sz="8" w:space="0" w:color="auto"/>
              <w:left w:val="single" w:sz="8" w:space="0" w:color="auto"/>
              <w:bottom w:val="single" w:sz="8" w:space="0" w:color="auto"/>
              <w:right w:val="single" w:sz="8" w:space="0" w:color="auto"/>
            </w:tcBorders>
            <w:vAlign w:val="center"/>
          </w:tcPr>
          <w:p w14:paraId="5DC6458B"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Director of teaching and learning - Council Member;</w:t>
            </w:r>
          </w:p>
        </w:tc>
      </w:tr>
      <w:tr w:rsidR="00963F15" w:rsidRPr="00762252" w14:paraId="53E56D18"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74DADFFC" w14:textId="77777777"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26</w:t>
            </w:r>
          </w:p>
        </w:tc>
        <w:tc>
          <w:tcPr>
            <w:tcW w:w="2070" w:type="dxa"/>
            <w:tcBorders>
              <w:top w:val="single" w:sz="8" w:space="0" w:color="auto"/>
              <w:left w:val="single" w:sz="8" w:space="0" w:color="auto"/>
              <w:bottom w:val="single" w:sz="8" w:space="0" w:color="auto"/>
              <w:right w:val="single" w:sz="8" w:space="0" w:color="auto"/>
            </w:tcBorders>
            <w:vAlign w:val="center"/>
          </w:tcPr>
          <w:p w14:paraId="0BCFCB2C"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Manana </w:t>
            </w:r>
            <w:proofErr w:type="spellStart"/>
            <w:r>
              <w:rPr>
                <w:color w:val="000000" w:themeColor="text1"/>
                <w:sz w:val="24"/>
              </w:rPr>
              <w:t>Ratiani</w:t>
            </w:r>
            <w:proofErr w:type="spellEnd"/>
          </w:p>
        </w:tc>
        <w:tc>
          <w:tcPr>
            <w:tcW w:w="3250" w:type="dxa"/>
            <w:tcBorders>
              <w:top w:val="single" w:sz="8" w:space="0" w:color="auto"/>
              <w:left w:val="single" w:sz="8" w:space="0" w:color="auto"/>
              <w:bottom w:val="single" w:sz="8" w:space="0" w:color="auto"/>
              <w:right w:val="single" w:sz="8" w:space="0" w:color="auto"/>
            </w:tcBorders>
            <w:vAlign w:val="center"/>
          </w:tcPr>
          <w:p w14:paraId="3DB21DF1"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The USAID Basic Education Program</w:t>
            </w:r>
          </w:p>
        </w:tc>
        <w:tc>
          <w:tcPr>
            <w:tcW w:w="4335" w:type="dxa"/>
            <w:tcBorders>
              <w:top w:val="single" w:sz="8" w:space="0" w:color="auto"/>
              <w:left w:val="single" w:sz="8" w:space="0" w:color="auto"/>
              <w:bottom w:val="single" w:sz="8" w:space="0" w:color="auto"/>
              <w:right w:val="single" w:sz="8" w:space="0" w:color="auto"/>
            </w:tcBorders>
            <w:vAlign w:val="center"/>
          </w:tcPr>
          <w:p w14:paraId="753380E9"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Director of the learning component of teacher training - Council Member;</w:t>
            </w:r>
          </w:p>
        </w:tc>
      </w:tr>
      <w:tr w:rsidR="00963F15" w:rsidRPr="00762252" w14:paraId="677A6F79" w14:textId="77777777" w:rsidTr="001B4205">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077BAE2A" w14:textId="293D3736"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27</w:t>
            </w:r>
          </w:p>
        </w:tc>
        <w:tc>
          <w:tcPr>
            <w:tcW w:w="2070" w:type="dxa"/>
            <w:tcBorders>
              <w:top w:val="single" w:sz="8" w:space="0" w:color="auto"/>
              <w:left w:val="single" w:sz="8" w:space="0" w:color="auto"/>
              <w:bottom w:val="single" w:sz="8" w:space="0" w:color="auto"/>
              <w:right w:val="single" w:sz="8" w:space="0" w:color="auto"/>
            </w:tcBorders>
            <w:vAlign w:val="center"/>
          </w:tcPr>
          <w:p w14:paraId="2ED54512" w14:textId="5404DEF5"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 xml:space="preserve">Ekaterine Slovinski </w:t>
            </w:r>
          </w:p>
        </w:tc>
        <w:tc>
          <w:tcPr>
            <w:tcW w:w="3250"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46C785C7" w14:textId="2591097B" w:rsidR="00963F15" w:rsidRPr="00762252" w:rsidRDefault="008A1B86" w:rsidP="0027372F">
            <w:pPr>
              <w:spacing w:line="276" w:lineRule="auto"/>
              <w:jc w:val="center"/>
              <w:rPr>
                <w:rFonts w:eastAsia="Sylfaen"/>
                <w:bCs/>
                <w:color w:val="000000" w:themeColor="text1"/>
                <w:sz w:val="24"/>
                <w:szCs w:val="24"/>
              </w:rPr>
            </w:pPr>
            <w:r>
              <w:rPr>
                <w:color w:val="000000"/>
                <w:sz w:val="21"/>
                <w:shd w:val="clear" w:color="auto" w:fill="FFFFFF"/>
              </w:rPr>
              <w:t xml:space="preserve"> USAID Educating </w:t>
            </w:r>
            <w:r w:rsidR="00EB2739">
              <w:rPr>
                <w:color w:val="000000"/>
                <w:sz w:val="21"/>
                <w:shd w:val="clear" w:color="auto" w:fill="FFFFFF"/>
              </w:rPr>
              <w:t>the</w:t>
            </w:r>
            <w:r>
              <w:rPr>
                <w:color w:val="000000"/>
                <w:sz w:val="21"/>
                <w:shd w:val="clear" w:color="auto" w:fill="FFFFFF"/>
              </w:rPr>
              <w:t xml:space="preserve"> Future</w:t>
            </w:r>
          </w:p>
        </w:tc>
        <w:tc>
          <w:tcPr>
            <w:tcW w:w="4335"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6F63ECA5" w14:textId="236F995B" w:rsidR="00963F15" w:rsidRPr="00762252" w:rsidRDefault="008A1B86" w:rsidP="0027372F">
            <w:pPr>
              <w:spacing w:line="276" w:lineRule="auto"/>
              <w:jc w:val="center"/>
              <w:rPr>
                <w:rFonts w:eastAsia="Sylfaen"/>
                <w:bCs/>
                <w:color w:val="000000" w:themeColor="text1"/>
                <w:sz w:val="24"/>
                <w:szCs w:val="24"/>
              </w:rPr>
            </w:pPr>
            <w:r>
              <w:rPr>
                <w:color w:val="000000"/>
                <w:sz w:val="21"/>
                <w:shd w:val="clear" w:color="auto" w:fill="FFFFFF"/>
              </w:rPr>
              <w:t xml:space="preserve">Senior Advisor of University Education - </w:t>
            </w:r>
            <w:r>
              <w:rPr>
                <w:rStyle w:val="Strong"/>
                <w:b w:val="0"/>
                <w:color w:val="000000"/>
                <w:sz w:val="21"/>
                <w:shd w:val="clear" w:color="auto" w:fill="FFFFFF"/>
              </w:rPr>
              <w:t>Council Member;</w:t>
            </w:r>
          </w:p>
        </w:tc>
      </w:tr>
      <w:tr w:rsidR="00963F15" w:rsidRPr="00762252" w14:paraId="3E54CA55"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239714B3" w14:textId="041A9BFD"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28</w:t>
            </w:r>
          </w:p>
        </w:tc>
        <w:tc>
          <w:tcPr>
            <w:tcW w:w="2070" w:type="dxa"/>
            <w:tcBorders>
              <w:top w:val="single" w:sz="8" w:space="0" w:color="auto"/>
              <w:left w:val="single" w:sz="8" w:space="0" w:color="auto"/>
              <w:bottom w:val="single" w:sz="8" w:space="0" w:color="auto"/>
              <w:right w:val="single" w:sz="8" w:space="0" w:color="auto"/>
            </w:tcBorders>
            <w:vAlign w:val="center"/>
          </w:tcPr>
          <w:p w14:paraId="7601EED7"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Tamar Kapanadze</w:t>
            </w:r>
          </w:p>
        </w:tc>
        <w:tc>
          <w:tcPr>
            <w:tcW w:w="3250" w:type="dxa"/>
            <w:tcBorders>
              <w:top w:val="single" w:sz="8" w:space="0" w:color="auto"/>
              <w:left w:val="single" w:sz="8" w:space="0" w:color="auto"/>
              <w:bottom w:val="single" w:sz="8" w:space="0" w:color="auto"/>
              <w:right w:val="single" w:sz="8" w:space="0" w:color="auto"/>
            </w:tcBorders>
            <w:vAlign w:val="center"/>
          </w:tcPr>
          <w:p w14:paraId="4334A9D0"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Tbilisi Classical Gymnasium</w:t>
            </w:r>
          </w:p>
        </w:tc>
        <w:tc>
          <w:tcPr>
            <w:tcW w:w="4335" w:type="dxa"/>
            <w:tcBorders>
              <w:top w:val="single" w:sz="8" w:space="0" w:color="auto"/>
              <w:left w:val="single" w:sz="8" w:space="0" w:color="auto"/>
              <w:bottom w:val="single" w:sz="8" w:space="0" w:color="auto"/>
              <w:right w:val="single" w:sz="8" w:space="0" w:color="auto"/>
            </w:tcBorders>
            <w:vAlign w:val="center"/>
          </w:tcPr>
          <w:p w14:paraId="56636634"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A director - Council member;</w:t>
            </w:r>
          </w:p>
        </w:tc>
      </w:tr>
      <w:tr w:rsidR="00963F15" w:rsidRPr="00762252" w14:paraId="50F7F386" w14:textId="77777777" w:rsidTr="0027372F">
        <w:trPr>
          <w:trHeight w:val="345"/>
        </w:trPr>
        <w:tc>
          <w:tcPr>
            <w:tcW w:w="440" w:type="dxa"/>
            <w:tcBorders>
              <w:top w:val="single" w:sz="8" w:space="0" w:color="auto"/>
              <w:left w:val="single" w:sz="8" w:space="0" w:color="auto"/>
              <w:bottom w:val="single" w:sz="8" w:space="0" w:color="auto"/>
              <w:right w:val="single" w:sz="8" w:space="0" w:color="auto"/>
            </w:tcBorders>
            <w:vAlign w:val="center"/>
          </w:tcPr>
          <w:p w14:paraId="55E2F8DE" w14:textId="01A6A913" w:rsidR="00963F15" w:rsidRPr="00762252" w:rsidRDefault="00963F15" w:rsidP="0027372F">
            <w:pPr>
              <w:spacing w:line="276" w:lineRule="auto"/>
              <w:jc w:val="center"/>
              <w:rPr>
                <w:rFonts w:eastAsia="Sylfaen"/>
                <w:bCs/>
                <w:color w:val="000000" w:themeColor="text1"/>
                <w:sz w:val="16"/>
                <w:szCs w:val="16"/>
              </w:rPr>
            </w:pPr>
            <w:r>
              <w:rPr>
                <w:color w:val="000000" w:themeColor="text1"/>
                <w:sz w:val="16"/>
              </w:rPr>
              <w:t>29</w:t>
            </w:r>
          </w:p>
        </w:tc>
        <w:tc>
          <w:tcPr>
            <w:tcW w:w="2070" w:type="dxa"/>
            <w:tcBorders>
              <w:top w:val="single" w:sz="8" w:space="0" w:color="auto"/>
              <w:left w:val="single" w:sz="8" w:space="0" w:color="auto"/>
              <w:bottom w:val="single" w:sz="8" w:space="0" w:color="auto"/>
              <w:right w:val="single" w:sz="8" w:space="0" w:color="auto"/>
            </w:tcBorders>
            <w:vAlign w:val="center"/>
          </w:tcPr>
          <w:p w14:paraId="7F723C41" w14:textId="77777777"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rPr>
              <w:t>Ana Kintsurashvili</w:t>
            </w:r>
          </w:p>
        </w:tc>
        <w:tc>
          <w:tcPr>
            <w:tcW w:w="3250" w:type="dxa"/>
            <w:tcBorders>
              <w:top w:val="single" w:sz="8" w:space="0" w:color="auto"/>
              <w:left w:val="single" w:sz="8" w:space="0" w:color="auto"/>
              <w:bottom w:val="single" w:sz="8" w:space="0" w:color="auto"/>
              <w:right w:val="single" w:sz="8" w:space="0" w:color="auto"/>
            </w:tcBorders>
            <w:vAlign w:val="center"/>
          </w:tcPr>
          <w:p w14:paraId="5C7E811F" w14:textId="77777777" w:rsidR="00963F15" w:rsidRPr="00762252" w:rsidRDefault="00963F15" w:rsidP="0027372F">
            <w:pPr>
              <w:widowControl w:val="0"/>
              <w:spacing w:line="276" w:lineRule="auto"/>
              <w:jc w:val="both"/>
              <w:rPr>
                <w:rFonts w:eastAsia="Sylfaen"/>
                <w:bCs/>
                <w:color w:val="000000" w:themeColor="text1"/>
                <w:sz w:val="24"/>
                <w:szCs w:val="24"/>
              </w:rPr>
            </w:pPr>
            <w:r>
              <w:rPr>
                <w:color w:val="000000" w:themeColor="text1"/>
                <w:sz w:val="24"/>
                <w:shd w:val="clear" w:color="auto" w:fill="FFFFFF"/>
              </w:rPr>
              <w:t xml:space="preserve">LTD </w:t>
            </w:r>
            <w:proofErr w:type="spellStart"/>
            <w:r>
              <w:rPr>
                <w:color w:val="000000" w:themeColor="text1"/>
                <w:sz w:val="24"/>
                <w:shd w:val="clear" w:color="auto" w:fill="FFFFFF"/>
              </w:rPr>
              <w:t>Qorali</w:t>
            </w:r>
            <w:proofErr w:type="spellEnd"/>
            <w:r>
              <w:rPr>
                <w:color w:val="000000" w:themeColor="text1"/>
                <w:sz w:val="24"/>
                <w:shd w:val="clear" w:color="auto" w:fill="FFFFFF"/>
              </w:rPr>
              <w:t xml:space="preserve"> </w:t>
            </w:r>
          </w:p>
        </w:tc>
        <w:tc>
          <w:tcPr>
            <w:tcW w:w="4335" w:type="dxa"/>
            <w:tcBorders>
              <w:top w:val="single" w:sz="8" w:space="0" w:color="auto"/>
              <w:left w:val="single" w:sz="8" w:space="0" w:color="auto"/>
              <w:bottom w:val="single" w:sz="8" w:space="0" w:color="auto"/>
              <w:right w:val="single" w:sz="8" w:space="0" w:color="auto"/>
            </w:tcBorders>
            <w:vAlign w:val="center"/>
          </w:tcPr>
          <w:p w14:paraId="7C2C77AC" w14:textId="60AB9368" w:rsidR="00963F15" w:rsidRPr="00762252" w:rsidRDefault="00963F15" w:rsidP="0027372F">
            <w:pPr>
              <w:spacing w:line="276" w:lineRule="auto"/>
              <w:jc w:val="center"/>
              <w:rPr>
                <w:rFonts w:eastAsia="Sylfaen"/>
                <w:bCs/>
                <w:color w:val="000000" w:themeColor="text1"/>
                <w:sz w:val="24"/>
                <w:szCs w:val="24"/>
              </w:rPr>
            </w:pPr>
            <w:r>
              <w:rPr>
                <w:color w:val="000000" w:themeColor="text1"/>
                <w:sz w:val="24"/>
                <w:shd w:val="clear" w:color="auto" w:fill="FFFFFF"/>
              </w:rPr>
              <w:t xml:space="preserve">LTD </w:t>
            </w:r>
            <w:proofErr w:type="spellStart"/>
            <w:r w:rsidR="00EB2739">
              <w:rPr>
                <w:color w:val="000000" w:themeColor="text1"/>
                <w:sz w:val="24"/>
                <w:shd w:val="clear" w:color="auto" w:fill="FFFFFF"/>
              </w:rPr>
              <w:t>Qorali</w:t>
            </w:r>
            <w:proofErr w:type="spellEnd"/>
            <w:r w:rsidR="00EB2739">
              <w:rPr>
                <w:color w:val="000000" w:themeColor="text1"/>
                <w:sz w:val="24"/>
                <w:shd w:val="clear" w:color="auto" w:fill="FFFFFF"/>
              </w:rPr>
              <w:t xml:space="preserve"> -</w:t>
            </w:r>
            <w:r>
              <w:rPr>
                <w:color w:val="000000" w:themeColor="text1"/>
                <w:sz w:val="24"/>
                <w:shd w:val="clear" w:color="auto" w:fill="FFFFFF"/>
              </w:rPr>
              <w:t xml:space="preserve">Math </w:t>
            </w:r>
            <w:proofErr w:type="gramStart"/>
            <w:r w:rsidR="00EB2739">
              <w:rPr>
                <w:color w:val="000000" w:themeColor="text1"/>
                <w:sz w:val="24"/>
                <w:shd w:val="clear" w:color="auto" w:fill="FFFFFF"/>
              </w:rPr>
              <w:t>Teacher;  Council</w:t>
            </w:r>
            <w:proofErr w:type="gramEnd"/>
            <w:r>
              <w:rPr>
                <w:color w:val="000000" w:themeColor="text1"/>
                <w:sz w:val="24"/>
              </w:rPr>
              <w:t xml:space="preserve"> Member;</w:t>
            </w:r>
          </w:p>
        </w:tc>
      </w:tr>
    </w:tbl>
    <w:p w14:paraId="2AC4C1AA" w14:textId="77777777" w:rsidR="00963F15" w:rsidRPr="00762252" w:rsidRDefault="00963F15" w:rsidP="0072281D">
      <w:pPr>
        <w:spacing w:after="0" w:line="360" w:lineRule="auto"/>
        <w:jc w:val="both"/>
        <w:rPr>
          <w:rFonts w:eastAsia="Merriweather"/>
        </w:rPr>
      </w:pPr>
    </w:p>
    <w:sectPr w:rsidR="00963F15" w:rsidRPr="00762252">
      <w:headerReference w:type="default"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F8914A" w14:textId="77777777" w:rsidR="00940EE4" w:rsidRDefault="00940EE4">
      <w:pPr>
        <w:spacing w:after="0" w:line="240" w:lineRule="auto"/>
      </w:pPr>
      <w:r>
        <w:separator/>
      </w:r>
    </w:p>
  </w:endnote>
  <w:endnote w:type="continuationSeparator" w:id="0">
    <w:p w14:paraId="6C173469" w14:textId="77777777" w:rsidR="00940EE4" w:rsidRDefault="00940E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erriweather">
    <w:altName w:val="Calibri"/>
    <w:charset w:val="CC"/>
    <w:family w:val="auto"/>
    <w:pitch w:val="variable"/>
    <w:sig w:usb0="20000207" w:usb1="00000002" w:usb2="00000000" w:usb3="00000000" w:csb0="00000197" w:csb1="00000000"/>
  </w:font>
  <w:font w:name="Calibri">
    <w:panose1 w:val="020F0502020204030204"/>
    <w:charset w:val="CC"/>
    <w:family w:val="swiss"/>
    <w:pitch w:val="variable"/>
    <w:sig w:usb0="E4002E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BPG Glaho">
    <w:charset w:val="00"/>
    <w:family w:val="swiss"/>
    <w:pitch w:val="variable"/>
    <w:sig w:usb0="84000023" w:usb1="00000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სილფაინ">
    <w:altName w:val="Calibri"/>
    <w:panose1 w:val="00000000000000000000"/>
    <w:charset w:val="00"/>
    <w:family w:val="roman"/>
    <w:notTrueType/>
    <w:pitch w:val="default"/>
  </w:font>
  <w:font w:name="Roboto">
    <w:altName w:val="Arial"/>
    <w:charset w:val="00"/>
    <w:family w:val="auto"/>
    <w:pitch w:val="variable"/>
    <w:sig w:usb0="E0000AFF" w:usb1="5000217F" w:usb2="00000021" w:usb3="00000000" w:csb0="0000019F" w:csb1="00000000"/>
  </w:font>
  <w:font w:name="Arial">
    <w:panose1 w:val="020B0604020202020204"/>
    <w:charset w:val="CC"/>
    <w:family w:val="swiss"/>
    <w:pitch w:val="variable"/>
    <w:sig w:usb0="E0002EFF" w:usb1="C000785B" w:usb2="00000009" w:usb3="00000000" w:csb0="000001FF" w:csb1="00000000"/>
  </w:font>
  <w:font w:name="Arimo">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47647591"/>
      <w:docPartObj>
        <w:docPartGallery w:val="Page Numbers (Bottom of Page)"/>
        <w:docPartUnique/>
      </w:docPartObj>
    </w:sdtPr>
    <w:sdtEndPr>
      <w:rPr>
        <w:noProof/>
      </w:rPr>
    </w:sdtEndPr>
    <w:sdtContent>
      <w:p w14:paraId="77AEAAC1" w14:textId="7543339D" w:rsidR="002104F1" w:rsidRDefault="002104F1">
        <w:pPr>
          <w:pStyle w:val="Footer"/>
          <w:jc w:val="right"/>
        </w:pPr>
        <w:r>
          <w:fldChar w:fldCharType="begin"/>
        </w:r>
        <w:r>
          <w:instrText xml:space="preserve"> PAGE   \* MERGEFORMAT </w:instrText>
        </w:r>
        <w:r>
          <w:fldChar w:fldCharType="separate"/>
        </w:r>
        <w:r>
          <w:t>2</w:t>
        </w:r>
        <w:r>
          <w:fldChar w:fldCharType="end"/>
        </w:r>
      </w:p>
    </w:sdtContent>
  </w:sdt>
  <w:p w14:paraId="34DA71CB" w14:textId="77777777" w:rsidR="002104F1" w:rsidRDefault="002104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7E8C2C" w14:textId="77777777" w:rsidR="00940EE4" w:rsidRDefault="00940EE4">
      <w:pPr>
        <w:spacing w:after="0" w:line="240" w:lineRule="auto"/>
      </w:pPr>
      <w:r>
        <w:separator/>
      </w:r>
    </w:p>
  </w:footnote>
  <w:footnote w:type="continuationSeparator" w:id="0">
    <w:p w14:paraId="6715B738" w14:textId="77777777" w:rsidR="00940EE4" w:rsidRDefault="00940EE4">
      <w:pPr>
        <w:spacing w:after="0" w:line="240" w:lineRule="auto"/>
      </w:pPr>
      <w:r>
        <w:continuationSeparator/>
      </w:r>
    </w:p>
  </w:footnote>
  <w:footnote w:id="1">
    <w:p w14:paraId="0000009E" w14:textId="5AD05D1E" w:rsidR="002104F1" w:rsidRPr="001B4205" w:rsidRDefault="002104F1">
      <w:pPr>
        <w:spacing w:after="0" w:line="240" w:lineRule="auto"/>
        <w:jc w:val="both"/>
        <w:rPr>
          <w:rFonts w:eastAsia="სილფაინ"/>
          <w:sz w:val="20"/>
          <w:szCs w:val="20"/>
        </w:rPr>
      </w:pPr>
      <w:r>
        <w:rPr>
          <w:vertAlign w:val="superscript"/>
        </w:rPr>
        <w:footnoteRef/>
      </w:r>
      <w:r>
        <w:rPr>
          <w:sz w:val="20"/>
        </w:rPr>
        <w:t xml:space="preserve"> </w:t>
      </w:r>
      <w:r>
        <w:rPr>
          <w:sz w:val="16"/>
        </w:rPr>
        <w:t xml:space="preserve">The subject benchmark </w:t>
      </w:r>
      <w:r w:rsidR="00A721E4">
        <w:rPr>
          <w:sz w:val="16"/>
        </w:rPr>
        <w:t>statement is</w:t>
      </w:r>
      <w:r>
        <w:rPr>
          <w:sz w:val="16"/>
        </w:rPr>
        <w:t xml:space="preserve"> an intermediate document that links the national qualifications framework with the educational </w:t>
      </w:r>
      <w:proofErr w:type="spellStart"/>
      <w:r>
        <w:rPr>
          <w:sz w:val="16"/>
        </w:rPr>
        <w:t>programme</w:t>
      </w:r>
      <w:proofErr w:type="spellEnd"/>
      <w:r>
        <w:rPr>
          <w:sz w:val="16"/>
        </w:rPr>
        <w:t xml:space="preserve">. It describes the minimum learning outcomes that a qualification holder of the relevant level and field of study shall have, however does not exhaust the learning outcomes associated with that field. Also, the objective of the subject benchmark statement </w:t>
      </w:r>
      <w:r w:rsidR="00A721E4">
        <w:rPr>
          <w:sz w:val="16"/>
        </w:rPr>
        <w:t>is to</w:t>
      </w:r>
      <w:r>
        <w:rPr>
          <w:sz w:val="16"/>
        </w:rPr>
        <w:t xml:space="preserve"> provide the diversity and flexibility of the education</w:t>
      </w:r>
      <w:r w:rsidR="00A721E4">
        <w:rPr>
          <w:sz w:val="16"/>
        </w:rPr>
        <w:t>al</w:t>
      </w:r>
      <w:r>
        <w:rPr>
          <w:sz w:val="16"/>
        </w:rPr>
        <w:t xml:space="preserve"> </w:t>
      </w:r>
      <w:proofErr w:type="spellStart"/>
      <w:r>
        <w:rPr>
          <w:sz w:val="16"/>
        </w:rPr>
        <w:t>programmes</w:t>
      </w:r>
      <w:proofErr w:type="spellEnd"/>
      <w:r>
        <w:rPr>
          <w:sz w:val="16"/>
        </w:rPr>
        <w:t xml:space="preserve">. The institution implementing the educational </w:t>
      </w:r>
      <w:proofErr w:type="spellStart"/>
      <w:r>
        <w:rPr>
          <w:sz w:val="16"/>
        </w:rPr>
        <w:t>programme</w:t>
      </w:r>
      <w:proofErr w:type="spellEnd"/>
      <w:r>
        <w:rPr>
          <w:sz w:val="16"/>
        </w:rPr>
        <w:t xml:space="preserve"> can elaborate the learning outcomes mentioned in the subject benchmark </w:t>
      </w:r>
      <w:r w:rsidR="00A721E4">
        <w:rPr>
          <w:sz w:val="16"/>
        </w:rPr>
        <w:t>statement in</w:t>
      </w:r>
      <w:r>
        <w:rPr>
          <w:sz w:val="16"/>
        </w:rPr>
        <w:t xml:space="preserve"> a structurally different manner.</w:t>
      </w:r>
    </w:p>
  </w:footnote>
  <w:footnote w:id="2">
    <w:p w14:paraId="000000A1" w14:textId="77777777" w:rsidR="002104F1" w:rsidRPr="00B63FDD" w:rsidRDefault="002104F1">
      <w:pPr>
        <w:spacing w:after="0" w:line="240" w:lineRule="auto"/>
        <w:rPr>
          <w:sz w:val="20"/>
          <w:szCs w:val="20"/>
        </w:rPr>
      </w:pPr>
      <w:r>
        <w:rPr>
          <w:vertAlign w:val="superscript"/>
        </w:rPr>
        <w:footnoteRef/>
      </w:r>
      <w:r>
        <w:t>Relevance is determined by the university.</w:t>
      </w:r>
    </w:p>
  </w:footnote>
  <w:footnote w:id="3">
    <w:p w14:paraId="0000009F" w14:textId="35D8FA34" w:rsidR="002104F1" w:rsidRPr="001B4205" w:rsidRDefault="002104F1">
      <w:pPr>
        <w:spacing w:after="0" w:line="240" w:lineRule="auto"/>
        <w:rPr>
          <w:rFonts w:eastAsia="Arial"/>
          <w:sz w:val="16"/>
          <w:szCs w:val="16"/>
        </w:rPr>
      </w:pPr>
      <w:r>
        <w:rPr>
          <w:vertAlign w:val="superscript"/>
        </w:rPr>
        <w:footnoteRef/>
      </w:r>
      <w:r>
        <w:rPr>
          <w:sz w:val="12"/>
        </w:rPr>
        <w:t xml:space="preserve"> </w:t>
      </w:r>
      <w:sdt>
        <w:sdtPr>
          <w:rPr>
            <w:sz w:val="20"/>
            <w:szCs w:val="20"/>
          </w:rPr>
          <w:tag w:val="goog_rdk_211"/>
          <w:id w:val="22520155"/>
        </w:sdtPr>
        <w:sdtEndPr/>
        <w:sdtContent>
          <w:r>
            <w:t xml:space="preserve">Order No. 97/N of the Minister of Education and Science of Georgia of </w:t>
          </w:r>
          <w:sdt>
            <w:sdtPr>
              <w:rPr>
                <w:sz w:val="20"/>
                <w:szCs w:val="20"/>
              </w:rPr>
              <w:tag w:val="goog_rdk_212"/>
              <w:id w:val="1224417833"/>
            </w:sdtPr>
            <w:sdtEndPr/>
            <w:sdtContent>
              <w:r>
                <w:t>October 18, 2023</w:t>
              </w:r>
            </w:sdtContent>
          </w:sdt>
          <w:r>
            <w:rPr>
              <w:sz w:val="20"/>
            </w:rPr>
            <w:t> </w:t>
          </w:r>
        </w:sdtContent>
      </w:sdt>
      <w:sdt>
        <w:sdtPr>
          <w:rPr>
            <w:sz w:val="20"/>
            <w:szCs w:val="20"/>
          </w:rPr>
          <w:tag w:val="goog_rdk_212"/>
          <w:id w:val="-2104094059"/>
          <w:showingPlcHdr/>
        </w:sdtPr>
        <w:sdtEndPr>
          <w:rPr>
            <w:sz w:val="22"/>
            <w:szCs w:val="22"/>
          </w:rPr>
        </w:sdtEndPr>
        <w:sdtContent>
          <w:r>
            <w:rPr>
              <w:sz w:val="20"/>
            </w:rPr>
            <w:t xml:space="preserve">     </w:t>
          </w:r>
        </w:sdtContent>
      </w:sdt>
    </w:p>
    <w:p w14:paraId="000000A0" w14:textId="77777777" w:rsidR="002104F1" w:rsidRPr="00B63FDD" w:rsidRDefault="002104F1">
      <w:pPr>
        <w:spacing w:after="0" w:line="240" w:lineRule="auto"/>
        <w:rPr>
          <w:sz w:val="20"/>
          <w:szCs w:val="2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B5D798" w14:textId="2C939B7B" w:rsidR="002104F1" w:rsidRDefault="002104F1">
    <w:pPr>
      <w:pStyle w:val="Header"/>
    </w:pPr>
    <w:r>
      <w:rPr>
        <w:rFonts w:asciiTheme="minorHAnsi" w:hAnsiTheme="minorHAnsi"/>
        <w:noProof/>
      </w:rPr>
      <w:drawing>
        <wp:anchor distT="0" distB="0" distL="114300" distR="114300" simplePos="0" relativeHeight="251659264" behindDoc="0" locked="0" layoutInCell="1" allowOverlap="1" wp14:anchorId="09592C65" wp14:editId="4550BD85">
          <wp:simplePos x="0" y="0"/>
          <wp:positionH relativeFrom="margin">
            <wp:posOffset>-222421</wp:posOffset>
          </wp:positionH>
          <wp:positionV relativeFrom="paragraph">
            <wp:posOffset>-378941</wp:posOffset>
          </wp:positionV>
          <wp:extent cx="2389031" cy="6526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389031" cy="652675"/>
                  </a:xfrm>
                  <a:prstGeom prst="rect">
                    <a:avLst/>
                  </a:prstGeom>
                </pic:spPr>
              </pic:pic>
            </a:graphicData>
          </a:graphic>
          <wp14:sizeRelH relativeFrom="margin">
            <wp14:pctWidth>0</wp14:pctWidth>
          </wp14:sizeRelH>
          <wp14:sizeRelV relativeFrom="margin">
            <wp14:pctHeight>0</wp14:pctHeight>
          </wp14:sizeRelV>
        </wp:anchor>
      </w:drawing>
    </w:r>
  </w:p>
  <w:p w14:paraId="589BB2C5" w14:textId="77777777" w:rsidR="002104F1" w:rsidRDefault="002104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10282F"/>
    <w:multiLevelType w:val="multilevel"/>
    <w:tmpl w:val="BA06F7F2"/>
    <w:lvl w:ilvl="0">
      <w:start w:val="1"/>
      <w:numFmt w:val="bullet"/>
      <w:lvlText w:val="●"/>
      <w:lvlJc w:val="left"/>
      <w:pPr>
        <w:ind w:left="1845" w:hanging="360"/>
      </w:pPr>
      <w:rPr>
        <w:rFonts w:ascii="Noto Sans Symbols" w:eastAsia="Noto Sans Symbols" w:hAnsi="Noto Sans Symbols" w:cs="Noto Sans Symbols"/>
      </w:rPr>
    </w:lvl>
    <w:lvl w:ilvl="1">
      <w:start w:val="1"/>
      <w:numFmt w:val="bullet"/>
      <w:lvlText w:val="o"/>
      <w:lvlJc w:val="left"/>
      <w:pPr>
        <w:ind w:left="2565" w:hanging="360"/>
      </w:pPr>
      <w:rPr>
        <w:rFonts w:ascii="Courier New" w:eastAsia="Courier New" w:hAnsi="Courier New" w:cs="Courier New"/>
      </w:rPr>
    </w:lvl>
    <w:lvl w:ilvl="2">
      <w:start w:val="1"/>
      <w:numFmt w:val="bullet"/>
      <w:lvlText w:val="▪"/>
      <w:lvlJc w:val="left"/>
      <w:pPr>
        <w:ind w:left="3285" w:hanging="360"/>
      </w:pPr>
      <w:rPr>
        <w:rFonts w:ascii="Noto Sans Symbols" w:eastAsia="Noto Sans Symbols" w:hAnsi="Noto Sans Symbols" w:cs="Noto Sans Symbols"/>
      </w:rPr>
    </w:lvl>
    <w:lvl w:ilvl="3">
      <w:start w:val="1"/>
      <w:numFmt w:val="bullet"/>
      <w:lvlText w:val="●"/>
      <w:lvlJc w:val="left"/>
      <w:pPr>
        <w:ind w:left="4005" w:hanging="360"/>
      </w:pPr>
      <w:rPr>
        <w:rFonts w:ascii="Noto Sans Symbols" w:eastAsia="Noto Sans Symbols" w:hAnsi="Noto Sans Symbols" w:cs="Noto Sans Symbols"/>
      </w:rPr>
    </w:lvl>
    <w:lvl w:ilvl="4">
      <w:start w:val="1"/>
      <w:numFmt w:val="bullet"/>
      <w:lvlText w:val="o"/>
      <w:lvlJc w:val="left"/>
      <w:pPr>
        <w:ind w:left="4725" w:hanging="360"/>
      </w:pPr>
      <w:rPr>
        <w:rFonts w:ascii="Courier New" w:eastAsia="Courier New" w:hAnsi="Courier New" w:cs="Courier New"/>
      </w:rPr>
    </w:lvl>
    <w:lvl w:ilvl="5">
      <w:start w:val="1"/>
      <w:numFmt w:val="bullet"/>
      <w:lvlText w:val="▪"/>
      <w:lvlJc w:val="left"/>
      <w:pPr>
        <w:ind w:left="5445" w:hanging="360"/>
      </w:pPr>
      <w:rPr>
        <w:rFonts w:ascii="Noto Sans Symbols" w:eastAsia="Noto Sans Symbols" w:hAnsi="Noto Sans Symbols" w:cs="Noto Sans Symbols"/>
      </w:rPr>
    </w:lvl>
    <w:lvl w:ilvl="6">
      <w:start w:val="1"/>
      <w:numFmt w:val="bullet"/>
      <w:lvlText w:val="●"/>
      <w:lvlJc w:val="left"/>
      <w:pPr>
        <w:ind w:left="6165" w:hanging="360"/>
      </w:pPr>
      <w:rPr>
        <w:rFonts w:ascii="Noto Sans Symbols" w:eastAsia="Noto Sans Symbols" w:hAnsi="Noto Sans Symbols" w:cs="Noto Sans Symbols"/>
      </w:rPr>
    </w:lvl>
    <w:lvl w:ilvl="7">
      <w:start w:val="1"/>
      <w:numFmt w:val="bullet"/>
      <w:lvlText w:val="o"/>
      <w:lvlJc w:val="left"/>
      <w:pPr>
        <w:ind w:left="6885" w:hanging="360"/>
      </w:pPr>
      <w:rPr>
        <w:rFonts w:ascii="Courier New" w:eastAsia="Courier New" w:hAnsi="Courier New" w:cs="Courier New"/>
      </w:rPr>
    </w:lvl>
    <w:lvl w:ilvl="8">
      <w:start w:val="1"/>
      <w:numFmt w:val="bullet"/>
      <w:lvlText w:val="▪"/>
      <w:lvlJc w:val="left"/>
      <w:pPr>
        <w:ind w:left="7605" w:hanging="360"/>
      </w:pPr>
      <w:rPr>
        <w:rFonts w:ascii="Noto Sans Symbols" w:eastAsia="Noto Sans Symbols" w:hAnsi="Noto Sans Symbols" w:cs="Noto Sans Symbols"/>
      </w:rPr>
    </w:lvl>
  </w:abstractNum>
  <w:abstractNum w:abstractNumId="1" w15:restartNumberingAfterBreak="0">
    <w:nsid w:val="1F1471BA"/>
    <w:multiLevelType w:val="multilevel"/>
    <w:tmpl w:val="8E34DE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243188B"/>
    <w:multiLevelType w:val="multilevel"/>
    <w:tmpl w:val="78B8C9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26E7005"/>
    <w:multiLevelType w:val="multilevel"/>
    <w:tmpl w:val="924CF4E0"/>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4" w15:restartNumberingAfterBreak="0">
    <w:nsid w:val="41EA6E4C"/>
    <w:multiLevelType w:val="hybridMultilevel"/>
    <w:tmpl w:val="605E8D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DAC01E4"/>
    <w:multiLevelType w:val="multilevel"/>
    <w:tmpl w:val="92EAAF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1AD2B4A"/>
    <w:multiLevelType w:val="multilevel"/>
    <w:tmpl w:val="BE96399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5C53F5A"/>
    <w:multiLevelType w:val="multilevel"/>
    <w:tmpl w:val="5D9ECA74"/>
    <w:lvl w:ilvl="0">
      <w:start w:val="5"/>
      <w:numFmt w:val="upperRoman"/>
      <w:lvlText w:val="%1."/>
      <w:lvlJc w:val="left"/>
      <w:pPr>
        <w:ind w:left="0" w:firstLine="0"/>
      </w:pPr>
      <w:rPr>
        <w:rFonts w:ascii="Merriweather" w:eastAsia="Merriweather" w:hAnsi="Merriweather" w:cs="Merriweather"/>
        <w:b/>
        <w:i w:val="0"/>
        <w:strike w:val="0"/>
        <w:color w:val="000000"/>
        <w:sz w:val="22"/>
        <w:szCs w:val="22"/>
        <w:u w:val="none"/>
        <w:shd w:val="clear" w:color="auto" w:fill="auto"/>
        <w:vertAlign w:val="baseline"/>
      </w:rPr>
    </w:lvl>
    <w:lvl w:ilvl="1">
      <w:start w:val="1"/>
      <w:numFmt w:val="lowerLetter"/>
      <w:lvlText w:val="%2"/>
      <w:lvlJc w:val="left"/>
      <w:pPr>
        <w:ind w:left="1171" w:hanging="1171"/>
      </w:pPr>
      <w:rPr>
        <w:rFonts w:ascii="Merriweather" w:eastAsia="Merriweather" w:hAnsi="Merriweather" w:cs="Merriweather"/>
        <w:b w:val="0"/>
        <w:i w:val="0"/>
        <w:strike w:val="0"/>
        <w:color w:val="1F3864"/>
        <w:sz w:val="22"/>
        <w:szCs w:val="22"/>
        <w:u w:val="none"/>
        <w:shd w:val="clear" w:color="auto" w:fill="auto"/>
        <w:vertAlign w:val="baseline"/>
      </w:rPr>
    </w:lvl>
    <w:lvl w:ilvl="2">
      <w:start w:val="1"/>
      <w:numFmt w:val="lowerRoman"/>
      <w:lvlText w:val="%3"/>
      <w:lvlJc w:val="left"/>
      <w:pPr>
        <w:ind w:left="1891" w:hanging="1891"/>
      </w:pPr>
      <w:rPr>
        <w:rFonts w:ascii="Merriweather" w:eastAsia="Merriweather" w:hAnsi="Merriweather" w:cs="Merriweather"/>
        <w:b w:val="0"/>
        <w:i w:val="0"/>
        <w:strike w:val="0"/>
        <w:color w:val="1F3864"/>
        <w:sz w:val="22"/>
        <w:szCs w:val="22"/>
        <w:u w:val="none"/>
        <w:shd w:val="clear" w:color="auto" w:fill="auto"/>
        <w:vertAlign w:val="baseline"/>
      </w:rPr>
    </w:lvl>
    <w:lvl w:ilvl="3">
      <w:start w:val="1"/>
      <w:numFmt w:val="decimal"/>
      <w:lvlText w:val="%4"/>
      <w:lvlJc w:val="left"/>
      <w:pPr>
        <w:ind w:left="2611" w:hanging="2611"/>
      </w:pPr>
      <w:rPr>
        <w:rFonts w:ascii="Merriweather" w:eastAsia="Merriweather" w:hAnsi="Merriweather" w:cs="Merriweather"/>
        <w:b w:val="0"/>
        <w:i w:val="0"/>
        <w:strike w:val="0"/>
        <w:color w:val="1F3864"/>
        <w:sz w:val="22"/>
        <w:szCs w:val="22"/>
        <w:u w:val="none"/>
        <w:shd w:val="clear" w:color="auto" w:fill="auto"/>
        <w:vertAlign w:val="baseline"/>
      </w:rPr>
    </w:lvl>
    <w:lvl w:ilvl="4">
      <w:start w:val="1"/>
      <w:numFmt w:val="lowerLetter"/>
      <w:lvlText w:val="%5"/>
      <w:lvlJc w:val="left"/>
      <w:pPr>
        <w:ind w:left="3331" w:hanging="3331"/>
      </w:pPr>
      <w:rPr>
        <w:rFonts w:ascii="Merriweather" w:eastAsia="Merriweather" w:hAnsi="Merriweather" w:cs="Merriweather"/>
        <w:b w:val="0"/>
        <w:i w:val="0"/>
        <w:strike w:val="0"/>
        <w:color w:val="1F3864"/>
        <w:sz w:val="22"/>
        <w:szCs w:val="22"/>
        <w:u w:val="none"/>
        <w:shd w:val="clear" w:color="auto" w:fill="auto"/>
        <w:vertAlign w:val="baseline"/>
      </w:rPr>
    </w:lvl>
    <w:lvl w:ilvl="5">
      <w:start w:val="1"/>
      <w:numFmt w:val="lowerRoman"/>
      <w:lvlText w:val="%6"/>
      <w:lvlJc w:val="left"/>
      <w:pPr>
        <w:ind w:left="4051" w:hanging="4051"/>
      </w:pPr>
      <w:rPr>
        <w:rFonts w:ascii="Merriweather" w:eastAsia="Merriweather" w:hAnsi="Merriweather" w:cs="Merriweather"/>
        <w:b w:val="0"/>
        <w:i w:val="0"/>
        <w:strike w:val="0"/>
        <w:color w:val="1F3864"/>
        <w:sz w:val="22"/>
        <w:szCs w:val="22"/>
        <w:u w:val="none"/>
        <w:shd w:val="clear" w:color="auto" w:fill="auto"/>
        <w:vertAlign w:val="baseline"/>
      </w:rPr>
    </w:lvl>
    <w:lvl w:ilvl="6">
      <w:start w:val="1"/>
      <w:numFmt w:val="decimal"/>
      <w:lvlText w:val="%7"/>
      <w:lvlJc w:val="left"/>
      <w:pPr>
        <w:ind w:left="4771" w:hanging="4771"/>
      </w:pPr>
      <w:rPr>
        <w:rFonts w:ascii="Merriweather" w:eastAsia="Merriweather" w:hAnsi="Merriweather" w:cs="Merriweather"/>
        <w:b w:val="0"/>
        <w:i w:val="0"/>
        <w:strike w:val="0"/>
        <w:color w:val="1F3864"/>
        <w:sz w:val="22"/>
        <w:szCs w:val="22"/>
        <w:u w:val="none"/>
        <w:shd w:val="clear" w:color="auto" w:fill="auto"/>
        <w:vertAlign w:val="baseline"/>
      </w:rPr>
    </w:lvl>
    <w:lvl w:ilvl="7">
      <w:start w:val="1"/>
      <w:numFmt w:val="lowerLetter"/>
      <w:lvlText w:val="%8"/>
      <w:lvlJc w:val="left"/>
      <w:pPr>
        <w:ind w:left="5491" w:hanging="5491"/>
      </w:pPr>
      <w:rPr>
        <w:rFonts w:ascii="Merriweather" w:eastAsia="Merriweather" w:hAnsi="Merriweather" w:cs="Merriweather"/>
        <w:b w:val="0"/>
        <w:i w:val="0"/>
        <w:strike w:val="0"/>
        <w:color w:val="1F3864"/>
        <w:sz w:val="22"/>
        <w:szCs w:val="22"/>
        <w:u w:val="none"/>
        <w:shd w:val="clear" w:color="auto" w:fill="auto"/>
        <w:vertAlign w:val="baseline"/>
      </w:rPr>
    </w:lvl>
    <w:lvl w:ilvl="8">
      <w:start w:val="1"/>
      <w:numFmt w:val="lowerRoman"/>
      <w:lvlText w:val="%9"/>
      <w:lvlJc w:val="left"/>
      <w:pPr>
        <w:ind w:left="6211" w:hanging="6211"/>
      </w:pPr>
      <w:rPr>
        <w:rFonts w:ascii="Merriweather" w:eastAsia="Merriweather" w:hAnsi="Merriweather" w:cs="Merriweather"/>
        <w:b w:val="0"/>
        <w:i w:val="0"/>
        <w:strike w:val="0"/>
        <w:color w:val="1F3864"/>
        <w:sz w:val="22"/>
        <w:szCs w:val="22"/>
        <w:u w:val="none"/>
        <w:shd w:val="clear" w:color="auto" w:fill="auto"/>
        <w:vertAlign w:val="baseline"/>
      </w:rPr>
    </w:lvl>
  </w:abstractNum>
  <w:abstractNum w:abstractNumId="8" w15:restartNumberingAfterBreak="0">
    <w:nsid w:val="6C8B6911"/>
    <w:multiLevelType w:val="multilevel"/>
    <w:tmpl w:val="1BE8FF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6FF676AE"/>
    <w:multiLevelType w:val="multilevel"/>
    <w:tmpl w:val="A50C44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2C11DE3"/>
    <w:multiLevelType w:val="multilevel"/>
    <w:tmpl w:val="A57E45B0"/>
    <w:lvl w:ilvl="0">
      <w:start w:val="4"/>
      <w:numFmt w:val="upperRoman"/>
      <w:lvlText w:val="%1."/>
      <w:lvlJc w:val="left"/>
      <w:pPr>
        <w:ind w:left="0" w:firstLine="0"/>
      </w:pPr>
      <w:rPr>
        <w:rFonts w:ascii="Merriweather" w:eastAsia="Merriweather" w:hAnsi="Merriweather" w:cs="Merriweather"/>
        <w:b/>
        <w:i w:val="0"/>
        <w:strike w:val="0"/>
        <w:color w:val="000000"/>
        <w:sz w:val="22"/>
        <w:szCs w:val="22"/>
        <w:u w:val="none"/>
        <w:shd w:val="clear" w:color="auto" w:fill="auto"/>
        <w:vertAlign w:val="baseline"/>
      </w:rPr>
    </w:lvl>
    <w:lvl w:ilvl="1">
      <w:start w:val="1"/>
      <w:numFmt w:val="lowerLetter"/>
      <w:lvlText w:val="%2"/>
      <w:lvlJc w:val="left"/>
      <w:pPr>
        <w:ind w:left="1171" w:hanging="1171"/>
      </w:pPr>
      <w:rPr>
        <w:rFonts w:ascii="Merriweather" w:eastAsia="Merriweather" w:hAnsi="Merriweather" w:cs="Merriweather"/>
        <w:b w:val="0"/>
        <w:i w:val="0"/>
        <w:strike w:val="0"/>
        <w:color w:val="1F3864"/>
        <w:sz w:val="22"/>
        <w:szCs w:val="22"/>
        <w:u w:val="none"/>
        <w:shd w:val="clear" w:color="auto" w:fill="auto"/>
        <w:vertAlign w:val="baseline"/>
      </w:rPr>
    </w:lvl>
    <w:lvl w:ilvl="2">
      <w:start w:val="1"/>
      <w:numFmt w:val="lowerRoman"/>
      <w:lvlText w:val="%3"/>
      <w:lvlJc w:val="left"/>
      <w:pPr>
        <w:ind w:left="1891" w:hanging="1891"/>
      </w:pPr>
      <w:rPr>
        <w:rFonts w:ascii="Merriweather" w:eastAsia="Merriweather" w:hAnsi="Merriweather" w:cs="Merriweather"/>
        <w:b w:val="0"/>
        <w:i w:val="0"/>
        <w:strike w:val="0"/>
        <w:color w:val="1F3864"/>
        <w:sz w:val="22"/>
        <w:szCs w:val="22"/>
        <w:u w:val="none"/>
        <w:shd w:val="clear" w:color="auto" w:fill="auto"/>
        <w:vertAlign w:val="baseline"/>
      </w:rPr>
    </w:lvl>
    <w:lvl w:ilvl="3">
      <w:start w:val="1"/>
      <w:numFmt w:val="decimal"/>
      <w:lvlText w:val="%4"/>
      <w:lvlJc w:val="left"/>
      <w:pPr>
        <w:ind w:left="2611" w:hanging="2611"/>
      </w:pPr>
      <w:rPr>
        <w:rFonts w:ascii="Merriweather" w:eastAsia="Merriweather" w:hAnsi="Merriweather" w:cs="Merriweather"/>
        <w:b w:val="0"/>
        <w:i w:val="0"/>
        <w:strike w:val="0"/>
        <w:color w:val="1F3864"/>
        <w:sz w:val="22"/>
        <w:szCs w:val="22"/>
        <w:u w:val="none"/>
        <w:shd w:val="clear" w:color="auto" w:fill="auto"/>
        <w:vertAlign w:val="baseline"/>
      </w:rPr>
    </w:lvl>
    <w:lvl w:ilvl="4">
      <w:start w:val="1"/>
      <w:numFmt w:val="lowerLetter"/>
      <w:lvlText w:val="%5"/>
      <w:lvlJc w:val="left"/>
      <w:pPr>
        <w:ind w:left="3331" w:hanging="3331"/>
      </w:pPr>
      <w:rPr>
        <w:rFonts w:ascii="Merriweather" w:eastAsia="Merriweather" w:hAnsi="Merriweather" w:cs="Merriweather"/>
        <w:b w:val="0"/>
        <w:i w:val="0"/>
        <w:strike w:val="0"/>
        <w:color w:val="1F3864"/>
        <w:sz w:val="22"/>
        <w:szCs w:val="22"/>
        <w:u w:val="none"/>
        <w:shd w:val="clear" w:color="auto" w:fill="auto"/>
        <w:vertAlign w:val="baseline"/>
      </w:rPr>
    </w:lvl>
    <w:lvl w:ilvl="5">
      <w:start w:val="1"/>
      <w:numFmt w:val="lowerRoman"/>
      <w:lvlText w:val="%6"/>
      <w:lvlJc w:val="left"/>
      <w:pPr>
        <w:ind w:left="4051" w:hanging="4051"/>
      </w:pPr>
      <w:rPr>
        <w:rFonts w:ascii="Merriweather" w:eastAsia="Merriweather" w:hAnsi="Merriweather" w:cs="Merriweather"/>
        <w:b w:val="0"/>
        <w:i w:val="0"/>
        <w:strike w:val="0"/>
        <w:color w:val="1F3864"/>
        <w:sz w:val="22"/>
        <w:szCs w:val="22"/>
        <w:u w:val="none"/>
        <w:shd w:val="clear" w:color="auto" w:fill="auto"/>
        <w:vertAlign w:val="baseline"/>
      </w:rPr>
    </w:lvl>
    <w:lvl w:ilvl="6">
      <w:start w:val="1"/>
      <w:numFmt w:val="decimal"/>
      <w:lvlText w:val="%7"/>
      <w:lvlJc w:val="left"/>
      <w:pPr>
        <w:ind w:left="4771" w:hanging="4771"/>
      </w:pPr>
      <w:rPr>
        <w:rFonts w:ascii="Merriweather" w:eastAsia="Merriweather" w:hAnsi="Merriweather" w:cs="Merriweather"/>
        <w:b w:val="0"/>
        <w:i w:val="0"/>
        <w:strike w:val="0"/>
        <w:color w:val="1F3864"/>
        <w:sz w:val="22"/>
        <w:szCs w:val="22"/>
        <w:u w:val="none"/>
        <w:shd w:val="clear" w:color="auto" w:fill="auto"/>
        <w:vertAlign w:val="baseline"/>
      </w:rPr>
    </w:lvl>
    <w:lvl w:ilvl="7">
      <w:start w:val="1"/>
      <w:numFmt w:val="lowerLetter"/>
      <w:lvlText w:val="%8"/>
      <w:lvlJc w:val="left"/>
      <w:pPr>
        <w:ind w:left="5491" w:hanging="5491"/>
      </w:pPr>
      <w:rPr>
        <w:rFonts w:ascii="Merriweather" w:eastAsia="Merriweather" w:hAnsi="Merriweather" w:cs="Merriweather"/>
        <w:b w:val="0"/>
        <w:i w:val="0"/>
        <w:strike w:val="0"/>
        <w:color w:val="1F3864"/>
        <w:sz w:val="22"/>
        <w:szCs w:val="22"/>
        <w:u w:val="none"/>
        <w:shd w:val="clear" w:color="auto" w:fill="auto"/>
        <w:vertAlign w:val="baseline"/>
      </w:rPr>
    </w:lvl>
    <w:lvl w:ilvl="8">
      <w:start w:val="1"/>
      <w:numFmt w:val="lowerRoman"/>
      <w:lvlText w:val="%9"/>
      <w:lvlJc w:val="left"/>
      <w:pPr>
        <w:ind w:left="6211" w:hanging="6211"/>
      </w:pPr>
      <w:rPr>
        <w:rFonts w:ascii="Merriweather" w:eastAsia="Merriweather" w:hAnsi="Merriweather" w:cs="Merriweather"/>
        <w:b w:val="0"/>
        <w:i w:val="0"/>
        <w:strike w:val="0"/>
        <w:color w:val="1F3864"/>
        <w:sz w:val="22"/>
        <w:szCs w:val="22"/>
        <w:u w:val="none"/>
        <w:shd w:val="clear" w:color="auto" w:fill="auto"/>
        <w:vertAlign w:val="baseline"/>
      </w:rPr>
    </w:lvl>
  </w:abstractNum>
  <w:abstractNum w:abstractNumId="11" w15:restartNumberingAfterBreak="0">
    <w:nsid w:val="73D16A42"/>
    <w:multiLevelType w:val="multilevel"/>
    <w:tmpl w:val="70747DD8"/>
    <w:lvl w:ilvl="0">
      <w:start w:val="1"/>
      <w:numFmt w:val="decimal"/>
      <w:lvlText w:val="%1."/>
      <w:lvlJc w:val="right"/>
      <w:pPr>
        <w:ind w:left="1440" w:hanging="360"/>
      </w:pPr>
      <w:rPr>
        <w:u w:val="none"/>
      </w:rPr>
    </w:lvl>
    <w:lvl w:ilvl="1">
      <w:start w:val="1"/>
      <w:numFmt w:val="decimal"/>
      <w:lvlText w:val="%1.%2."/>
      <w:lvlJc w:val="right"/>
      <w:pPr>
        <w:ind w:left="2160" w:hanging="360"/>
      </w:pPr>
      <w:rPr>
        <w:u w:val="none"/>
      </w:rPr>
    </w:lvl>
    <w:lvl w:ilvl="2">
      <w:start w:val="1"/>
      <w:numFmt w:val="decimal"/>
      <w:lvlText w:val="%1.%2.%3."/>
      <w:lvlJc w:val="right"/>
      <w:pPr>
        <w:ind w:left="2880" w:hanging="360"/>
      </w:pPr>
      <w:rPr>
        <w:u w:val="none"/>
      </w:rPr>
    </w:lvl>
    <w:lvl w:ilvl="3">
      <w:start w:val="1"/>
      <w:numFmt w:val="decimal"/>
      <w:lvlText w:val="%1.%2.%3.%4."/>
      <w:lvlJc w:val="right"/>
      <w:pPr>
        <w:ind w:left="3600" w:hanging="360"/>
      </w:pPr>
      <w:rPr>
        <w:u w:val="none"/>
      </w:rPr>
    </w:lvl>
    <w:lvl w:ilvl="4">
      <w:start w:val="1"/>
      <w:numFmt w:val="decimal"/>
      <w:lvlText w:val="%1.%2.%3.%4.%5."/>
      <w:lvlJc w:val="right"/>
      <w:pPr>
        <w:ind w:left="4320" w:hanging="360"/>
      </w:pPr>
      <w:rPr>
        <w:u w:val="none"/>
      </w:rPr>
    </w:lvl>
    <w:lvl w:ilvl="5">
      <w:start w:val="1"/>
      <w:numFmt w:val="decimal"/>
      <w:lvlText w:val="%1.%2.%3.%4.%5.%6."/>
      <w:lvlJc w:val="right"/>
      <w:pPr>
        <w:ind w:left="5040" w:hanging="360"/>
      </w:pPr>
      <w:rPr>
        <w:u w:val="none"/>
      </w:rPr>
    </w:lvl>
    <w:lvl w:ilvl="6">
      <w:start w:val="1"/>
      <w:numFmt w:val="decimal"/>
      <w:lvlText w:val="%1.%2.%3.%4.%5.%6.%7."/>
      <w:lvlJc w:val="right"/>
      <w:pPr>
        <w:ind w:left="5760" w:hanging="360"/>
      </w:pPr>
      <w:rPr>
        <w:u w:val="none"/>
      </w:rPr>
    </w:lvl>
    <w:lvl w:ilvl="7">
      <w:start w:val="1"/>
      <w:numFmt w:val="decimal"/>
      <w:lvlText w:val="%1.%2.%3.%4.%5.%6.%7.%8."/>
      <w:lvlJc w:val="right"/>
      <w:pPr>
        <w:ind w:left="6480" w:hanging="360"/>
      </w:pPr>
      <w:rPr>
        <w:u w:val="none"/>
      </w:rPr>
    </w:lvl>
    <w:lvl w:ilvl="8">
      <w:start w:val="1"/>
      <w:numFmt w:val="decimal"/>
      <w:lvlText w:val="%1.%2.%3.%4.%5.%6.%7.%8.%9."/>
      <w:lvlJc w:val="right"/>
      <w:pPr>
        <w:ind w:left="7200" w:hanging="360"/>
      </w:pPr>
      <w:rPr>
        <w:u w:val="none"/>
      </w:rPr>
    </w:lvl>
  </w:abstractNum>
  <w:abstractNum w:abstractNumId="12" w15:restartNumberingAfterBreak="0">
    <w:nsid w:val="7F8440AC"/>
    <w:multiLevelType w:val="multilevel"/>
    <w:tmpl w:val="A49206E8"/>
    <w:lvl w:ilvl="0">
      <w:start w:val="1"/>
      <w:numFmt w:val="bullet"/>
      <w:lvlText w:val="●"/>
      <w:lvlJc w:val="left"/>
      <w:pPr>
        <w:ind w:left="1004" w:hanging="360"/>
      </w:pPr>
      <w:rPr>
        <w:rFonts w:ascii="Noto Sans Symbols" w:eastAsia="Noto Sans Symbols" w:hAnsi="Noto Sans Symbols" w:cs="Noto Sans Symbols"/>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num w:numId="1">
    <w:abstractNumId w:val="12"/>
  </w:num>
  <w:num w:numId="2">
    <w:abstractNumId w:val="0"/>
  </w:num>
  <w:num w:numId="3">
    <w:abstractNumId w:val="5"/>
  </w:num>
  <w:num w:numId="4">
    <w:abstractNumId w:val="2"/>
  </w:num>
  <w:num w:numId="5">
    <w:abstractNumId w:val="3"/>
  </w:num>
  <w:num w:numId="6">
    <w:abstractNumId w:val="9"/>
  </w:num>
  <w:num w:numId="7">
    <w:abstractNumId w:val="8"/>
  </w:num>
  <w:num w:numId="8">
    <w:abstractNumId w:val="1"/>
  </w:num>
  <w:num w:numId="9">
    <w:abstractNumId w:val="6"/>
  </w:num>
  <w:num w:numId="10">
    <w:abstractNumId w:val="11"/>
  </w:num>
  <w:num w:numId="11">
    <w:abstractNumId w:val="10"/>
  </w:num>
  <w:num w:numId="12">
    <w:abstractNumId w:val="7"/>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34F5"/>
    <w:rsid w:val="00001185"/>
    <w:rsid w:val="00007E43"/>
    <w:rsid w:val="000168BF"/>
    <w:rsid w:val="00046694"/>
    <w:rsid w:val="000648FE"/>
    <w:rsid w:val="00091C48"/>
    <w:rsid w:val="000C037D"/>
    <w:rsid w:val="000C34F5"/>
    <w:rsid w:val="000C4D91"/>
    <w:rsid w:val="000F555A"/>
    <w:rsid w:val="00104411"/>
    <w:rsid w:val="001109CC"/>
    <w:rsid w:val="00115C99"/>
    <w:rsid w:val="001B4205"/>
    <w:rsid w:val="001D5683"/>
    <w:rsid w:val="001E1678"/>
    <w:rsid w:val="002104F1"/>
    <w:rsid w:val="00223C57"/>
    <w:rsid w:val="0027372F"/>
    <w:rsid w:val="00283442"/>
    <w:rsid w:val="002C6FAE"/>
    <w:rsid w:val="00303060"/>
    <w:rsid w:val="00385340"/>
    <w:rsid w:val="00386C90"/>
    <w:rsid w:val="003C04E9"/>
    <w:rsid w:val="003E08D4"/>
    <w:rsid w:val="003E61A2"/>
    <w:rsid w:val="00442577"/>
    <w:rsid w:val="004B41EC"/>
    <w:rsid w:val="004B4A00"/>
    <w:rsid w:val="00530593"/>
    <w:rsid w:val="0057019D"/>
    <w:rsid w:val="00591AB5"/>
    <w:rsid w:val="005A3463"/>
    <w:rsid w:val="005E5D4E"/>
    <w:rsid w:val="005F0FFD"/>
    <w:rsid w:val="006A4D0D"/>
    <w:rsid w:val="00721C42"/>
    <w:rsid w:val="0072281D"/>
    <w:rsid w:val="0074720F"/>
    <w:rsid w:val="00762252"/>
    <w:rsid w:val="00782AD0"/>
    <w:rsid w:val="008124FC"/>
    <w:rsid w:val="00883DAE"/>
    <w:rsid w:val="008A1B86"/>
    <w:rsid w:val="008C4AE2"/>
    <w:rsid w:val="00940EE4"/>
    <w:rsid w:val="00963F15"/>
    <w:rsid w:val="00997A13"/>
    <w:rsid w:val="009B5E6F"/>
    <w:rsid w:val="009F3A4C"/>
    <w:rsid w:val="00A721E4"/>
    <w:rsid w:val="00A735B1"/>
    <w:rsid w:val="00AB7E70"/>
    <w:rsid w:val="00AC3E5E"/>
    <w:rsid w:val="00B259E2"/>
    <w:rsid w:val="00B35028"/>
    <w:rsid w:val="00B63FDD"/>
    <w:rsid w:val="00B65FD2"/>
    <w:rsid w:val="00BF07CD"/>
    <w:rsid w:val="00C20FC1"/>
    <w:rsid w:val="00CB0BD0"/>
    <w:rsid w:val="00CF4C2D"/>
    <w:rsid w:val="00DE6D09"/>
    <w:rsid w:val="00E94656"/>
    <w:rsid w:val="00EA02B5"/>
    <w:rsid w:val="00EB2739"/>
    <w:rsid w:val="00F10B49"/>
    <w:rsid w:val="00F241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9CF03"/>
  <w15:docId w15:val="{48000D81-DB3F-4984-ABF6-E037976C4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F5496"/>
      <w:sz w:val="32"/>
      <w:szCs w:val="32"/>
    </w:rPr>
  </w:style>
  <w:style w:type="paragraph" w:styleId="Heading2">
    <w:name w:val="heading 2"/>
    <w:basedOn w:val="Normal"/>
    <w:next w:val="Normal"/>
    <w:uiPriority w:val="9"/>
    <w:semiHidden/>
    <w:unhideWhenUsed/>
    <w:qFormat/>
    <w:pPr>
      <w:keepNext/>
      <w:spacing w:before="240" w:after="60"/>
      <w:outlineLvl w:val="1"/>
    </w:pPr>
    <w:rPr>
      <w:b/>
      <w:i/>
      <w:sz w:val="28"/>
      <w:szCs w:val="28"/>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2C6F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6FAE"/>
    <w:rPr>
      <w:rFonts w:ascii="Segoe UI" w:hAnsi="Segoe UI" w:cs="Segoe UI"/>
      <w:sz w:val="18"/>
      <w:szCs w:val="18"/>
    </w:rPr>
  </w:style>
  <w:style w:type="paragraph" w:styleId="Header">
    <w:name w:val="header"/>
    <w:basedOn w:val="Normal"/>
    <w:link w:val="HeaderChar"/>
    <w:uiPriority w:val="99"/>
    <w:unhideWhenUsed/>
    <w:rsid w:val="006A4D0D"/>
    <w:pPr>
      <w:tabs>
        <w:tab w:val="center" w:pos="4844"/>
        <w:tab w:val="right" w:pos="9689"/>
      </w:tabs>
      <w:spacing w:after="0" w:line="240" w:lineRule="auto"/>
    </w:pPr>
  </w:style>
  <w:style w:type="character" w:customStyle="1" w:styleId="HeaderChar">
    <w:name w:val="Header Char"/>
    <w:basedOn w:val="DefaultParagraphFont"/>
    <w:link w:val="Header"/>
    <w:uiPriority w:val="99"/>
    <w:rsid w:val="006A4D0D"/>
  </w:style>
  <w:style w:type="paragraph" w:styleId="Footer">
    <w:name w:val="footer"/>
    <w:basedOn w:val="Normal"/>
    <w:link w:val="FooterChar"/>
    <w:uiPriority w:val="99"/>
    <w:unhideWhenUsed/>
    <w:rsid w:val="006A4D0D"/>
    <w:pPr>
      <w:tabs>
        <w:tab w:val="center" w:pos="4844"/>
        <w:tab w:val="right" w:pos="9689"/>
      </w:tabs>
      <w:spacing w:after="0" w:line="240" w:lineRule="auto"/>
    </w:pPr>
  </w:style>
  <w:style w:type="character" w:customStyle="1" w:styleId="FooterChar">
    <w:name w:val="Footer Char"/>
    <w:basedOn w:val="DefaultParagraphFont"/>
    <w:link w:val="Footer"/>
    <w:uiPriority w:val="99"/>
    <w:rsid w:val="006A4D0D"/>
  </w:style>
  <w:style w:type="paragraph" w:styleId="ListParagraph">
    <w:name w:val="List Paragraph"/>
    <w:basedOn w:val="Normal"/>
    <w:link w:val="ListParagraphChar"/>
    <w:uiPriority w:val="99"/>
    <w:qFormat/>
    <w:rsid w:val="00963F15"/>
    <w:pPr>
      <w:ind w:left="720"/>
      <w:contextualSpacing/>
    </w:pPr>
    <w:rPr>
      <w:rFonts w:asciiTheme="minorHAnsi" w:eastAsiaTheme="minorHAnsi" w:hAnsiTheme="minorHAnsi" w:cstheme="minorBidi"/>
    </w:rPr>
  </w:style>
  <w:style w:type="character" w:customStyle="1" w:styleId="ListParagraphChar">
    <w:name w:val="List Paragraph Char"/>
    <w:link w:val="ListParagraph"/>
    <w:uiPriority w:val="99"/>
    <w:locked/>
    <w:rsid w:val="00963F15"/>
    <w:rPr>
      <w:rFonts w:asciiTheme="minorHAnsi" w:eastAsiaTheme="minorHAnsi" w:hAnsiTheme="minorHAnsi" w:cstheme="minorBidi"/>
    </w:rPr>
  </w:style>
  <w:style w:type="character" w:styleId="IntenseReference">
    <w:name w:val="Intense Reference"/>
    <w:basedOn w:val="DefaultParagraphFont"/>
    <w:uiPriority w:val="32"/>
    <w:qFormat/>
    <w:rsid w:val="00963F15"/>
    <w:rPr>
      <w:b/>
      <w:bCs/>
      <w:smallCaps/>
      <w:color w:val="4F81BD" w:themeColor="accent1"/>
      <w:spacing w:val="5"/>
    </w:rPr>
  </w:style>
  <w:style w:type="character" w:styleId="Strong">
    <w:name w:val="Strong"/>
    <w:basedOn w:val="DefaultParagraphFont"/>
    <w:uiPriority w:val="22"/>
    <w:qFormat/>
    <w:rsid w:val="008A1B8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9gArxibLt08dps7DQTES4Hr5tqQ==">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CA245E1-6528-4255-BD8E-91AD4E1FD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16</Pages>
  <Words>4060</Words>
  <Characters>23147</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EMIS</Company>
  <LinksUpToDate>false</LinksUpToDate>
  <CharactersWithSpaces>27153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Natia Vacharadze</cp:lastModifiedBy>
  <cp:revision>6</cp:revision>
  <dcterms:created xsi:type="dcterms:W3CDTF">2024-06-13T19:18:00Z</dcterms:created>
  <dcterms:modified xsi:type="dcterms:W3CDTF">2024-06-14T06:22:00Z</dcterms:modified>
</cp:coreProperties>
</file>