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10FCA" w14:textId="0F2AED7D" w:rsidR="007276B1" w:rsidRPr="00CC2609" w:rsidRDefault="1E7E5634" w:rsidP="00CC2609">
      <w:pPr>
        <w:spacing w:before="120" w:line="240" w:lineRule="auto"/>
        <w:jc w:val="center"/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</w:pPr>
      <w:r w:rsidRPr="00CC2609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მოდული</w:t>
      </w:r>
    </w:p>
    <w:p w14:paraId="4D378EED" w14:textId="3D8FE597" w:rsidR="00116818" w:rsidRPr="00CC2609" w:rsidRDefault="1E7E5634" w:rsidP="00CC2609">
      <w:pPr>
        <w:spacing w:before="120" w:line="240" w:lineRule="auto"/>
        <w:rPr>
          <w:rFonts w:ascii="Sylfaen" w:eastAsia="Sylfaen,Arial" w:hAnsi="Sylfaen" w:cs="Sylfaen,Arial"/>
          <w:sz w:val="20"/>
          <w:szCs w:val="20"/>
          <w:lang w:val="en-US"/>
        </w:rPr>
      </w:pPr>
      <w:r w:rsidRPr="00CC2609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>1.</w:t>
      </w:r>
      <w:r w:rsidRPr="00CC2609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 xml:space="preserve"> </w:t>
      </w:r>
      <w:r w:rsidR="00D51055" w:rsidRPr="00CC2609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 xml:space="preserve"> </w:t>
      </w:r>
      <w:proofErr w:type="gramStart"/>
      <w:r w:rsidRPr="00CC2609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ზოგადი</w:t>
      </w:r>
      <w:proofErr w:type="gramEnd"/>
      <w:r w:rsidRPr="00CC2609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 xml:space="preserve"> ინფორმაცია</w:t>
      </w:r>
    </w:p>
    <w:tbl>
      <w:tblPr>
        <w:tblStyle w:val="TableGrid"/>
        <w:tblpPr w:leftFromText="180" w:rightFromText="180" w:vertAnchor="page" w:horzAnchor="margin" w:tblpY="24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7"/>
        <w:gridCol w:w="7321"/>
      </w:tblGrid>
      <w:tr w:rsidR="00503450" w:rsidRPr="00CC2609" w14:paraId="625CD5CA" w14:textId="77777777" w:rsidTr="1E7E5634">
        <w:trPr>
          <w:trHeight w:val="453"/>
        </w:trPr>
        <w:tc>
          <w:tcPr>
            <w:tcW w:w="2506" w:type="pct"/>
          </w:tcPr>
          <w:p w14:paraId="6772EC11" w14:textId="79BDC13B" w:rsidR="00503450" w:rsidRPr="00CC2609" w:rsidRDefault="1E7E5634" w:rsidP="00CC2609">
            <w:pPr>
              <w:ind w:right="906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სარეგისტრაციო ნომერი</w:t>
            </w:r>
            <w:r w:rsidRPr="00CC2609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en-US"/>
              </w:rPr>
              <w:t>:</w:t>
            </w:r>
            <w:r w:rsidRPr="00CC2609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494" w:type="pct"/>
          </w:tcPr>
          <w:p w14:paraId="3ED73D70" w14:textId="727E4905" w:rsidR="00503450" w:rsidRPr="00CC2609" w:rsidRDefault="1E7E5634" w:rsidP="00CC2609">
            <w:pPr>
              <w:jc w:val="both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0020103</w:t>
            </w:r>
          </w:p>
        </w:tc>
      </w:tr>
      <w:tr w:rsidR="00503450" w:rsidRPr="00CC2609" w14:paraId="191A9905" w14:textId="77777777" w:rsidTr="1E7E5634">
        <w:trPr>
          <w:trHeight w:val="437"/>
        </w:trPr>
        <w:tc>
          <w:tcPr>
            <w:tcW w:w="2506" w:type="pct"/>
          </w:tcPr>
          <w:p w14:paraId="1E829A00" w14:textId="4BC69EB1" w:rsidR="00503450" w:rsidRPr="00CC2609" w:rsidRDefault="1E7E5634" w:rsidP="00CC2609">
            <w:pPr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სახელწოდება:</w:t>
            </w:r>
          </w:p>
        </w:tc>
        <w:tc>
          <w:tcPr>
            <w:tcW w:w="2494" w:type="pct"/>
          </w:tcPr>
          <w:p w14:paraId="135AAFE5" w14:textId="519FA169" w:rsidR="00503450" w:rsidRPr="00CC2609" w:rsidRDefault="1E7E5634" w:rsidP="00CC2609">
            <w:pPr>
              <w:jc w:val="both"/>
              <w:rPr>
                <w:rFonts w:ascii="Sylfaen" w:eastAsia="Sylfaen,Arial" w:hAnsi="Sylfaen" w:cs="Sylfaen,Arial"/>
                <w:sz w:val="20"/>
                <w:szCs w:val="20"/>
                <w:highlight w:val="yellow"/>
                <w:lang w:val="ka-GE"/>
              </w:rPr>
            </w:pPr>
            <w:r w:rsidRPr="00CC2609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რაოდენობრივი წიგნიერება</w:t>
            </w:r>
          </w:p>
        </w:tc>
      </w:tr>
      <w:tr w:rsidR="00503450" w:rsidRPr="00CC2609" w14:paraId="5B7E6D97" w14:textId="77777777" w:rsidTr="1E7E5634">
        <w:trPr>
          <w:trHeight w:val="437"/>
        </w:trPr>
        <w:tc>
          <w:tcPr>
            <w:tcW w:w="2506" w:type="pct"/>
          </w:tcPr>
          <w:p w14:paraId="2C6D0A77" w14:textId="504F541E" w:rsidR="00503450" w:rsidRPr="00CC2609" w:rsidRDefault="1E7E5634" w:rsidP="00CC2609">
            <w:pPr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გამოქვეყნების/ცვლილების თარიღი:</w:t>
            </w:r>
          </w:p>
        </w:tc>
        <w:tc>
          <w:tcPr>
            <w:tcW w:w="2494" w:type="pct"/>
          </w:tcPr>
          <w:p w14:paraId="6E37532A" w14:textId="1EDE6D79" w:rsidR="00503450" w:rsidRPr="00CC2609" w:rsidRDefault="00696E7C" w:rsidP="00CC2609">
            <w:pPr>
              <w:spacing w:before="120"/>
              <w:jc w:val="both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CC2609">
              <w:rPr>
                <w:rFonts w:ascii="Sylfaen" w:hAnsi="Sylfaen" w:cs="Arial"/>
                <w:sz w:val="20"/>
                <w:szCs w:val="20"/>
                <w:lang w:val="ka-GE"/>
              </w:rPr>
              <w:t>20.06.2017</w:t>
            </w:r>
            <w:r w:rsidR="00995466">
              <w:rPr>
                <w:rFonts w:ascii="Sylfaen" w:hAnsi="Sylfaen" w:cs="Arial"/>
                <w:sz w:val="20"/>
                <w:szCs w:val="20"/>
                <w:lang w:val="en-US"/>
              </w:rPr>
              <w:t>/13</w:t>
            </w:r>
            <w:bookmarkStart w:id="0" w:name="_GoBack"/>
            <w:bookmarkEnd w:id="0"/>
            <w:r w:rsidR="005E5EF6">
              <w:rPr>
                <w:rFonts w:ascii="Sylfaen" w:hAnsi="Sylfaen" w:cs="Arial"/>
                <w:sz w:val="20"/>
                <w:szCs w:val="20"/>
                <w:lang w:val="en-US"/>
              </w:rPr>
              <w:t>.10.2017</w:t>
            </w:r>
          </w:p>
        </w:tc>
      </w:tr>
      <w:tr w:rsidR="009B1C86" w:rsidRPr="00CC2609" w14:paraId="2801D18B" w14:textId="77777777" w:rsidTr="1E7E5634">
        <w:trPr>
          <w:trHeight w:val="437"/>
        </w:trPr>
        <w:tc>
          <w:tcPr>
            <w:tcW w:w="2506" w:type="pct"/>
          </w:tcPr>
          <w:p w14:paraId="241F2C75" w14:textId="1207F54A" w:rsidR="009B1C86" w:rsidRPr="00CC2609" w:rsidRDefault="1E7E5634" w:rsidP="00CC2609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მოცულობა კრედიტებში:</w:t>
            </w:r>
          </w:p>
        </w:tc>
        <w:tc>
          <w:tcPr>
            <w:tcW w:w="2494" w:type="pct"/>
          </w:tcPr>
          <w:p w14:paraId="5AF94611" w14:textId="5F9FC3A2" w:rsidR="009B1C86" w:rsidRPr="00CC2609" w:rsidRDefault="00B509CD" w:rsidP="00CC2609">
            <w:pPr>
              <w:spacing w:before="120" w:after="200"/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CC2609">
              <w:rPr>
                <w:rFonts w:ascii="Sylfaen" w:hAnsi="Sylfaen" w:cs="Arial"/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9B1C86" w:rsidRPr="00CC2609" w14:paraId="0E4F28FE" w14:textId="77777777" w:rsidTr="00D51055">
        <w:trPr>
          <w:trHeight w:val="437"/>
        </w:trPr>
        <w:tc>
          <w:tcPr>
            <w:tcW w:w="2506" w:type="pct"/>
          </w:tcPr>
          <w:p w14:paraId="68D09364" w14:textId="5659C570" w:rsidR="009B1C86" w:rsidRPr="00CC2609" w:rsidRDefault="1E7E5634" w:rsidP="00CC2609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C2609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 xml:space="preserve">მოდულზე დაშვების წინაპირობა: </w:t>
            </w:r>
          </w:p>
        </w:tc>
        <w:tc>
          <w:tcPr>
            <w:tcW w:w="2494" w:type="pct"/>
            <w:vAlign w:val="center"/>
          </w:tcPr>
          <w:p w14:paraId="24B351A0" w14:textId="44B4D60E" w:rsidR="009B1C86" w:rsidRPr="00CC2609" w:rsidRDefault="00F21300" w:rsidP="00CC2609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C2609">
              <w:rPr>
                <w:rFonts w:ascii="Sylfaen" w:hAnsi="Sylfaen" w:cs="Arial"/>
                <w:sz w:val="20"/>
                <w:szCs w:val="20"/>
                <w:lang w:val="ka-GE"/>
              </w:rPr>
              <w:t>საბაზო განათლება</w:t>
            </w:r>
          </w:p>
        </w:tc>
      </w:tr>
      <w:tr w:rsidR="009B1C86" w:rsidRPr="00CC2609" w14:paraId="08AB378B" w14:textId="77777777" w:rsidTr="1E7E5634">
        <w:trPr>
          <w:trHeight w:val="1285"/>
        </w:trPr>
        <w:tc>
          <w:tcPr>
            <w:tcW w:w="2506" w:type="pct"/>
          </w:tcPr>
          <w:p w14:paraId="0DE43ECA" w14:textId="15155462" w:rsidR="009B1C86" w:rsidRPr="00CC2609" w:rsidRDefault="1E7E5634" w:rsidP="00CC2609">
            <w:pPr>
              <w:spacing w:before="120"/>
              <w:jc w:val="both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მოდულის აღწერა:</w:t>
            </w:r>
          </w:p>
        </w:tc>
        <w:tc>
          <w:tcPr>
            <w:tcW w:w="2494" w:type="pct"/>
          </w:tcPr>
          <w:p w14:paraId="2A703865" w14:textId="77777777" w:rsidR="009B1C86" w:rsidRPr="00CC2609" w:rsidRDefault="009B1C86" w:rsidP="00CC2609">
            <w:pPr>
              <w:jc w:val="both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CC2609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მოდულის</w:t>
            </w:r>
            <w:r w:rsidRPr="00CC2609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CC2609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დასრულების</w:t>
            </w:r>
            <w:r w:rsidRPr="00CC2609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CC2609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შემდეგ</w:t>
            </w:r>
            <w:r w:rsidRPr="00CC2609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CC2609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პირს</w:t>
            </w:r>
            <w:r w:rsidRPr="00CC2609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CC2609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შეუძლია:</w:t>
            </w:r>
          </w:p>
          <w:p w14:paraId="0608DA4A" w14:textId="77777777" w:rsidR="00D43785" w:rsidRPr="00CC2609" w:rsidRDefault="00D43785" w:rsidP="00CC2609">
            <w:pPr>
              <w:jc w:val="both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  <w:p w14:paraId="08498CCD" w14:textId="04FDDED7" w:rsidR="009B1C86" w:rsidRPr="00CC2609" w:rsidRDefault="1E7E5634" w:rsidP="00CC2609">
            <w:pPr>
              <w:tabs>
                <w:tab w:val="left" w:pos="365"/>
              </w:tabs>
              <w:ind w:left="5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>ყოველდღიური პრობლემების გადასაჭრელად მარტივი მათემატიკური გაანგარიშებები - შეკრება, გამოკლება, გამრავლება, გაყოფა და შეფარდება, ერთეულების კონვერტირება, ფართობისა და მანძილის დათვლა, მონაცემთა გრაფიკული გამოსახულების გაგება და მისი მარტივი ინტერპრეტირება</w:t>
            </w:r>
            <w:r w:rsidR="00D00746"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en-US"/>
              </w:rPr>
              <w:t>.</w:t>
            </w:r>
          </w:p>
        </w:tc>
      </w:tr>
    </w:tbl>
    <w:p w14:paraId="2B7E8346" w14:textId="77777777" w:rsidR="00BC53B7" w:rsidRPr="00CC2609" w:rsidRDefault="00BC53B7" w:rsidP="00CC260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421A5A99" w14:textId="77777777" w:rsidR="00B60CBB" w:rsidRPr="00CC2609" w:rsidRDefault="00B60CBB" w:rsidP="00CC260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081277DA" w14:textId="77777777" w:rsidR="00B60CBB" w:rsidRPr="00CC2609" w:rsidRDefault="00B60CBB" w:rsidP="00CC260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478C989F" w14:textId="77777777" w:rsidR="00B60CBB" w:rsidRPr="00CC2609" w:rsidRDefault="00B60CBB" w:rsidP="00CC260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21B381E4" w14:textId="77777777" w:rsidR="00B60CBB" w:rsidRPr="00CC2609" w:rsidRDefault="00B60CBB" w:rsidP="00CC260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7E8AD454" w14:textId="77777777" w:rsidR="00B60CBB" w:rsidRDefault="00B60CBB" w:rsidP="00CC260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45B5C86E" w14:textId="77777777" w:rsidR="00CC2609" w:rsidRPr="00CC2609" w:rsidRDefault="00CC2609" w:rsidP="00CC260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2F0085D0" w14:textId="77777777" w:rsidR="00B60CBB" w:rsidRPr="00CC2609" w:rsidRDefault="00B60CBB" w:rsidP="00CC260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6CA54DD6" w14:textId="77777777" w:rsidR="002A2170" w:rsidRPr="00CC2609" w:rsidRDefault="002A2170" w:rsidP="00CC260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05663F10" w14:textId="77777777" w:rsidR="008E6B3B" w:rsidRPr="00CC2609" w:rsidRDefault="008E6B3B" w:rsidP="00CC260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700ACCDC" w14:textId="6BDDFD0A" w:rsidR="001D6034" w:rsidRPr="00CC2609" w:rsidRDefault="1E7E5634" w:rsidP="00CC2609">
      <w:pPr>
        <w:pStyle w:val="PlainText"/>
        <w:jc w:val="both"/>
        <w:rPr>
          <w:rFonts w:ascii="Sylfaen" w:eastAsia="Sylfaen,Sylfaen,Arial" w:hAnsi="Sylfaen" w:cs="Sylfaen,Sylfaen,Arial"/>
          <w:b/>
          <w:bCs/>
          <w:lang w:val="ka-GE"/>
        </w:rPr>
      </w:pPr>
      <w:r w:rsidRPr="00CC2609">
        <w:rPr>
          <w:rFonts w:ascii="Sylfaen" w:eastAsia="Sylfaen,Sylfaen,Arial" w:hAnsi="Sylfaen" w:cs="Sylfaen,Sylfaen,Arial"/>
          <w:b/>
          <w:bCs/>
          <w:lang w:val="en-US"/>
        </w:rPr>
        <w:lastRenderedPageBreak/>
        <w:t xml:space="preserve">2. </w:t>
      </w:r>
      <w:r w:rsidRPr="00CC2609">
        <w:rPr>
          <w:rFonts w:ascii="Sylfaen" w:eastAsia="Sylfaen,Sylfaen,Arial" w:hAnsi="Sylfaen" w:cs="Sylfaen,Sylfaen,Arial"/>
          <w:b/>
          <w:bCs/>
          <w:lang w:val="ka-GE"/>
        </w:rPr>
        <w:t xml:space="preserve"> </w:t>
      </w:r>
      <w:r w:rsidRPr="00CC2609">
        <w:rPr>
          <w:rFonts w:ascii="Sylfaen" w:eastAsia="Sylfaen,Sylfaen,Arial" w:hAnsi="Sylfaen" w:cs="Sylfaen,Sylfaen,Arial"/>
          <w:b/>
          <w:bCs/>
          <w:lang w:val="en-US"/>
        </w:rPr>
        <w:t xml:space="preserve"> </w:t>
      </w:r>
      <w:proofErr w:type="gramStart"/>
      <w:r w:rsidRPr="00CC2609">
        <w:rPr>
          <w:rFonts w:ascii="Sylfaen" w:eastAsia="Sylfaen,Sylfaen,Arial" w:hAnsi="Sylfaen" w:cs="Sylfaen,Sylfaen,Arial"/>
          <w:b/>
          <w:bCs/>
          <w:lang w:val="ka-GE"/>
        </w:rPr>
        <w:t>სტანდარტული</w:t>
      </w:r>
      <w:proofErr w:type="gramEnd"/>
      <w:r w:rsidRPr="00CC2609">
        <w:rPr>
          <w:rFonts w:ascii="Sylfaen" w:eastAsia="Sylfaen,Sylfaen,Arial" w:hAnsi="Sylfaen" w:cs="Sylfaen,Sylfaen,Arial"/>
          <w:b/>
          <w:bCs/>
          <w:lang w:val="ka-GE"/>
        </w:rPr>
        <w:t xml:space="preserve"> ჩანაწერები</w:t>
      </w:r>
    </w:p>
    <w:p w14:paraId="440AC2BF" w14:textId="77777777" w:rsidR="002A2170" w:rsidRPr="00CC2609" w:rsidRDefault="002A2170" w:rsidP="00CC2609">
      <w:pPr>
        <w:pStyle w:val="PlainText"/>
        <w:jc w:val="both"/>
        <w:rPr>
          <w:rFonts w:ascii="Sylfaen" w:eastAsia="MS Mincho" w:hAnsi="Sylfaen" w:cs="Arial"/>
          <w:bCs/>
          <w:lang w:val="ka-G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31"/>
        <w:gridCol w:w="4573"/>
        <w:gridCol w:w="4591"/>
        <w:gridCol w:w="1889"/>
        <w:gridCol w:w="1084"/>
      </w:tblGrid>
      <w:tr w:rsidR="002A2170" w:rsidRPr="00CC2609" w14:paraId="405938F4" w14:textId="1D110993" w:rsidTr="00CC2609">
        <w:trPr>
          <w:trHeight w:val="1115"/>
          <w:jc w:val="center"/>
        </w:trPr>
        <w:tc>
          <w:tcPr>
            <w:tcW w:w="863" w:type="pct"/>
            <w:shd w:val="clear" w:color="auto" w:fill="DBE5F1" w:themeFill="accent1" w:themeFillTint="33"/>
            <w:vAlign w:val="center"/>
          </w:tcPr>
          <w:p w14:paraId="39089B5C" w14:textId="77777777" w:rsidR="002A2170" w:rsidRPr="00CC2609" w:rsidRDefault="002A2170" w:rsidP="00CC260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</w:p>
          <w:p w14:paraId="41206A9B" w14:textId="77777777" w:rsidR="002A2170" w:rsidRPr="00CC2609" w:rsidRDefault="1E7E5634" w:rsidP="00CC260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სწავლის შედეგები</w:t>
            </w:r>
          </w:p>
          <w:p w14:paraId="231A2F57" w14:textId="73247838" w:rsidR="002A2170" w:rsidRPr="00CC2609" w:rsidRDefault="002A2170" w:rsidP="00CC2609">
            <w:pPr>
              <w:spacing w:before="12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559" w:type="pct"/>
            <w:shd w:val="clear" w:color="auto" w:fill="DBE5F1" w:themeFill="accent1" w:themeFillTint="33"/>
            <w:vAlign w:val="center"/>
          </w:tcPr>
          <w:p w14:paraId="3E96E98F" w14:textId="77777777" w:rsidR="002A2170" w:rsidRPr="00CC2609" w:rsidRDefault="1E7E5634" w:rsidP="00CC260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შესრულების კრიტერიუმები</w:t>
            </w:r>
          </w:p>
        </w:tc>
        <w:tc>
          <w:tcPr>
            <w:tcW w:w="1565" w:type="pct"/>
            <w:shd w:val="clear" w:color="auto" w:fill="DBE5F1" w:themeFill="accent1" w:themeFillTint="33"/>
            <w:vAlign w:val="center"/>
          </w:tcPr>
          <w:p w14:paraId="7D069ABA" w14:textId="77777777" w:rsidR="002A2170" w:rsidRPr="00CC2609" w:rsidRDefault="002A2170" w:rsidP="00CC260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</w:p>
          <w:p w14:paraId="3E8ADB55" w14:textId="77777777" w:rsidR="002A2170" w:rsidRPr="00CC2609" w:rsidRDefault="1E7E5634" w:rsidP="00CC260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კომპეტენციის პარამეტრების ფარგლები</w:t>
            </w:r>
            <w:r w:rsidR="002A2170" w:rsidRPr="00CC2609">
              <w:rPr>
                <w:rFonts w:ascii="Sylfaen" w:hAnsi="Sylfaen"/>
                <w:sz w:val="20"/>
                <w:szCs w:val="20"/>
              </w:rPr>
              <w:br/>
            </w:r>
          </w:p>
        </w:tc>
        <w:tc>
          <w:tcPr>
            <w:tcW w:w="644" w:type="pct"/>
            <w:shd w:val="clear" w:color="auto" w:fill="DBE5F1" w:themeFill="accent1" w:themeFillTint="33"/>
            <w:vAlign w:val="center"/>
          </w:tcPr>
          <w:p w14:paraId="700D112F" w14:textId="7AB62791" w:rsidR="002A2170" w:rsidRPr="00CC2609" w:rsidRDefault="1E7E5634" w:rsidP="00CC260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შეფასების მიმართულება</w:t>
            </w:r>
          </w:p>
        </w:tc>
        <w:tc>
          <w:tcPr>
            <w:tcW w:w="370" w:type="pct"/>
            <w:shd w:val="clear" w:color="auto" w:fill="DBE5F1" w:themeFill="accent1" w:themeFillTint="33"/>
            <w:vAlign w:val="center"/>
          </w:tcPr>
          <w:p w14:paraId="31A9190E" w14:textId="31D82B3A" w:rsidR="002A2170" w:rsidRPr="00CC2609" w:rsidRDefault="1E7E5634" w:rsidP="00CC2609">
            <w:pPr>
              <w:jc w:val="center"/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2A2170" w:rsidRPr="00CC2609" w14:paraId="48266CC3" w14:textId="1CFE4720" w:rsidTr="00CC2609">
        <w:trPr>
          <w:trHeight w:val="935"/>
          <w:jc w:val="center"/>
        </w:trPr>
        <w:tc>
          <w:tcPr>
            <w:tcW w:w="863" w:type="pct"/>
          </w:tcPr>
          <w:p w14:paraId="5096E016" w14:textId="77777777" w:rsidR="00D51055" w:rsidRPr="00CC2609" w:rsidRDefault="1E7E5634" w:rsidP="00CC2609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360"/>
              </w:tabs>
              <w:ind w:left="0" w:firstLine="0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>ყოველდღიური სამომხმარებლო/</w:t>
            </w:r>
          </w:p>
          <w:p w14:paraId="79418C77" w14:textId="471F9079" w:rsidR="002A2170" w:rsidRPr="00CC2609" w:rsidRDefault="1E7E5634" w:rsidP="00CC2609">
            <w:pPr>
              <w:pStyle w:val="ListParagraph"/>
              <w:tabs>
                <w:tab w:val="left" w:pos="180"/>
                <w:tab w:val="left" w:pos="360"/>
              </w:tabs>
              <w:ind w:left="0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>საყოფაცხოვრებო საჭიროებების შესაბამისი</w:t>
            </w: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არითმეტ</w:t>
            </w:r>
            <w:proofErr w:type="spellEnd"/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ი</w:t>
            </w:r>
            <w:proofErr w:type="spellStart"/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კული</w:t>
            </w:r>
            <w:proofErr w:type="spellEnd"/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გამოთვლების</w:t>
            </w:r>
            <w:proofErr w:type="spellEnd"/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შესრულებ</w:t>
            </w:r>
            <w:proofErr w:type="spellEnd"/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ა</w:t>
            </w:r>
          </w:p>
        </w:tc>
        <w:tc>
          <w:tcPr>
            <w:tcW w:w="1559" w:type="pct"/>
          </w:tcPr>
          <w:p w14:paraId="67EA3DDD" w14:textId="26608243" w:rsidR="002A2170" w:rsidRPr="00CC2609" w:rsidRDefault="00CC2609" w:rsidP="00CC2609">
            <w:pPr>
              <w:tabs>
                <w:tab w:val="left" w:pos="0"/>
                <w:tab w:val="left" w:pos="252"/>
              </w:tabs>
              <w:ind w:right="33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Sylfaen,Sylfaen,AcadNusx" w:hAnsi="Sylfaen" w:cs="Sylfaen,Sylfaen,AcadNusx"/>
                <w:sz w:val="20"/>
                <w:szCs w:val="20"/>
                <w:lang w:val="en-US"/>
              </w:rPr>
              <w:t>1.</w:t>
            </w:r>
            <w:r w:rsidR="1E7E5634"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სწორად ასრულებს შეკრებას, გამოკლებას, გამრავლებას, გაყოფას, მოქმედებებს წილადებზე</w:t>
            </w:r>
            <w:r w:rsidR="1E7E5634"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en-US"/>
              </w:rPr>
              <w:t>,</w:t>
            </w:r>
            <w:r w:rsidR="1E7E5634"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მარტივი წრფივი განტოლების ამოხსნას</w:t>
            </w:r>
            <w:r w:rsidR="1E7E5634"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en-US"/>
              </w:rPr>
              <w:t xml:space="preserve"> </w:t>
            </w:r>
            <w:r w:rsidR="1E7E5634"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>როგორც ზეპირად ასევე, წერილობით;</w:t>
            </w:r>
          </w:p>
          <w:p w14:paraId="3E93A1C5" w14:textId="221C5572" w:rsidR="002A6176" w:rsidRPr="00CC2609" w:rsidRDefault="1E7E5634" w:rsidP="00CC2609">
            <w:pPr>
              <w:pStyle w:val="ListParagraph"/>
              <w:numPr>
                <w:ilvl w:val="0"/>
                <w:numId w:val="3"/>
              </w:numPr>
              <w:tabs>
                <w:tab w:val="left" w:pos="207"/>
              </w:tabs>
              <w:ind w:left="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ითვლის და ახდენს </w:t>
            </w:r>
            <w:r w:rsidRPr="00CC2609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 xml:space="preserve">სიგრძის საზომი ერთეულების </w:t>
            </w:r>
            <w:proofErr w:type="spellStart"/>
            <w:r w:rsidRPr="00CC2609">
              <w:rPr>
                <w:rFonts w:ascii="Sylfaen" w:eastAsia="Sylfaen" w:hAnsi="Sylfaen" w:cs="Sylfaen"/>
                <w:sz w:val="20"/>
                <w:szCs w:val="20"/>
              </w:rPr>
              <w:t>კონვერტირებას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>;</w:t>
            </w:r>
          </w:p>
          <w:p w14:paraId="5BA89E4D" w14:textId="18005ACE" w:rsidR="002A6176" w:rsidRPr="00CC2609" w:rsidRDefault="1E7E5634" w:rsidP="00CC2609">
            <w:pPr>
              <w:pStyle w:val="ListParagraph"/>
              <w:numPr>
                <w:ilvl w:val="0"/>
                <w:numId w:val="3"/>
              </w:numPr>
              <w:tabs>
                <w:tab w:val="left" w:pos="272"/>
              </w:tabs>
              <w:ind w:left="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ითვლის და ახდენს </w:t>
            </w:r>
            <w:r w:rsidRPr="00CC2609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 xml:space="preserve">წონის საზომი ერთეულების </w:t>
            </w:r>
            <w:proofErr w:type="spellStart"/>
            <w:r w:rsidRPr="00CC2609">
              <w:rPr>
                <w:rFonts w:ascii="Sylfaen" w:eastAsia="Sylfaen" w:hAnsi="Sylfaen" w:cs="Sylfaen"/>
                <w:sz w:val="20"/>
                <w:szCs w:val="20"/>
              </w:rPr>
              <w:t>კონვერტირებას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>;</w:t>
            </w:r>
          </w:p>
          <w:p w14:paraId="67E9608D" w14:textId="3406C10B" w:rsidR="002A6176" w:rsidRPr="00CC2609" w:rsidRDefault="1E7E5634" w:rsidP="00CC2609">
            <w:pPr>
              <w:pStyle w:val="ListParagraph"/>
              <w:numPr>
                <w:ilvl w:val="0"/>
                <w:numId w:val="3"/>
              </w:numPr>
              <w:tabs>
                <w:tab w:val="left" w:pos="272"/>
              </w:tabs>
              <w:ind w:left="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ითვლის და ახდენს </w:t>
            </w:r>
            <w:r w:rsidRPr="00CC2609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 xml:space="preserve">ფართობის საზომი ერთეულების </w:t>
            </w:r>
            <w:proofErr w:type="spellStart"/>
            <w:r w:rsidRPr="00CC2609">
              <w:rPr>
                <w:rFonts w:ascii="Sylfaen" w:eastAsia="Sylfaen" w:hAnsi="Sylfaen" w:cs="Sylfaen"/>
                <w:sz w:val="20"/>
                <w:szCs w:val="20"/>
              </w:rPr>
              <w:t>კონვერტირებას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>;</w:t>
            </w:r>
          </w:p>
          <w:p w14:paraId="7F29F1D6" w14:textId="0228998B" w:rsidR="002A6176" w:rsidRPr="00CC2609" w:rsidRDefault="1E7E5634" w:rsidP="00CC2609">
            <w:pPr>
              <w:pStyle w:val="ListParagraph"/>
              <w:numPr>
                <w:ilvl w:val="0"/>
                <w:numId w:val="3"/>
              </w:numPr>
              <w:tabs>
                <w:tab w:val="left" w:pos="272"/>
              </w:tabs>
              <w:ind w:left="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ითვლის და ახდენს </w:t>
            </w:r>
            <w:r w:rsidRPr="00CC2609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 xml:space="preserve">სიჩქარის საზომი ერთეულების </w:t>
            </w:r>
            <w:proofErr w:type="spellStart"/>
            <w:r w:rsidRPr="00CC2609">
              <w:rPr>
                <w:rFonts w:ascii="Sylfaen" w:eastAsia="Sylfaen" w:hAnsi="Sylfaen" w:cs="Sylfaen"/>
                <w:sz w:val="20"/>
                <w:szCs w:val="20"/>
              </w:rPr>
              <w:t>კონვერტირებას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>;</w:t>
            </w:r>
          </w:p>
          <w:p w14:paraId="072F9F2C" w14:textId="6A97151A" w:rsidR="002A6176" w:rsidRPr="00CC2609" w:rsidRDefault="1E7E5634" w:rsidP="00CC2609">
            <w:pPr>
              <w:pStyle w:val="ListParagraph"/>
              <w:numPr>
                <w:ilvl w:val="0"/>
                <w:numId w:val="3"/>
              </w:numPr>
              <w:tabs>
                <w:tab w:val="left" w:pos="272"/>
              </w:tabs>
              <w:ind w:left="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ითვლის და ახდენს </w:t>
            </w:r>
            <w:r w:rsidRPr="00CC2609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 xml:space="preserve">მოცულობის საზომი ერთეულების </w:t>
            </w:r>
            <w:proofErr w:type="spellStart"/>
            <w:r w:rsidRPr="00CC2609">
              <w:rPr>
                <w:rFonts w:ascii="Sylfaen" w:eastAsia="Sylfaen" w:hAnsi="Sylfaen" w:cs="Sylfaen"/>
                <w:sz w:val="20"/>
                <w:szCs w:val="20"/>
              </w:rPr>
              <w:t>კონვერტირებას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>;</w:t>
            </w:r>
          </w:p>
          <w:p w14:paraId="7540ACF4" w14:textId="7D13C567" w:rsidR="00730920" w:rsidRPr="00CC2609" w:rsidRDefault="1E7E5634" w:rsidP="00CC2609">
            <w:pPr>
              <w:pStyle w:val="ListParagraph"/>
              <w:numPr>
                <w:ilvl w:val="0"/>
                <w:numId w:val="3"/>
              </w:numPr>
              <w:tabs>
                <w:tab w:val="left" w:pos="272"/>
              </w:tabs>
              <w:ind w:left="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ითვლის და ახდენს </w:t>
            </w:r>
            <w:r w:rsidRPr="00CC2609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 xml:space="preserve">დროის საზომი ერთეულების </w:t>
            </w: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>კონვერტირებას</w:t>
            </w:r>
            <w:r w:rsidRPr="00CC2609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>;</w:t>
            </w:r>
          </w:p>
          <w:p w14:paraId="48FA1B59" w14:textId="41117BB6" w:rsidR="002A6176" w:rsidRPr="00CC2609" w:rsidRDefault="1E7E5634" w:rsidP="00CC2609">
            <w:pPr>
              <w:pStyle w:val="ListParagraph"/>
              <w:numPr>
                <w:ilvl w:val="0"/>
                <w:numId w:val="3"/>
              </w:numPr>
              <w:tabs>
                <w:tab w:val="left" w:pos="158"/>
              </w:tabs>
              <w:ind w:left="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ყოველდღიური სამომხმარებლო/საყოფაცხოვრებო საჭიროების შესაბამისად იყენებს </w:t>
            </w: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ტემპერატურის, ინფორმაციის, ენერგიის, სიმძლავრის, სიხშირის საზომ ერთეულებს</w:t>
            </w:r>
            <w:r w:rsidR="00D00746"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;</w:t>
            </w:r>
          </w:p>
          <w:p w14:paraId="3DA2A140" w14:textId="60A81139" w:rsidR="002A2170" w:rsidRPr="00CC2609" w:rsidRDefault="1E7E5634" w:rsidP="00CC260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07"/>
                <w:tab w:val="left" w:pos="252"/>
              </w:tabs>
              <w:ind w:left="207" w:right="33" w:hanging="207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დავალების შესაბამისად ითვლის პროცენტს;</w:t>
            </w:r>
          </w:p>
          <w:p w14:paraId="7AA0343F" w14:textId="02187976" w:rsidR="002A2170" w:rsidRPr="00CC2609" w:rsidRDefault="1E7E5634" w:rsidP="00CC260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72"/>
                <w:tab w:val="left" w:pos="252"/>
                <w:tab w:val="left" w:pos="687"/>
              </w:tabs>
              <w:ind w:left="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დავალების შესაბამისად ითვლის ფასდაკლების შედეგს;</w:t>
            </w:r>
          </w:p>
          <w:p w14:paraId="0E81E2AF" w14:textId="5DC1554B" w:rsidR="002A2170" w:rsidRPr="00CC2609" w:rsidRDefault="1E7E5634" w:rsidP="00CC260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07"/>
                <w:tab w:val="left" w:pos="252"/>
              </w:tabs>
              <w:ind w:left="207" w:right="33" w:hanging="207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დავალების შესაბამისად ითვლის საშუალოს; </w:t>
            </w:r>
          </w:p>
          <w:p w14:paraId="57D843A8" w14:textId="77777777" w:rsidR="005F0954" w:rsidRPr="00CC2609" w:rsidRDefault="1E7E5634" w:rsidP="00CC260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07"/>
                <w:tab w:val="left" w:pos="252"/>
              </w:tabs>
              <w:ind w:left="-2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დავალების შესაბამისად ითვლის მანძილის შესაბამისი საწვავის ხარჯს;</w:t>
            </w:r>
          </w:p>
          <w:p w14:paraId="7AE0E0A2" w14:textId="56C3C9DC" w:rsidR="002A2170" w:rsidRPr="00CC2609" w:rsidRDefault="1E7E5634" w:rsidP="00CC260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07"/>
                <w:tab w:val="left" w:pos="252"/>
              </w:tabs>
              <w:ind w:left="-2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დავალების შესაბამისად მოიძიებს და ითვლის როგორც ქვეყნის ფარგლებში, ასევე </w:t>
            </w:r>
            <w:r w:rsidR="00D00746"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ის 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ფარგლებს გარეთ გადაადგილებასთან დაკავშირებულ მგზავრობის ხარჯებს.</w:t>
            </w:r>
          </w:p>
        </w:tc>
        <w:tc>
          <w:tcPr>
            <w:tcW w:w="1565" w:type="pct"/>
          </w:tcPr>
          <w:p w14:paraId="506D6827" w14:textId="1D7DCF7B" w:rsidR="005F0954" w:rsidRPr="00CC2609" w:rsidRDefault="1E7E5634" w:rsidP="00CC2609">
            <w:pPr>
              <w:pStyle w:val="ListParagraph"/>
              <w:ind w:left="0" w:right="33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 xml:space="preserve">სიგრძის საზომი ერთეულები - 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მილიმეტრი, სანტიმეტრი, დეციმეტრი, მეტრი, კილომეტრი, ფუტი, იარდი, მილი, ინჩი დიუმი, ნანომეტრი, მიკრომეტრი, ბიჯი, აღაჯი, გოჯეული, გოჯი, ეჯი, თითი, თოფი, მანძილი, მტკაველი, პირი, საჟენი, ციდა, წყრთა, ფარსანგი.</w:t>
            </w:r>
          </w:p>
          <w:p w14:paraId="398280F4" w14:textId="3528609B" w:rsidR="005F0954" w:rsidRPr="00CC2609" w:rsidRDefault="1E7E5634" w:rsidP="00CC2609">
            <w:pPr>
              <w:pStyle w:val="ListParagraph"/>
              <w:ind w:left="0" w:right="33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წონის საზომი ერთეულები - 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მილიგრამი, გრამი, კილოგრამი, ტონა, ფუნტი, უნცია, კარატი, ბათმანი, გორა, ზურგი, კოდი, საპალნე, სტილი, ფუთი.</w:t>
            </w:r>
          </w:p>
          <w:p w14:paraId="66037EAB" w14:textId="3DE77C58" w:rsidR="005F0954" w:rsidRPr="00CC2609" w:rsidRDefault="1E7E5634" w:rsidP="00CC2609">
            <w:pPr>
              <w:pStyle w:val="ListParagraph"/>
              <w:ind w:left="0" w:right="33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ფართობის საზომი ერთეულები - 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კვადრატული მეტრი, კვადრატული კილომეტრი, სანტიმეტრი, არი, ჰექტარი, აკრი, ირლანდიური აკრი, დუნამი.</w:t>
            </w:r>
          </w:p>
          <w:p w14:paraId="73D1BADE" w14:textId="7630209F" w:rsidR="005F0954" w:rsidRPr="00CC2609" w:rsidRDefault="1E7E5634" w:rsidP="00CC2609">
            <w:pPr>
              <w:pStyle w:val="ListParagraph"/>
              <w:ind w:left="0" w:right="33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სიჩქარის საზომი ერთეულები - 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კილომეტრი საათში, მეტრი წამში, მილი საათში, საზღვაო მილი საათში, კვანძი, ფუტი წამში, სინათლის სიჩქარე, ბგერის სიჩქარე.</w:t>
            </w:r>
          </w:p>
          <w:p w14:paraId="0A57C17E" w14:textId="4FBD61CE" w:rsidR="00830F27" w:rsidRPr="00CC2609" w:rsidRDefault="1E7E5634" w:rsidP="00CC2609">
            <w:pPr>
              <w:pStyle w:val="ListParagraph"/>
              <w:ind w:left="0" w:right="33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მოცულობის საზომი ერთეულები - 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ლიტრი, მილილიტრი, დეკალიტრი, კუბური მეტრი, სუფრის კოვზი, ჩაის კოვზი, სამედიცინო წვეთი, მეტრული წვეთი, დეში, დუიმი, ფუტი, კოკა, თუნგი, ხელადა, ჩაფი.</w:t>
            </w:r>
          </w:p>
          <w:p w14:paraId="485CDD8A" w14:textId="0012387B" w:rsidR="00830F27" w:rsidRPr="00CC2609" w:rsidRDefault="1E7E5634" w:rsidP="00CC2609">
            <w:pPr>
              <w:pStyle w:val="ListParagraph"/>
              <w:ind w:left="0" w:right="33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ტემპერატურის საზომი ერთეულები - 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ცელსიუსი, ფარენჰაიტი, კელვინი.</w:t>
            </w:r>
          </w:p>
          <w:p w14:paraId="1B6F2F26" w14:textId="1C8FC2D4" w:rsidR="00830F27" w:rsidRPr="00CC2609" w:rsidRDefault="1E7E5634" w:rsidP="00CC2609">
            <w:pPr>
              <w:pStyle w:val="ListParagraph"/>
              <w:ind w:left="0" w:right="33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ინფორმაციის საზომი ერთეულები - 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ბიტი, ნიბლი, ბაიტი, კილობაიტი, მეგაბაიტი, გიგაბაიტი, ტერაბაიტი, კილობიტი/წამში, მეგაბიტი/წამში, გიგაბიტი/წამში, ტერაბიტი/წამში.</w:t>
            </w:r>
          </w:p>
          <w:p w14:paraId="0EAD9AF4" w14:textId="4811AD47" w:rsidR="00830F27" w:rsidRPr="00CC2609" w:rsidRDefault="1E7E5634" w:rsidP="00CC2609">
            <w:pPr>
              <w:pStyle w:val="ListParagraph"/>
              <w:ind w:left="0" w:right="33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 xml:space="preserve">ენერგიის საზომი ერთეულები - 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ჯოული, კილოვატი-საათში, კალორია. </w:t>
            </w:r>
          </w:p>
          <w:p w14:paraId="63316D04" w14:textId="317BB8A9" w:rsidR="00830F27" w:rsidRPr="00CC2609" w:rsidRDefault="1E7E5634" w:rsidP="00CC2609">
            <w:pPr>
              <w:pStyle w:val="ListParagraph"/>
              <w:ind w:left="0" w:right="33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სიმძლავრის საზომი ერთულები - 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ვატი, კილოვატი, კილოკალორია საათში, ცხენის ძალა.</w:t>
            </w:r>
          </w:p>
          <w:p w14:paraId="0490B2DA" w14:textId="7D58D62D" w:rsidR="00830F27" w:rsidRPr="00CC2609" w:rsidRDefault="1E7E5634" w:rsidP="00CC2609">
            <w:pPr>
              <w:pStyle w:val="ListParagraph"/>
              <w:ind w:left="0" w:right="33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სიხშირის საზომი ერთულები - 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ჰერცი</w:t>
            </w: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  <w:p w14:paraId="20169ED0" w14:textId="2A6598B0" w:rsidR="002A2170" w:rsidRPr="00CC2609" w:rsidRDefault="1E7E5634" w:rsidP="00CC2609">
            <w:pPr>
              <w:pStyle w:val="ListParagraph"/>
              <w:ind w:left="0" w:right="33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დროის საზომი ერთეული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- წამი, წუთი, საათი, დღე, კვირა, თვე, წელიწადი.</w:t>
            </w:r>
          </w:p>
        </w:tc>
        <w:tc>
          <w:tcPr>
            <w:tcW w:w="644" w:type="pct"/>
          </w:tcPr>
          <w:p w14:paraId="02FFF1CB" w14:textId="6F6F7DF0" w:rsidR="002A2170" w:rsidRPr="00CC2609" w:rsidRDefault="00730920" w:rsidP="00CC2609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lastRenderedPageBreak/>
              <w:t>პრაქტიკული დავალება</w:t>
            </w:r>
          </w:p>
          <w:p w14:paraId="1ED76410" w14:textId="6F894C3A" w:rsidR="002A2170" w:rsidRPr="00CC2609" w:rsidRDefault="002A2170" w:rsidP="00CC2609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0" w:type="pct"/>
          </w:tcPr>
          <w:p w14:paraId="61FB685F" w14:textId="309585E5" w:rsidR="002A2170" w:rsidRPr="00CC2609" w:rsidRDefault="00522336" w:rsidP="00CC2609">
            <w:pPr>
              <w:jc w:val="center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CC2609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1</w:t>
            </w:r>
          </w:p>
        </w:tc>
      </w:tr>
      <w:tr w:rsidR="002A2170" w:rsidRPr="00CC2609" w14:paraId="78B1A62A" w14:textId="11D69007" w:rsidTr="00CC2609">
        <w:trPr>
          <w:trHeight w:val="1043"/>
          <w:jc w:val="center"/>
        </w:trPr>
        <w:tc>
          <w:tcPr>
            <w:tcW w:w="863" w:type="pct"/>
          </w:tcPr>
          <w:p w14:paraId="05276277" w14:textId="29B69CDE" w:rsidR="002A2170" w:rsidRPr="00CC2609" w:rsidRDefault="00CC2609" w:rsidP="00CC2609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>2.</w:t>
            </w:r>
            <w:r w:rsidR="00D51055"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გეომეტრიულ</w:t>
            </w:r>
            <w:r w:rsidR="1E7E5634" w:rsidRPr="00CC2609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="1E7E5634"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ფიგურათა გაზომვა </w:t>
            </w:r>
          </w:p>
        </w:tc>
        <w:tc>
          <w:tcPr>
            <w:tcW w:w="1559" w:type="pct"/>
          </w:tcPr>
          <w:p w14:paraId="717EEBE4" w14:textId="4F9AABAC" w:rsidR="002A2170" w:rsidRPr="00CC2609" w:rsidRDefault="1E7E5634" w:rsidP="00CC2609">
            <w:pPr>
              <w:pStyle w:val="ListParagraph"/>
              <w:numPr>
                <w:ilvl w:val="0"/>
                <w:numId w:val="4"/>
              </w:numPr>
              <w:tabs>
                <w:tab w:val="left" w:pos="207"/>
                <w:tab w:val="left" w:pos="318"/>
                <w:tab w:val="left" w:pos="459"/>
              </w:tabs>
              <w:ind w:left="-2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სწორად</w:t>
            </w:r>
            <w:r w:rsidRPr="00CC2609">
              <w:rPr>
                <w:rFonts w:ascii="Sylfaen" w:eastAsia="Sylfaen,Sylfaen,Calibri" w:hAnsi="Sylfaen" w:cs="Sylfaen,Sylfaen,Calibri"/>
                <w:sz w:val="20"/>
                <w:szCs w:val="20"/>
                <w:lang w:val="ka-GE"/>
              </w:rPr>
              <w:t xml:space="preserve"> 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ჩამოთვლის</w:t>
            </w:r>
            <w:r w:rsidRPr="00CC2609">
              <w:rPr>
                <w:rFonts w:ascii="Sylfaen" w:eastAsia="Sylfaen,Sylfaen,Calibri" w:hAnsi="Sylfaen" w:cs="Sylfaen,Sylfaen,Calibri"/>
                <w:sz w:val="20"/>
                <w:szCs w:val="20"/>
                <w:lang w:val="ka-GE"/>
              </w:rPr>
              <w:t xml:space="preserve"> 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გეომეტრიულ ფიგურათა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ნაირსახეობებს;</w:t>
            </w:r>
          </w:p>
          <w:p w14:paraId="2D2C72CE" w14:textId="79C0C5D5" w:rsidR="002A2170" w:rsidRPr="00CC2609" w:rsidRDefault="1E7E5634" w:rsidP="00CC2609">
            <w:pPr>
              <w:pStyle w:val="ListParagraph"/>
              <w:numPr>
                <w:ilvl w:val="0"/>
                <w:numId w:val="4"/>
              </w:numPr>
              <w:tabs>
                <w:tab w:val="left" w:pos="207"/>
                <w:tab w:val="left" w:pos="318"/>
                <w:tab w:val="left" w:pos="459"/>
              </w:tabs>
              <w:ind w:left="-2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მართკუთხა კოორდინატთა სისტემის მიხედვით სწორად განსაზღვრავს ორ წერტილს შორის მანძილს;</w:t>
            </w:r>
          </w:p>
          <w:p w14:paraId="6F2ED787" w14:textId="098B52A7" w:rsidR="002A2170" w:rsidRPr="00CC2609" w:rsidRDefault="1E7E5634" w:rsidP="00CC2609">
            <w:pPr>
              <w:pStyle w:val="ListParagraph"/>
              <w:numPr>
                <w:ilvl w:val="0"/>
                <w:numId w:val="4"/>
              </w:numPr>
              <w:tabs>
                <w:tab w:val="left" w:pos="207"/>
              </w:tabs>
              <w:ind w:left="-2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დავალების შესაბამისად ითვლის გეომეტრიული</w:t>
            </w:r>
            <w:r w:rsidRPr="00CC2609">
              <w:rPr>
                <w:rFonts w:ascii="Sylfaen" w:eastAsia="Sylfaen,Sylfaen,Calibri" w:hAnsi="Sylfaen" w:cs="Sylfaen,Sylfaen,Calibri"/>
                <w:sz w:val="20"/>
                <w:szCs w:val="20"/>
                <w:lang w:val="ka-GE"/>
              </w:rPr>
              <w:t xml:space="preserve"> 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ფიგურების</w:t>
            </w:r>
            <w:r w:rsidRPr="00CC2609">
              <w:rPr>
                <w:rFonts w:ascii="Sylfaen" w:eastAsia="Sylfaen,Sylfaen,Calibri" w:hAnsi="Sylfaen" w:cs="Sylfaen,Sylfaen,Calibri"/>
                <w:sz w:val="20"/>
                <w:szCs w:val="20"/>
                <w:lang w:val="ka-GE"/>
              </w:rPr>
              <w:t xml:space="preserve"> 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ფართობსა და</w:t>
            </w:r>
            <w:r w:rsidRPr="00CC2609">
              <w:rPr>
                <w:rFonts w:ascii="Sylfaen" w:eastAsia="Sylfaen,Sylfaen,Calibri" w:hAnsi="Sylfaen" w:cs="Sylfaen,Sylfaen,Calibri"/>
                <w:sz w:val="20"/>
                <w:szCs w:val="20"/>
                <w:lang w:val="ka-GE"/>
              </w:rPr>
              <w:t xml:space="preserve"> 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პერიმეტრს;</w:t>
            </w:r>
            <w:r w:rsidRPr="00CC2609">
              <w:rPr>
                <w:rFonts w:ascii="Sylfaen" w:eastAsia="Sylfaen,Sylfaen,Calibri" w:hAnsi="Sylfaen" w:cs="Sylfaen,Sylfaen,Calibri"/>
                <w:sz w:val="20"/>
                <w:szCs w:val="20"/>
                <w:lang w:val="ka-GE"/>
              </w:rPr>
              <w:t xml:space="preserve"> </w:t>
            </w:r>
          </w:p>
          <w:p w14:paraId="63FB5785" w14:textId="1610953D" w:rsidR="002A2170" w:rsidRPr="00CC2609" w:rsidRDefault="1E7E5634" w:rsidP="00CC2609">
            <w:pPr>
              <w:pStyle w:val="ListParagraph"/>
              <w:numPr>
                <w:ilvl w:val="0"/>
                <w:numId w:val="4"/>
              </w:numPr>
              <w:tabs>
                <w:tab w:val="left" w:pos="207"/>
              </w:tabs>
              <w:ind w:left="-2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სწორად განმარტავს </w:t>
            </w: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კუთხეების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მნიშვნელობასა და კუთხეების საზომ ერთეულებს;</w:t>
            </w:r>
          </w:p>
          <w:p w14:paraId="52F918BD" w14:textId="3468A835" w:rsidR="003E0189" w:rsidRPr="00CC2609" w:rsidRDefault="1E7E5634" w:rsidP="00CC2609">
            <w:pPr>
              <w:pStyle w:val="ListParagraph"/>
              <w:numPr>
                <w:ilvl w:val="0"/>
                <w:numId w:val="4"/>
              </w:numPr>
              <w:tabs>
                <w:tab w:val="left" w:pos="207"/>
              </w:tabs>
              <w:ind w:left="-2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დავალების შესაბამისად შეუძლია გეომეტრიული ფიგურების მოცულობის გამოთვლა.</w:t>
            </w:r>
          </w:p>
        </w:tc>
        <w:tc>
          <w:tcPr>
            <w:tcW w:w="1565" w:type="pct"/>
          </w:tcPr>
          <w:p w14:paraId="4DDA8585" w14:textId="77777777" w:rsidR="003661A4" w:rsidRPr="00CC2609" w:rsidRDefault="003661A4" w:rsidP="00CC2609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14:paraId="11CEBB94" w14:textId="75991DFD" w:rsidR="002A2170" w:rsidRPr="00CC2609" w:rsidRDefault="1E7E5634" w:rsidP="00CC2609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გეომეტრიული ფიგურები: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წრეწირი, წრე,  მრავალწახნაგები, ბრუნვითი ფიგურები. </w:t>
            </w:r>
          </w:p>
          <w:p w14:paraId="3DEEA007" w14:textId="77777777" w:rsidR="003661A4" w:rsidRPr="00CC2609" w:rsidRDefault="003661A4" w:rsidP="00CC2609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14:paraId="4EB655D0" w14:textId="0E2064BB" w:rsidR="002A2170" w:rsidRPr="00CC2609" w:rsidRDefault="1E7E5634" w:rsidP="00CC2609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კუთხეები - 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მახვილი, ბლაგვი, მართი, გაშლილი.</w:t>
            </w:r>
          </w:p>
          <w:p w14:paraId="3936FCA0" w14:textId="47958905" w:rsidR="002A2170" w:rsidRPr="00CC2609" w:rsidRDefault="002A2170" w:rsidP="00CC2609">
            <w:pPr>
              <w:ind w:left="44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644" w:type="pct"/>
          </w:tcPr>
          <w:p w14:paraId="450A19EC" w14:textId="77777777" w:rsidR="003661A4" w:rsidRPr="00CC2609" w:rsidRDefault="003661A4" w:rsidP="00CC2609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პრაქტიკული დავალება</w:t>
            </w:r>
          </w:p>
          <w:p w14:paraId="0D866A88" w14:textId="2F91569D" w:rsidR="002A2170" w:rsidRPr="00CC2609" w:rsidRDefault="003661A4" w:rsidP="00CC2609">
            <w:pPr>
              <w:jc w:val="center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  <w:r w:rsidRPr="00CC2609"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  <w:t xml:space="preserve"> </w:t>
            </w:r>
          </w:p>
        </w:tc>
        <w:tc>
          <w:tcPr>
            <w:tcW w:w="370" w:type="pct"/>
          </w:tcPr>
          <w:p w14:paraId="6F6024FF" w14:textId="73D8BDC5" w:rsidR="002A2170" w:rsidRPr="00CC2609" w:rsidRDefault="00522336" w:rsidP="00CC2609">
            <w:pPr>
              <w:jc w:val="center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CC2609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0.5</w:t>
            </w:r>
          </w:p>
        </w:tc>
      </w:tr>
      <w:tr w:rsidR="002A2170" w:rsidRPr="00CC2609" w14:paraId="74FF976B" w14:textId="1B2DEC37" w:rsidTr="00CC2609">
        <w:trPr>
          <w:trHeight w:val="521"/>
          <w:jc w:val="center"/>
        </w:trPr>
        <w:tc>
          <w:tcPr>
            <w:tcW w:w="863" w:type="pct"/>
          </w:tcPr>
          <w:p w14:paraId="26838BA0" w14:textId="6255283E" w:rsidR="002A2170" w:rsidRPr="00CC2609" w:rsidRDefault="00CC2609" w:rsidP="00CC2609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3.</w:t>
            </w:r>
            <w:proofErr w:type="spellStart"/>
            <w:r w:rsidR="1E7E5634" w:rsidRPr="00CC2609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მონაცემთა</w:t>
            </w:r>
            <w:proofErr w:type="spellEnd"/>
            <w:r w:rsidR="1E7E5634" w:rsidRPr="00CC2609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="1E7E5634"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გრაფიკული გამოსახულების ინეტრპრეტირება</w:t>
            </w:r>
          </w:p>
        </w:tc>
        <w:tc>
          <w:tcPr>
            <w:tcW w:w="1559" w:type="pct"/>
          </w:tcPr>
          <w:p w14:paraId="18C56857" w14:textId="660666DF" w:rsidR="002A2170" w:rsidRPr="00CC2609" w:rsidRDefault="1E7E5634" w:rsidP="00CC2609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ind w:left="-2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სწორად განმარტავს</w:t>
            </w: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მონაცემთა შეგროვების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ხერხებს;</w:t>
            </w:r>
          </w:p>
          <w:p w14:paraId="48C21745" w14:textId="0ADE5D7A" w:rsidR="002A2170" w:rsidRPr="00CC2609" w:rsidRDefault="002A2170" w:rsidP="00CC2609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ind w:left="-2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სწორად განმარტავს</w:t>
            </w: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>თვისობ</w:t>
            </w:r>
            <w:r w:rsidRPr="00CC2609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softHyphen/>
            </w: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>რივ</w:t>
            </w: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>ი</w:t>
            </w: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 xml:space="preserve"> და რაოდენობრივ</w:t>
            </w: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>ი</w:t>
            </w: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 xml:space="preserve"> მონაცემებ</w:t>
            </w: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>ის მნიშვნელობას;</w:t>
            </w:r>
          </w:p>
          <w:p w14:paraId="7E014876" w14:textId="60CB52B6" w:rsidR="002A2170" w:rsidRPr="00CC2609" w:rsidRDefault="1E7E5634" w:rsidP="00CC2609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ind w:left="-2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>დავალების შესაბამისად განასხვავებს თვისობრივ და რაოდენობრივ მონაცემებს;</w:t>
            </w:r>
          </w:p>
          <w:p w14:paraId="121F52D8" w14:textId="77777777" w:rsidR="002A2170" w:rsidRPr="00CC2609" w:rsidRDefault="1E7E5634" w:rsidP="00CC2609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ind w:left="-2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დავალების შესაბამისად განმარტავს მონაცემთა გრაფიკული გამოსახულების მნიშვნელობას;</w:t>
            </w:r>
          </w:p>
          <w:p w14:paraId="1F904ED8" w14:textId="50E7E964" w:rsidR="002A2170" w:rsidRPr="00CC2609" w:rsidRDefault="1E7E5634" w:rsidP="00CC2609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ind w:left="-2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დავალების შესაბამისად მონაცემთა გრაფიკულ გამოსახულებას უკეთებს მარტივ ინტერპრეტირებას.</w:t>
            </w:r>
          </w:p>
        </w:tc>
        <w:tc>
          <w:tcPr>
            <w:tcW w:w="1565" w:type="pct"/>
          </w:tcPr>
          <w:p w14:paraId="201F369A" w14:textId="3023E779" w:rsidR="002A2170" w:rsidRPr="00CC2609" w:rsidRDefault="002A2170" w:rsidP="00CC2609">
            <w:pPr>
              <w:pStyle w:val="PlainText"/>
              <w:jc w:val="both"/>
              <w:rPr>
                <w:rFonts w:ascii="Sylfaen" w:eastAsia="Sylfaen" w:hAnsi="Sylfaen" w:cs="Sylfaen"/>
                <w:b/>
                <w:bCs/>
                <w:lang w:val="ka-GE"/>
              </w:rPr>
            </w:pPr>
            <w:proofErr w:type="spellStart"/>
            <w:proofErr w:type="gramStart"/>
            <w:r w:rsidRPr="00CC2609">
              <w:rPr>
                <w:rFonts w:ascii="Sylfaen" w:eastAsia="Sylfaen,Sylfaen,AcadNusx" w:hAnsi="Sylfaen" w:cs="Sylfaen,Sylfaen,AcadNusx"/>
                <w:b/>
                <w:bCs/>
              </w:rPr>
              <w:t>მონაცემთა</w:t>
            </w:r>
            <w:proofErr w:type="spellEnd"/>
            <w:proofErr w:type="gramEnd"/>
            <w:r w:rsidRPr="00CC2609">
              <w:rPr>
                <w:rFonts w:ascii="Sylfaen" w:eastAsia="Sylfaen,Sylfaen,AcadNusx" w:hAnsi="Sylfaen" w:cs="Sylfaen,Sylfaen,AcadNusx"/>
                <w:b/>
                <w:bCs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  <w:b/>
                <w:bCs/>
              </w:rPr>
              <w:t>შეგროვების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b/>
                <w:bCs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  <w:b/>
                <w:bCs/>
              </w:rPr>
              <w:t>ხერხებ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b/>
                <w:bCs/>
                <w:lang w:val="ka-GE"/>
              </w:rPr>
              <w:t>ი:</w:t>
            </w:r>
            <w:r w:rsidRPr="00CC2609">
              <w:rPr>
                <w:rFonts w:ascii="Sylfaen" w:eastAsia="Sylfaen,Sylfaen,AcadNusx" w:hAnsi="Sylfaen" w:cs="Sylfaen,Sylfaen,AcadNusx"/>
                <w:lang w:val="ka-GE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</w:rPr>
              <w:t>დაკვირვება</w:t>
            </w:r>
            <w:proofErr w:type="spellEnd"/>
            <w:r w:rsidRPr="00CC2609">
              <w:rPr>
                <w:rFonts w:ascii="Sylfaen" w:eastAsia="Sylfaen,Sylfaen,AcadNusx" w:hAnsi="Sylfaen" w:cs="Sylfaen,Sylfaen,AcadNusx"/>
              </w:rPr>
              <w:t xml:space="preserve">,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</w:rPr>
              <w:t>გაზომვა</w:t>
            </w:r>
            <w:proofErr w:type="spellEnd"/>
            <w:r w:rsidRPr="00CC2609">
              <w:rPr>
                <w:rFonts w:ascii="Sylfaen" w:eastAsia="Sylfaen,Sylfaen,AcadNusx" w:hAnsi="Sylfaen" w:cs="Sylfaen,Sylfaen,AcadNusx"/>
              </w:rPr>
              <w:t xml:space="preserve">,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</w:rPr>
              <w:t>მითითებულ</w:t>
            </w:r>
            <w:proofErr w:type="spellEnd"/>
            <w:r w:rsidRPr="00CC2609">
              <w:rPr>
                <w:rFonts w:ascii="Sylfaen" w:eastAsia="Sylfaen,Sylfaen,AcadNusx" w:hAnsi="Sylfaen" w:cs="Sylfaen,Sylfaen,AcadNusx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</w:rPr>
              <w:t>რესპონდე</w:t>
            </w:r>
            <w:proofErr w:type="spellEnd"/>
            <w:r w:rsidRPr="00CC2609">
              <w:rPr>
                <w:rFonts w:ascii="Sylfaen" w:hAnsi="Sylfaen" w:cs="AcadNusx"/>
                <w:lang w:val="ka-GE"/>
              </w:rPr>
              <w:softHyphen/>
            </w:r>
            <w:r w:rsidRPr="00CC2609">
              <w:rPr>
                <w:rFonts w:ascii="Sylfaen" w:eastAsia="Sylfaen,Sylfaen,AcadNusx" w:hAnsi="Sylfaen" w:cs="Sylfaen,Sylfaen,AcadNusx"/>
              </w:rPr>
              <w:t>ნ</w:t>
            </w:r>
            <w:r w:rsidRPr="00CC2609">
              <w:rPr>
                <w:rFonts w:ascii="Sylfaen" w:hAnsi="Sylfaen" w:cs="AcadNusx"/>
                <w:lang w:val="ka-GE"/>
              </w:rPr>
              <w:softHyphen/>
            </w:r>
            <w:proofErr w:type="spellStart"/>
            <w:r w:rsidRPr="00CC2609">
              <w:rPr>
                <w:rFonts w:ascii="Sylfaen" w:eastAsia="Sylfaen,Sylfaen,AcadNusx" w:hAnsi="Sylfaen" w:cs="Sylfaen,Sylfaen,AcadNusx"/>
              </w:rPr>
              <w:t>ტთა</w:t>
            </w:r>
            <w:proofErr w:type="spellEnd"/>
            <w:r w:rsidRPr="00CC2609">
              <w:rPr>
                <w:rFonts w:ascii="Sylfaen" w:eastAsia="Sylfaen,Sylfaen,AcadNusx" w:hAnsi="Sylfaen" w:cs="Sylfaen,Sylfaen,AcadNusx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</w:rPr>
              <w:t>ჯგუფის</w:t>
            </w:r>
            <w:proofErr w:type="spellEnd"/>
            <w:r w:rsidRPr="00CC2609">
              <w:rPr>
                <w:rFonts w:ascii="Sylfaen" w:eastAsia="Sylfaen,Sylfaen,AcadNusx" w:hAnsi="Sylfaen" w:cs="Sylfaen,Sylfaen,AcadNusx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</w:rPr>
              <w:t>გამოკითხვა</w:t>
            </w:r>
            <w:proofErr w:type="spellEnd"/>
            <w:r w:rsidRPr="00CC2609">
              <w:rPr>
                <w:rFonts w:ascii="Sylfaen" w:eastAsia="Sylfaen,Sylfaen,AcadNusx" w:hAnsi="Sylfaen" w:cs="Sylfaen,Sylfaen,AcadNusx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</w:rPr>
              <w:t>მზა</w:t>
            </w:r>
            <w:proofErr w:type="spellEnd"/>
            <w:r w:rsidRPr="00CC2609">
              <w:rPr>
                <w:rFonts w:ascii="Sylfaen" w:eastAsia="Sylfaen,Sylfaen,AcadNusx" w:hAnsi="Sylfaen" w:cs="Sylfaen,Sylfaen,AcadNusx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</w:rPr>
              <w:t>ანკეტით</w:t>
            </w:r>
            <w:proofErr w:type="spellEnd"/>
            <w:r w:rsidRPr="00CC2609">
              <w:rPr>
                <w:rFonts w:ascii="Sylfaen" w:eastAsia="Sylfaen,Sylfaen,AcadNusx" w:hAnsi="Sylfaen" w:cs="Sylfaen,Sylfaen,AcadNusx"/>
              </w:rPr>
              <w:t>/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</w:rPr>
              <w:t>კითხვარით</w:t>
            </w:r>
            <w:proofErr w:type="spellEnd"/>
            <w:r w:rsidR="006B0810" w:rsidRPr="00CC2609">
              <w:rPr>
                <w:rFonts w:ascii="Sylfaen" w:eastAsia="Sylfaen,Sylfaen,AcadNusx" w:hAnsi="Sylfaen" w:cs="Sylfaen,Sylfaen,AcadNusx"/>
                <w:lang w:val="ka-GE"/>
              </w:rPr>
              <w:t>.</w:t>
            </w:r>
          </w:p>
          <w:p w14:paraId="7E2D8683" w14:textId="3A2A6710" w:rsidR="002A2170" w:rsidRPr="00CC2609" w:rsidRDefault="002A2170" w:rsidP="00CC2609">
            <w:pPr>
              <w:ind w:left="44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644" w:type="pct"/>
          </w:tcPr>
          <w:p w14:paraId="01DBD7FA" w14:textId="199998A7" w:rsidR="002A2170" w:rsidRPr="00CC2609" w:rsidRDefault="1E7E5634" w:rsidP="00CC2609">
            <w:pPr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Sylfaen" w:eastAsia="Sylfaen" w:hAnsi="Sylfaen" w:cs="Sylfaen"/>
                <w:sz w:val="20"/>
                <w:szCs w:val="20"/>
              </w:rPr>
              <w:t>გამოკითხვა</w:t>
            </w:r>
            <w:proofErr w:type="spellEnd"/>
          </w:p>
          <w:p w14:paraId="338E4BD2" w14:textId="77777777" w:rsidR="002A2170" w:rsidRPr="00CC2609" w:rsidRDefault="002A2170" w:rsidP="00CC2609">
            <w:pPr>
              <w:jc w:val="center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370" w:type="pct"/>
          </w:tcPr>
          <w:p w14:paraId="4BCBC8E1" w14:textId="53B07DD3" w:rsidR="002A2170" w:rsidRPr="00CC2609" w:rsidRDefault="00522336" w:rsidP="00CC2609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0.5</w:t>
            </w:r>
          </w:p>
        </w:tc>
      </w:tr>
    </w:tbl>
    <w:p w14:paraId="4438D647" w14:textId="77777777" w:rsidR="002A2170" w:rsidRPr="00CC2609" w:rsidRDefault="002A2170" w:rsidP="00CC2609">
      <w:pPr>
        <w:spacing w:line="240" w:lineRule="auto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</w:p>
    <w:p w14:paraId="02F18DB9" w14:textId="404449D1" w:rsidR="003661A4" w:rsidRPr="00CC2609" w:rsidRDefault="003661A4" w:rsidP="00CC2609">
      <w:pPr>
        <w:spacing w:line="240" w:lineRule="auto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</w:p>
    <w:p w14:paraId="3BC2EE7F" w14:textId="77777777" w:rsidR="003661A4" w:rsidRPr="00CC2609" w:rsidRDefault="003661A4" w:rsidP="00CC2609">
      <w:pPr>
        <w:spacing w:line="240" w:lineRule="auto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</w:p>
    <w:p w14:paraId="123288BF" w14:textId="5E67F901" w:rsidR="003438B3" w:rsidRPr="00CC2609" w:rsidRDefault="1E7E5634" w:rsidP="00CC2609">
      <w:pPr>
        <w:spacing w:line="240" w:lineRule="auto"/>
        <w:rPr>
          <w:rFonts w:ascii="Sylfaen" w:eastAsia="Sylfaen,Arial" w:hAnsi="Sylfaen" w:cs="Sylfaen,Arial"/>
          <w:sz w:val="20"/>
          <w:szCs w:val="20"/>
          <w:lang w:val="en-US"/>
        </w:rPr>
      </w:pPr>
      <w:r w:rsidRPr="00CC2609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 xml:space="preserve">3. </w:t>
      </w:r>
      <w:r w:rsidRPr="00CC2609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 xml:space="preserve"> </w:t>
      </w:r>
      <w:proofErr w:type="gramStart"/>
      <w:r w:rsidRPr="00CC2609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დამხმარე</w:t>
      </w:r>
      <w:proofErr w:type="gramEnd"/>
      <w:r w:rsidRPr="00CC2609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 xml:space="preserve"> ჩანაწერები</w:t>
      </w:r>
      <w:r w:rsidR="000227A0" w:rsidRPr="00CC2609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 xml:space="preserve">: </w:t>
      </w:r>
    </w:p>
    <w:p w14:paraId="717978A1" w14:textId="2F96CB6F" w:rsidR="00285684" w:rsidRPr="00CC2609" w:rsidRDefault="1E7E5634" w:rsidP="00CC2609">
      <w:pPr>
        <w:spacing w:line="240" w:lineRule="auto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C2609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3.1. </w:t>
      </w:r>
      <w:r w:rsidRPr="00CC2609">
        <w:rPr>
          <w:rFonts w:ascii="Sylfaen" w:eastAsia="Sylfaen" w:hAnsi="Sylfaen" w:cs="Sylfaen"/>
          <w:b/>
          <w:bCs/>
          <w:sz w:val="20"/>
          <w:szCs w:val="20"/>
          <w:lang w:val="en-US"/>
        </w:rPr>
        <w:t xml:space="preserve"> </w:t>
      </w:r>
      <w:r w:rsidRPr="00CC2609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რეკომენდაციები სწავლებისა და შეფასების ორგანიზებისთვის </w:t>
      </w:r>
    </w:p>
    <w:tbl>
      <w:tblPr>
        <w:tblStyle w:val="TableGrid"/>
        <w:tblW w:w="15164" w:type="dxa"/>
        <w:tblLayout w:type="fixed"/>
        <w:tblLook w:val="04A0" w:firstRow="1" w:lastRow="0" w:firstColumn="1" w:lastColumn="0" w:noHBand="0" w:noVBand="1"/>
      </w:tblPr>
      <w:tblGrid>
        <w:gridCol w:w="1908"/>
        <w:gridCol w:w="3240"/>
        <w:gridCol w:w="3600"/>
        <w:gridCol w:w="2520"/>
        <w:gridCol w:w="3896"/>
      </w:tblGrid>
      <w:tr w:rsidR="009106AE" w:rsidRPr="00CC2609" w14:paraId="46F9041E" w14:textId="77777777" w:rsidTr="008928FB">
        <w:tc>
          <w:tcPr>
            <w:tcW w:w="1908" w:type="dxa"/>
            <w:vAlign w:val="center"/>
          </w:tcPr>
          <w:p w14:paraId="16F23CCE" w14:textId="33E7CD9C" w:rsidR="009106AE" w:rsidRPr="00CC2609" w:rsidRDefault="1E7E5634" w:rsidP="00CC260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სწავლის შედეგი</w:t>
            </w:r>
          </w:p>
        </w:tc>
        <w:tc>
          <w:tcPr>
            <w:tcW w:w="3240" w:type="dxa"/>
            <w:vAlign w:val="center"/>
          </w:tcPr>
          <w:p w14:paraId="66135E89" w14:textId="40EACD7F" w:rsidR="009106AE" w:rsidRPr="00CC2609" w:rsidRDefault="1E7E5634" w:rsidP="00CC2609">
            <w:pPr>
              <w:ind w:left="342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თემატიკა</w:t>
            </w:r>
          </w:p>
        </w:tc>
        <w:tc>
          <w:tcPr>
            <w:tcW w:w="3600" w:type="dxa"/>
            <w:vAlign w:val="center"/>
          </w:tcPr>
          <w:p w14:paraId="101E945A" w14:textId="66F667CE" w:rsidR="009106AE" w:rsidRPr="00CC2609" w:rsidRDefault="1E7E5634" w:rsidP="00CC260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სწავლება-სწავლის მეთოდი</w:t>
            </w: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მეთოდები</w:t>
            </w:r>
            <w:proofErr w:type="spellEnd"/>
          </w:p>
        </w:tc>
        <w:tc>
          <w:tcPr>
            <w:tcW w:w="2520" w:type="dxa"/>
            <w:vAlign w:val="center"/>
          </w:tcPr>
          <w:p w14:paraId="002DE75D" w14:textId="509F8D3A" w:rsidR="009106AE" w:rsidRPr="00CC2609" w:rsidRDefault="1E7E5634" w:rsidP="00CC260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შეფასების მეთოდი/მეთოდები</w:t>
            </w:r>
          </w:p>
        </w:tc>
        <w:tc>
          <w:tcPr>
            <w:tcW w:w="3896" w:type="dxa"/>
            <w:vAlign w:val="center"/>
          </w:tcPr>
          <w:p w14:paraId="7C1183C5" w14:textId="31C8AAE2" w:rsidR="009106AE" w:rsidRPr="00CC2609" w:rsidRDefault="1E7E5634" w:rsidP="00CC260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მტკიცებულება/მტკიცებულებები</w:t>
            </w:r>
            <w:r w:rsidRPr="00CC2609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C2609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პროფესიული სტუდენტის პორტფოლიოსთვის</w:t>
            </w:r>
          </w:p>
        </w:tc>
      </w:tr>
      <w:tr w:rsidR="00504FF6" w:rsidRPr="00CC2609" w14:paraId="0EE722B5" w14:textId="77777777" w:rsidTr="008928FB">
        <w:tc>
          <w:tcPr>
            <w:tcW w:w="1908" w:type="dxa"/>
          </w:tcPr>
          <w:p w14:paraId="5A1FDC2C" w14:textId="0FD69CA7" w:rsidR="00504FF6" w:rsidRPr="00CC2609" w:rsidRDefault="1E7E5634" w:rsidP="00CC260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1</w:t>
            </w:r>
            <w:r w:rsidR="005821E6"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3240" w:type="dxa"/>
          </w:tcPr>
          <w:p w14:paraId="5324CEF7" w14:textId="77777777" w:rsidR="00CC2609" w:rsidRPr="00CC2609" w:rsidRDefault="1E7E5634" w:rsidP="00CC260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eastAsia="Sylfaen,Sylfaen,AcadNusx" w:hAnsi="Sylfaen" w:cs="Sylfaen,Sylfaen,AcadNusx"/>
                <w:sz w:val="20"/>
                <w:szCs w:val="20"/>
              </w:rPr>
            </w:pPr>
            <w:proofErr w:type="spellStart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რიცხვები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და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მოქმედებები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- ამ </w:t>
            </w: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მიმართულების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ძირითადი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მიზნებია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არითმეტიკული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მოქმედებებისა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და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მათი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თვისებების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შესწავლა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 xml:space="preserve">,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გამოთვლის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ხერხების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ათვისება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და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შედეგების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შეფასება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;</w:t>
            </w:r>
          </w:p>
          <w:p w14:paraId="134E65B2" w14:textId="0C795224" w:rsidR="00504FF6" w:rsidRPr="00CC2609" w:rsidRDefault="1E7E5634" w:rsidP="00CC260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>წილადები, მოქმედებები წილადებზე, რიცხვის პროცენტი, პროპორცია, საშაულო არითმეტიკული, მარტივი წრფივი განტოლება, „კომპეტენციის პარამეტრების ფარგლებში“ განსაზღვრული საზომი ერთეულები.</w:t>
            </w:r>
          </w:p>
        </w:tc>
        <w:tc>
          <w:tcPr>
            <w:tcW w:w="3600" w:type="dxa"/>
          </w:tcPr>
          <w:p w14:paraId="5998166D" w14:textId="4CDBA2A0" w:rsidR="00504FF6" w:rsidRPr="00CC2609" w:rsidRDefault="1E7E5634" w:rsidP="00CC2609">
            <w:pPr>
              <w:ind w:right="34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ლექცია - პროფესიული განათლების მასწავლებლის მიერ სწავლის შედეგის შესაბამისი თეორიული მასალის ახსნა  პრაქტიკული მაგალითებზე დაყრდნობით. მაგალითები/ამოცანები სასურველია იყოს დაკავშირებული ყოველდღიურ ყოფით საკითხებთან, როგორ</w:t>
            </w:r>
            <w:r w:rsidR="00D00746"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ები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ცაა</w:t>
            </w:r>
            <w:r w:rsidR="00D00746"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: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პროდუქტის ყიდვის პროცესი, მგზავრობის ხარჯები, ყოველდღიური სხვა ხარჯი, შემოსავალი, გასავალი და სხვა. </w:t>
            </w:r>
          </w:p>
          <w:p w14:paraId="41A00BBF" w14:textId="1B0D1155" w:rsidR="00504FF6" w:rsidRPr="00CC2609" w:rsidRDefault="1E7E5634" w:rsidP="00CC2609">
            <w:pPr>
              <w:ind w:right="34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პრაქტიკული მეცადინეობა-პროფესიული სტუდენტისთვის პრაქტიკული დავალებების განსაზღვრა, ადგილზე კეთებით, კითხვა-პასუხი, განხილვა, შეფასება; საშინაო დავალების განსაზღვრა. </w:t>
            </w:r>
          </w:p>
        </w:tc>
        <w:tc>
          <w:tcPr>
            <w:tcW w:w="2520" w:type="dxa"/>
          </w:tcPr>
          <w:p w14:paraId="33EF6D10" w14:textId="698357D4" w:rsidR="00504FF6" w:rsidRPr="00CC2609" w:rsidRDefault="00700E35" w:rsidP="00E7513E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C260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პრაქტიკული მეცადინეობის დროს პროფესიული სტუდენტის მიერ შესრულებული დავალებების შეფასება, განმავითარებელი შეფასებების მიცემა</w:t>
            </w:r>
            <w:r w:rsidR="008363CE" w:rsidRPr="00CC260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, საშინაო დავალების შეფასება</w:t>
            </w:r>
            <w:r w:rsidR="00D00746" w:rsidRPr="00CC260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3896" w:type="dxa"/>
          </w:tcPr>
          <w:p w14:paraId="283FFD55" w14:textId="08D15962" w:rsidR="003661A4" w:rsidRPr="00CC2609" w:rsidRDefault="1E7E5634" w:rsidP="00CC2609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პრაქტიკული </w:t>
            </w:r>
            <w:r w:rsid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დავალები - პროდუქტი, როგორც</w:t>
            </w: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მტკიცებულება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0337CE04" w14:textId="4F50E4E4" w:rsidR="00504FF6" w:rsidRPr="00CC2609" w:rsidRDefault="1E7E5634" w:rsidP="00CC2609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პროფესიული მასწავლებლის/დაწესებულების წარმომადგენლის მიერ წერილობითი ჩანაწერი/კითხვარი/შეფასების ფურცელი ან/და პროფესიული სტუდენტის მიერ ამოხსნილი პრაქტიკული დავალებები/ამოცანების დამადასტურებელი წერილობითი/ელექტრონული დოკუმენტი ან/და პროფესიული სტუდენტის მიერ მომზადებული პრეზენტაცია. </w:t>
            </w:r>
          </w:p>
        </w:tc>
      </w:tr>
      <w:tr w:rsidR="009D3D8E" w:rsidRPr="00CC2609" w14:paraId="3C10D74E" w14:textId="77777777" w:rsidTr="008928FB">
        <w:tc>
          <w:tcPr>
            <w:tcW w:w="1908" w:type="dxa"/>
          </w:tcPr>
          <w:p w14:paraId="542B3686" w14:textId="374467CB" w:rsidR="009D3D8E" w:rsidRPr="00CC2609" w:rsidRDefault="1E7E5634" w:rsidP="00CC260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2</w:t>
            </w:r>
            <w:r w:rsidR="005821E6"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3240" w:type="dxa"/>
          </w:tcPr>
          <w:p w14:paraId="73E8A337" w14:textId="4D8C1D23" w:rsidR="009D3D8E" w:rsidRPr="00CC2609" w:rsidRDefault="1E7E5634" w:rsidP="00CC2609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  <w:tab w:val="left" w:pos="1418"/>
              </w:tabs>
              <w:ind w:left="-18" w:right="511" w:firstLine="0"/>
              <w:jc w:val="both"/>
              <w:rPr>
                <w:rFonts w:ascii="Sylfaen" w:eastAsia="Sylfaen,Sylfaen,AcadNusx" w:hAnsi="Sylfaen" w:cs="Sylfaen,Sylfaen,AcadNusx"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წერტილი, წრფე, სიბრტყე</w:t>
            </w:r>
            <w:r w:rsidR="00CC2609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3ECA6AEB" w14:textId="1346A0F5" w:rsidR="009D3D8E" w:rsidRPr="00CC2609" w:rsidRDefault="1E7E5634" w:rsidP="00CC2609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  <w:tab w:val="left" w:pos="1418"/>
              </w:tabs>
              <w:ind w:left="-18" w:right="511" w:firstLine="0"/>
              <w:jc w:val="both"/>
              <w:rPr>
                <w:rFonts w:ascii="Sylfaen" w:eastAsia="Sylfaen,Sylfaen,AcadNusx" w:hAnsi="Sylfaen" w:cs="Sylfaen,Sylfaen,AcadNusx"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>დეკერტეს მართკუთხა კოორდინატთა სისტემა</w:t>
            </w:r>
            <w:r w:rsidR="00CC2609">
              <w:rPr>
                <w:rFonts w:ascii="Sylfaen" w:eastAsia="Sylfaen,Sylfaen,AcadNusx" w:hAnsi="Sylfaen" w:cs="Sylfaen,Sylfaen,AcadNusx"/>
                <w:sz w:val="20"/>
                <w:szCs w:val="20"/>
                <w:lang w:val="en-US"/>
              </w:rPr>
              <w:t>;</w:t>
            </w:r>
          </w:p>
          <w:p w14:paraId="76748F9C" w14:textId="1799974C" w:rsidR="009D3D8E" w:rsidRPr="00CC2609" w:rsidRDefault="1E7E5634" w:rsidP="00CC2609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  <w:tab w:val="left" w:pos="1418"/>
              </w:tabs>
              <w:ind w:left="-18" w:right="511" w:firstLine="0"/>
              <w:jc w:val="both"/>
              <w:rPr>
                <w:rFonts w:ascii="Sylfaen" w:eastAsia="Sylfaen,Sylfaen,AcadNusx" w:hAnsi="Sylfaen" w:cs="Sylfaen,Sylfaen,AcadNusx"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მრავალკუთხედები</w:t>
            </w:r>
            <w:r w:rsidR="00CC2609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70B6567E" w14:textId="7A4DEC3D" w:rsidR="009D3D8E" w:rsidRPr="00CC2609" w:rsidRDefault="1E7E5634" w:rsidP="00CC2609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  <w:tab w:val="left" w:pos="1418"/>
              </w:tabs>
              <w:ind w:left="-18" w:right="511" w:firstLine="0"/>
              <w:jc w:val="both"/>
              <w:rPr>
                <w:rFonts w:ascii="Sylfaen" w:eastAsia="Sylfaen,Sylfaen,AcadNusx" w:hAnsi="Sylfaen" w:cs="Sylfaen,Sylfaen,AcadNusx"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წრეწირი. წრეწირის სიგრძე, წრის ფართობი, </w:t>
            </w: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>წრის სექტორის ფართობი</w:t>
            </w:r>
            <w:r w:rsidR="00CC2609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>;</w:t>
            </w:r>
          </w:p>
          <w:p w14:paraId="1E2125AC" w14:textId="1A6CD1C1" w:rsidR="009D3D8E" w:rsidRPr="00CC2609" w:rsidRDefault="1E7E5634" w:rsidP="00CC2609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  <w:tab w:val="left" w:pos="1418"/>
              </w:tabs>
              <w:ind w:left="-18" w:right="511" w:firstLine="0"/>
              <w:jc w:val="both"/>
              <w:rPr>
                <w:rFonts w:ascii="Sylfaen" w:eastAsia="Sylfaen,Sylfaen,AcadNusx" w:hAnsi="Sylfaen" w:cs="Sylfaen,Sylfaen,AcadNusx"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მრავალწახნაგები</w:t>
            </w:r>
            <w:r w:rsidR="00CC2609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18D78913" w14:textId="5BB79AAD" w:rsidR="009D3D8E" w:rsidRPr="00CC2609" w:rsidRDefault="1E7E5634" w:rsidP="00CC2609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</w:tabs>
              <w:ind w:left="-18" w:firstLine="0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>კუთხის ზომა</w:t>
            </w:r>
            <w:r w:rsidR="00D00746"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>,</w:t>
            </w: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 xml:space="preserve"> კავშირი კუთხის რადიანულ ზომასა და გრადუსულ ზომას შორის</w:t>
            </w:r>
            <w:r w:rsidR="00CC2609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>.</w:t>
            </w:r>
          </w:p>
        </w:tc>
        <w:tc>
          <w:tcPr>
            <w:tcW w:w="3600" w:type="dxa"/>
          </w:tcPr>
          <w:p w14:paraId="4AEF5089" w14:textId="43F593B1" w:rsidR="00CB64E2" w:rsidRPr="00CC2609" w:rsidRDefault="1E7E5634" w:rsidP="00CC2609">
            <w:pPr>
              <w:ind w:right="34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ლექცია - პროფესიული განათლების მასწავლებლის მიერ სწავლის შედეგის შესაბამისი თეორიული მასალის ახსნა  პრაქტიკული მაგალითებზე/ამოცანებზე დაყრდნობით.</w:t>
            </w:r>
          </w:p>
          <w:p w14:paraId="1FB261F1" w14:textId="4C1560A6" w:rsidR="009D3D8E" w:rsidRPr="00CC2609" w:rsidRDefault="1E7E5634" w:rsidP="00CC2609">
            <w:pPr>
              <w:ind w:right="34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პრაქტიკული მეცადინეობა - პროფესიული სტუდენტისთვის 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პრაქტიკული დავალებების/ამოცანების განსაზღვრა, ადგილზე კეთებითა და განმსაზღვრელი შეფასებებით, კითხვა-პასუხი, განხილვა, შეფასება; საშინაო დავალების განსაზღვრა</w:t>
            </w:r>
            <w:r w:rsidR="00D00746"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2520" w:type="dxa"/>
          </w:tcPr>
          <w:p w14:paraId="19640B55" w14:textId="49F22507" w:rsidR="009D3D8E" w:rsidRPr="00CC2609" w:rsidRDefault="008363CE" w:rsidP="00E7513E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C260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lastRenderedPageBreak/>
              <w:t xml:space="preserve">პრაქტიკული მეცადინეობის დროს პროფესიული სტუდენტის მიერ შესრულებული დავალებების შეფასება, განმავითარებელი შეფასებების მიცემა, </w:t>
            </w:r>
            <w:r w:rsidRPr="00CC260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lastRenderedPageBreak/>
              <w:t>საშინაო დავალების შეფასება</w:t>
            </w:r>
            <w:r w:rsidR="00D00746" w:rsidRPr="00CC260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3896" w:type="dxa"/>
          </w:tcPr>
          <w:p w14:paraId="6C4BB03D" w14:textId="69BCA6EC" w:rsidR="00EF6AB5" w:rsidRPr="00CC2609" w:rsidRDefault="1E7E5634" w:rsidP="00CC2609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 xml:space="preserve">პრაქტიკული </w:t>
            </w:r>
            <w:r w:rsid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დავალება, პროდუქტი, როგორც</w:t>
            </w: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მტკიცებულება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2E1378DF" w14:textId="5672EAA8" w:rsidR="009D3D8E" w:rsidRPr="00CC2609" w:rsidRDefault="1E7E5634" w:rsidP="00CC2609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პროფესიული მასწავლებლის/დაწესებულების წარმომადგენლის მიერ წერილობითი ჩანაწერი/კითხვარი/შეფასების ფურცელი ან/და პროფესიული სტუდენტის მიერ ამოხსნილი 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პრაქტიკული დავალებები/ამოცანების დამადასტურებელი წერილობითი დოკუმენტი პროფესიული სტუდენტის მიერ მომზადებული პრეზენტაცია.</w:t>
            </w:r>
          </w:p>
        </w:tc>
      </w:tr>
      <w:tr w:rsidR="009D3D8E" w:rsidRPr="00CC2609" w14:paraId="6193E281" w14:textId="77777777" w:rsidTr="008928FB">
        <w:trPr>
          <w:trHeight w:val="1457"/>
        </w:trPr>
        <w:tc>
          <w:tcPr>
            <w:tcW w:w="1908" w:type="dxa"/>
          </w:tcPr>
          <w:p w14:paraId="106C2E49" w14:textId="564EA844" w:rsidR="009D3D8E" w:rsidRPr="00CC2609" w:rsidRDefault="1E7E5634" w:rsidP="00CC260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3</w:t>
            </w:r>
            <w:r w:rsidR="005821E6"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3240" w:type="dxa"/>
          </w:tcPr>
          <w:p w14:paraId="748EFFDC" w14:textId="2DB5B637" w:rsidR="009D3D8E" w:rsidRPr="00CC2609" w:rsidRDefault="1E7E5634" w:rsidP="00CC2609">
            <w:pPr>
              <w:pStyle w:val="ListParagraph"/>
              <w:numPr>
                <w:ilvl w:val="0"/>
                <w:numId w:val="8"/>
              </w:numPr>
              <w:tabs>
                <w:tab w:val="left" w:pos="192"/>
                <w:tab w:val="left" w:pos="1418"/>
              </w:tabs>
              <w:ind w:left="-18" w:right="567" w:firstLine="0"/>
              <w:jc w:val="both"/>
              <w:rPr>
                <w:rFonts w:ascii="Sylfaen" w:eastAsia="Sylfaen,Sylfaen,AcadNusx" w:hAnsi="Sylfaen" w:cs="Sylfaen,Sylfaen,AcadNusx"/>
                <w:sz w:val="20"/>
                <w:szCs w:val="20"/>
              </w:rPr>
            </w:pPr>
            <w:proofErr w:type="spellStart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მონაცემთა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წყაროები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და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მონაცემთა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მოპოვების</w:t>
            </w:r>
            <w:proofErr w:type="spellEnd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ხერხები</w:t>
            </w:r>
            <w:proofErr w:type="spellEnd"/>
            <w:r w:rsidR="00CC2609">
              <w:rPr>
                <w:rFonts w:ascii="Sylfaen" w:eastAsia="Sylfaen,Sylfaen,AcadNusx" w:hAnsi="Sylfaen" w:cs="Sylfaen,Sylfaen,AcadNusx"/>
                <w:sz w:val="20"/>
                <w:szCs w:val="20"/>
              </w:rPr>
              <w:t>;</w:t>
            </w:r>
          </w:p>
          <w:p w14:paraId="2CFA8F5D" w14:textId="2F1C2DE1" w:rsidR="009D3D8E" w:rsidRPr="00CC2609" w:rsidRDefault="1E7E5634" w:rsidP="00CC2609">
            <w:pPr>
              <w:pStyle w:val="ListParagraph"/>
              <w:numPr>
                <w:ilvl w:val="0"/>
                <w:numId w:val="8"/>
              </w:numPr>
              <w:tabs>
                <w:tab w:val="left" w:pos="192"/>
              </w:tabs>
              <w:ind w:left="-18" w:right="567" w:firstLine="0"/>
              <w:jc w:val="both"/>
              <w:rPr>
                <w:rFonts w:ascii="Sylfaen" w:eastAsia="Sylfaen,Sylfaen,AcadNusx" w:hAnsi="Sylfaen" w:cs="Sylfaen,Sylfaen,AcadNusx"/>
                <w:sz w:val="20"/>
                <w:szCs w:val="20"/>
              </w:rPr>
            </w:pP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>მონაცემთა წარმოდგენის საშუალება</w:t>
            </w: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- </w:t>
            </w: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>ცხრილი</w:t>
            </w:r>
            <w:r w:rsidR="00CC2609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>;</w:t>
            </w:r>
          </w:p>
          <w:p w14:paraId="235AA0C1" w14:textId="6718D8AB" w:rsidR="009D3D8E" w:rsidRPr="00CC2609" w:rsidRDefault="1E7E5634" w:rsidP="00CC2609">
            <w:pPr>
              <w:pStyle w:val="ListParagraph"/>
              <w:numPr>
                <w:ilvl w:val="0"/>
                <w:numId w:val="8"/>
              </w:numPr>
              <w:tabs>
                <w:tab w:val="left" w:pos="192"/>
              </w:tabs>
              <w:ind w:left="-18" w:right="567" w:firstLine="0"/>
              <w:jc w:val="both"/>
              <w:rPr>
                <w:rFonts w:ascii="Sylfaen" w:eastAsia="Sylfaen,Sylfaen,AcadNusx" w:hAnsi="Sylfaen" w:cs="Sylfaen,Sylfaen,AcadNusx"/>
                <w:sz w:val="20"/>
                <w:szCs w:val="20"/>
              </w:rPr>
            </w:pP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>მონაცემთა წარმოდგენის საშუალება</w:t>
            </w: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-</w:t>
            </w: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>დიაგრამ</w:t>
            </w: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>ა</w:t>
            </w:r>
            <w:r w:rsidR="00CC2609">
              <w:rPr>
                <w:rFonts w:ascii="Sylfaen" w:eastAsia="Sylfaen,Sylfaen,AcadNusx" w:hAnsi="Sylfaen" w:cs="Sylfaen,Sylfaen,AcadNusx"/>
                <w:sz w:val="20"/>
                <w:szCs w:val="20"/>
                <w:lang w:val="en-US"/>
              </w:rPr>
              <w:t>;</w:t>
            </w:r>
          </w:p>
          <w:p w14:paraId="0B34A89B" w14:textId="3F3D0059" w:rsidR="009D3D8E" w:rsidRPr="00CC2609" w:rsidRDefault="1E7E5634" w:rsidP="00CC2609">
            <w:pPr>
              <w:pStyle w:val="ListParagraph"/>
              <w:numPr>
                <w:ilvl w:val="0"/>
                <w:numId w:val="8"/>
              </w:numPr>
              <w:tabs>
                <w:tab w:val="left" w:pos="192"/>
              </w:tabs>
              <w:ind w:left="-18" w:right="567" w:firstLine="0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>მონაცემთა</w:t>
            </w: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 </w:t>
            </w: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>რიცხვითი მახასიათებლები</w:t>
            </w:r>
            <w:r w:rsidR="00CC2609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>;</w:t>
            </w:r>
          </w:p>
          <w:p w14:paraId="21385234" w14:textId="22432336" w:rsidR="00700E35" w:rsidRPr="00CC2609" w:rsidRDefault="1E7E5634" w:rsidP="00CC2609">
            <w:pPr>
              <w:pStyle w:val="ListParagraph"/>
              <w:numPr>
                <w:ilvl w:val="0"/>
                <w:numId w:val="8"/>
              </w:numPr>
              <w:tabs>
                <w:tab w:val="left" w:pos="192"/>
              </w:tabs>
              <w:ind w:left="-18" w:right="567" w:firstLine="0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>სხვადასხვა სახის დიაგრამები</w:t>
            </w:r>
            <w:r w:rsidR="00CC2609">
              <w:rPr>
                <w:rFonts w:ascii="Sylfaen" w:eastAsia="Sylfaen,Sylfaen,AcadNusx" w:hAnsi="Sylfaen" w:cs="Sylfaen,Sylfaen,AcadNusx"/>
                <w:sz w:val="20"/>
                <w:szCs w:val="20"/>
                <w:lang w:val="en-US"/>
              </w:rPr>
              <w:t>.</w:t>
            </w:r>
          </w:p>
        </w:tc>
        <w:tc>
          <w:tcPr>
            <w:tcW w:w="3600" w:type="dxa"/>
          </w:tcPr>
          <w:p w14:paraId="08B66AC3" w14:textId="4D2116A7" w:rsidR="009D3D8E" w:rsidRPr="00CC2609" w:rsidRDefault="1E7E5634" w:rsidP="00CC2609">
            <w:pPr>
              <w:ind w:right="34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ლექცია - პროფესიული განათლების მასწავლებლის მიერ სწავლის შედეგის შესაბამისი თეორიული მასალის ახსნა  პრაქტიკული მაგალითებზე დაყრდნობით, დიაგრამების ჩვენება, მათი მაჩვენებლების განხილვა. პრაქტიკული მეცადინეობა - პროფესიული სტუდენტისთის პრაქტიკული დავალებების განსაზღვრა, რაოდენობრივი და თვისებრივი მონაცემების იდენტიფიცირებაზე მუშაობა, დიაგრამების განხილვა, დისკუსია, კითხვა-პასუხი, საშინაო დავალების განსაზღვრა - პროფესიული სტუდენტის მიერ შესაბამისი სახის ინფორმაციის მოძიება და ჯგუფში წარმოდგენა, პროფესიული სტუდენტის მიერ დიაგრამების მონაცემების მარტივ ცვლილებებზე ვარჯიში და ამ ცვლილებების საფუძველზე მონაცემთა მნიშვნელობის შესახებ განმარტებების გაკეთება.</w:t>
            </w:r>
          </w:p>
        </w:tc>
        <w:tc>
          <w:tcPr>
            <w:tcW w:w="2520" w:type="dxa"/>
          </w:tcPr>
          <w:p w14:paraId="592A7475" w14:textId="79FBBF98" w:rsidR="009D3D8E" w:rsidRPr="00CC2609" w:rsidRDefault="008363CE" w:rsidP="00CC2609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C260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ზეპირი გამოკითხვა, განხილვა, განმავითარებელი შეფასებების მიცემა, საშინაო დავალების შეფასება</w:t>
            </w:r>
            <w:r w:rsidR="006C1610" w:rsidRPr="00CC260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 პროფესიული სტუდენტის მიერ მომზადებული მინი პრეზენტაცია</w:t>
            </w:r>
            <w:r w:rsidR="00D322EE" w:rsidRPr="00CC260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მონაცემთა გრაფიკული გამოსახულების ვარიაციები</w:t>
            </w:r>
            <w:r w:rsidR="00985781" w:rsidRPr="00CC260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3896" w:type="dxa"/>
          </w:tcPr>
          <w:p w14:paraId="209E4DBA" w14:textId="2FA7CB08" w:rsidR="006C1610" w:rsidRPr="00CC2609" w:rsidRDefault="1E7E5634" w:rsidP="00CC260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გამოკითხვა - ზეპირი ან/და წერილობითი მტკიცებულება</w:t>
            </w:r>
          </w:p>
          <w:p w14:paraId="741895EF" w14:textId="77777777" w:rsidR="006C1610" w:rsidRPr="00CC2609" w:rsidRDefault="1E7E5634" w:rsidP="00CC2609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ა) ზეპირი: პროფესიული მასწავლებლის/დაწესებულების წარმომადგენლის მიერ შევსებული ჩანაწერი/კითხვარი/შეფასების ფურცელი ან/და ვიდეოჩანაწერი ან/და აუდიოჩანაწერი; </w:t>
            </w:r>
          </w:p>
          <w:p w14:paraId="6E3CE8F5" w14:textId="4D85487D" w:rsidR="006C1610" w:rsidRPr="00CC2609" w:rsidRDefault="1E7E5634" w:rsidP="00CC2609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ბ) წერილობითი:  პროფესიული სტუდენტის მიერ წერილობით შესრულებული ნამუშევარი (ღია/დახურულ;ი ტესტი, ამოცანა, მაგალითის განხილვა),  რომელიც ადასტურებს ცოდნას, უნარს ან/და კომპეტენციას</w:t>
            </w:r>
          </w:p>
          <w:p w14:paraId="4CC2A07E" w14:textId="2E125226" w:rsidR="009D3D8E" w:rsidRPr="00CC2609" w:rsidRDefault="1E7E5634" w:rsidP="00CC2609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გ) ელექტრონულად ჩატარებული გამოკითხვა: ელექტრონულად შესრულებული ნამუშევარი, ან/და პროფესიული სტუდენტის მიერ მომზადებული პრეზენტაცია, რომელიც ადასტურებს ცოდნას, უნარს ან/და კომპეტენციას.</w:t>
            </w:r>
          </w:p>
        </w:tc>
      </w:tr>
      <w:tr w:rsidR="009106AE" w:rsidRPr="00CC2609" w14:paraId="355F1F89" w14:textId="77777777" w:rsidTr="008928FB">
        <w:trPr>
          <w:trHeight w:val="440"/>
        </w:trPr>
        <w:tc>
          <w:tcPr>
            <w:tcW w:w="1908" w:type="dxa"/>
          </w:tcPr>
          <w:p w14:paraId="1691370E" w14:textId="5250A44A" w:rsidR="009106AE" w:rsidRPr="00CC2609" w:rsidRDefault="1E7E5634" w:rsidP="00CC2609">
            <w:pPr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დამატებითი რეკომენდაციები</w:t>
            </w: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მოდულის განხორციელებას</w:t>
            </w: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 xml:space="preserve">თან დაკავშირებით </w:t>
            </w:r>
          </w:p>
          <w:p w14:paraId="5BF9CE01" w14:textId="77777777" w:rsidR="009106AE" w:rsidRPr="00CC2609" w:rsidRDefault="1E7E5634" w:rsidP="00CC2609">
            <w:pPr>
              <w:rPr>
                <w:rFonts w:ascii="Sylfaen" w:eastAsia="Sylfaen" w:hAnsi="Sylfaen" w:cs="Sylfaen"/>
                <w:sz w:val="20"/>
                <w:szCs w:val="20"/>
                <w:highlight w:val="yellow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(საჭიროების შემთხვევაში)</w:t>
            </w:r>
          </w:p>
        </w:tc>
        <w:tc>
          <w:tcPr>
            <w:tcW w:w="13256" w:type="dxa"/>
            <w:gridSpan w:val="4"/>
            <w:vAlign w:val="center"/>
          </w:tcPr>
          <w:p w14:paraId="77D76151" w14:textId="7BB0D801" w:rsidR="00AA4515" w:rsidRPr="00CC2609" w:rsidRDefault="1E7E5634" w:rsidP="00CC2609">
            <w:pPr>
              <w:ind w:right="-53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სასურველია, პროფესიული განათლების მასწავლებელს პრაქტიკულ მაგალითებზე დაფუძნებული სასწავლო რესურსი თავად ჰქონდეს შექმნილი ან/და პროფესიულ სტუდენტებთან ერთად</w:t>
            </w:r>
            <w:r w:rsidR="00985781"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,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მათი ყოვედღიური საქმიანობიდან გამომდინარე</w:t>
            </w:r>
            <w:r w:rsidR="00985781"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,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განსაზღვროს თემატიკა და შეარჩიოს შესაბამისი მაგალითები/ამოცანები. </w:t>
            </w:r>
          </w:p>
          <w:p w14:paraId="18CA0222" w14:textId="718089F9" w:rsidR="00BD232C" w:rsidRPr="00CC2609" w:rsidRDefault="1E7E5634" w:rsidP="00CC2609">
            <w:pPr>
              <w:ind w:right="-53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პროფესიული განათლების მასწავლებელი თავად განსაზღვრავს სწავლის შედეგების შესაბამისი თემატიკის სწავლების თანმიმდევრობას, სწავლის შედეგების ერთმანეთთან ინტეგრირებულად თუ დამოუკიდებლად სწავლების შესაძლებლობას</w:t>
            </w:r>
            <w:r w:rsidR="00985781"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ასევე, თითოეულ სწავლის შედეგზე </w:t>
            </w:r>
            <w:proofErr w:type="spellStart"/>
            <w:r w:rsidRPr="00CC2609">
              <w:rPr>
                <w:rFonts w:ascii="Sylfaen" w:eastAsia="Sylfaen" w:hAnsi="Sylfaen" w:cs="Sylfaen"/>
                <w:sz w:val="20"/>
                <w:szCs w:val="20"/>
              </w:rPr>
              <w:t>მტკიცებულების</w:t>
            </w:r>
            <w:proofErr w:type="spellEnd"/>
            <w:r w:rsidRPr="00CC2609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ცალ-ცალკე ან სამივე შედეგის </w:t>
            </w:r>
            <w:proofErr w:type="spellStart"/>
            <w:r w:rsidRPr="00CC2609">
              <w:rPr>
                <w:rFonts w:ascii="Sylfaen" w:eastAsia="Sylfaen" w:hAnsi="Sylfaen" w:cs="Sylfaen"/>
                <w:sz w:val="20"/>
                <w:szCs w:val="20"/>
              </w:rPr>
              <w:t>ინტეგრირებულად</w:t>
            </w:r>
            <w:proofErr w:type="spellEnd"/>
            <w:r w:rsidRPr="00CC2609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დადასტურება/არდადასტურების საკითხს.</w:t>
            </w:r>
          </w:p>
          <w:p w14:paraId="1960E5DD" w14:textId="5FA4492C" w:rsidR="00BD232C" w:rsidRPr="00CC2609" w:rsidRDefault="00BD232C" w:rsidP="00CC2609">
            <w:pPr>
              <w:pStyle w:val="ListParagraph"/>
              <w:tabs>
                <w:tab w:val="left" w:pos="6570"/>
              </w:tabs>
              <w:ind w:left="567" w:right="-53"/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</w:tbl>
    <w:p w14:paraId="444C1FA6" w14:textId="1CBD53D1" w:rsidR="00B61153" w:rsidRPr="00CC2609" w:rsidRDefault="00B61153" w:rsidP="00CC2609">
      <w:pPr>
        <w:spacing w:before="12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05BE1112" w14:textId="74BCAA7E" w:rsidR="006B0810" w:rsidRPr="00CC2609" w:rsidRDefault="006B0810" w:rsidP="00CC2609">
      <w:pPr>
        <w:spacing w:before="12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068E6129" w14:textId="55C895A5" w:rsidR="00637623" w:rsidRPr="00CC2609" w:rsidRDefault="1E7E5634" w:rsidP="00CC2609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CC2609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3.2</w:t>
      </w:r>
      <w:r w:rsidRPr="00CC2609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>.</w:t>
      </w:r>
      <w:r w:rsidRPr="00CC2609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 xml:space="preserve"> საათების განაწილების სარეკომენდაციო სქემა</w:t>
      </w:r>
      <w:r w:rsidR="000227A0" w:rsidRPr="00CC2609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3456"/>
        <w:gridCol w:w="3187"/>
        <w:gridCol w:w="2835"/>
        <w:gridCol w:w="2682"/>
      </w:tblGrid>
      <w:tr w:rsidR="00B61153" w:rsidRPr="00CC2609" w14:paraId="551D78E1" w14:textId="77777777" w:rsidTr="1E7E5634">
        <w:trPr>
          <w:trHeight w:val="692"/>
        </w:trPr>
        <w:tc>
          <w:tcPr>
            <w:tcW w:w="85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E8B35" w14:textId="77777777" w:rsidR="00B61153" w:rsidRPr="00CC2609" w:rsidRDefault="1E7E5634" w:rsidP="00CC2609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სწავლის შედეგები</w:t>
            </w:r>
          </w:p>
        </w:tc>
        <w:tc>
          <w:tcPr>
            <w:tcW w:w="414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F3051" w14:textId="5A1061D7" w:rsidR="00B61153" w:rsidRPr="00CC2609" w:rsidRDefault="1E7E5634" w:rsidP="00CC2609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საათების განაწილება სწავლის შედეგების მიხედვით</w:t>
            </w:r>
          </w:p>
        </w:tc>
      </w:tr>
      <w:tr w:rsidR="00B61153" w:rsidRPr="00CC2609" w14:paraId="2100CF80" w14:textId="77777777" w:rsidTr="1E7E5634">
        <w:trPr>
          <w:trHeight w:val="628"/>
        </w:trPr>
        <w:tc>
          <w:tcPr>
            <w:tcW w:w="85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32754" w14:textId="77777777" w:rsidR="00B61153" w:rsidRPr="00CC2609" w:rsidRDefault="00B61153" w:rsidP="00CC260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8A852" w14:textId="2E25CEEA" w:rsidR="00B61153" w:rsidRPr="00CC2609" w:rsidRDefault="1E7E5634" w:rsidP="00CC2609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33456A" w14:textId="118F8E35" w:rsidR="00B61153" w:rsidRPr="00CC2609" w:rsidRDefault="1E7E5634" w:rsidP="00CC2609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FAA676" w14:textId="77777777" w:rsidR="00B61153" w:rsidRPr="00CC2609" w:rsidRDefault="1E7E5634" w:rsidP="00CC2609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შეფასება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D0C41F" w14:textId="77777777" w:rsidR="00B61153" w:rsidRPr="00CC2609" w:rsidRDefault="1E7E5634" w:rsidP="00CC2609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</w:tr>
      <w:tr w:rsidR="00503450" w:rsidRPr="00CC2609" w14:paraId="37AB08AA" w14:textId="77777777" w:rsidTr="1E7E5634"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15072" w14:textId="368B4E43" w:rsidR="00503450" w:rsidRPr="00CC2609" w:rsidRDefault="1E7E5634" w:rsidP="00CC2609">
            <w:pPr>
              <w:spacing w:before="100" w:beforeAutospacing="1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1AE7" w14:textId="3EC55006" w:rsidR="00503450" w:rsidRPr="00CC2609" w:rsidRDefault="00453E0B" w:rsidP="00CC2609">
            <w:pPr>
              <w:spacing w:before="120" w:after="0" w:line="240" w:lineRule="auto"/>
              <w:jc w:val="center"/>
              <w:rPr>
                <w:rFonts w:ascii="Sylfaen" w:hAnsi="Sylfaen"/>
                <w:bCs/>
                <w:iCs/>
                <w:noProof/>
                <w:sz w:val="20"/>
                <w:szCs w:val="20"/>
                <w:lang w:val="ka-GE"/>
              </w:rPr>
            </w:pPr>
            <w:r w:rsidRPr="00CC2609">
              <w:rPr>
                <w:rFonts w:ascii="Sylfaen" w:hAnsi="Sylfaen"/>
                <w:bCs/>
                <w:iCs/>
                <w:noProof/>
                <w:sz w:val="20"/>
                <w:szCs w:val="20"/>
                <w:lang w:val="ka-GE"/>
              </w:rPr>
              <w:t>20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CE290" w14:textId="46FE3821" w:rsidR="00503450" w:rsidRPr="00CC2609" w:rsidRDefault="1E7E5634" w:rsidP="00CC2609">
            <w:pPr>
              <w:spacing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C9591" w14:textId="2A654755" w:rsidR="00503450" w:rsidRPr="00CC2609" w:rsidRDefault="1E7E5634" w:rsidP="00CC2609">
            <w:pPr>
              <w:spacing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29AD7" w14:textId="5FE97876" w:rsidR="00503450" w:rsidRPr="00CC2609" w:rsidRDefault="1E7E5634" w:rsidP="00CC2609">
            <w:pPr>
              <w:spacing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22</w:t>
            </w:r>
          </w:p>
        </w:tc>
      </w:tr>
      <w:tr w:rsidR="00234097" w:rsidRPr="00CC2609" w14:paraId="3C31C093" w14:textId="77777777" w:rsidTr="1E7E5634"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AD48C" w14:textId="194627C0" w:rsidR="00234097" w:rsidRPr="00CC2609" w:rsidRDefault="1E7E5634" w:rsidP="00CC2609">
            <w:pPr>
              <w:spacing w:before="100" w:beforeAutospacing="1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3090A" w14:textId="42209421" w:rsidR="00234097" w:rsidRPr="00CC2609" w:rsidRDefault="00522336" w:rsidP="00CC2609">
            <w:pPr>
              <w:spacing w:before="120"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2609">
              <w:rPr>
                <w:rFonts w:ascii="Sylfaen" w:eastAsia="Sylfaen" w:hAnsi="Sylfaen" w:cs="Sylfaen"/>
                <w:noProof/>
                <w:sz w:val="20"/>
                <w:szCs w:val="20"/>
                <w:lang w:val="ka-GE"/>
              </w:rPr>
              <w:t>14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EB7CD" w14:textId="49FF2A74" w:rsidR="00234097" w:rsidRPr="00CC2609" w:rsidRDefault="1E7E5634" w:rsidP="00CC2609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EDEA" w14:textId="0E9F52D7" w:rsidR="00234097" w:rsidRPr="00CC2609" w:rsidRDefault="1E7E5634" w:rsidP="00CC2609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D1DEC" w14:textId="3804E895" w:rsidR="00234097" w:rsidRPr="00CC2609" w:rsidRDefault="1E7E5634" w:rsidP="00CC2609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16</w:t>
            </w:r>
          </w:p>
        </w:tc>
      </w:tr>
      <w:tr w:rsidR="00234097" w:rsidRPr="00CC2609" w14:paraId="54AD1B66" w14:textId="77777777" w:rsidTr="1E7E5634"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F4BBF" w14:textId="2373AA4D" w:rsidR="00234097" w:rsidRPr="00CC2609" w:rsidRDefault="1E7E5634" w:rsidP="00CC2609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67CE3" w14:textId="3F7F613C" w:rsidR="00234097" w:rsidRPr="00CC2609" w:rsidRDefault="00522336" w:rsidP="00CC2609">
            <w:pPr>
              <w:spacing w:before="120" w:after="0" w:line="240" w:lineRule="auto"/>
              <w:jc w:val="center"/>
              <w:rPr>
                <w:rFonts w:ascii="Sylfaen" w:hAnsi="Sylfaen"/>
                <w:bCs/>
                <w:iCs/>
                <w:noProof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noProof/>
                <w:sz w:val="20"/>
                <w:szCs w:val="20"/>
                <w:lang w:val="ka-GE"/>
              </w:rPr>
              <w:t>10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1D148" w14:textId="32866176" w:rsidR="00234097" w:rsidRPr="00CC2609" w:rsidRDefault="1E7E5634" w:rsidP="00CC2609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6F34" w14:textId="092CD88E" w:rsidR="00234097" w:rsidRPr="00CC2609" w:rsidRDefault="1E7E5634" w:rsidP="00CC2609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4F2A3" w14:textId="51F5FDDC" w:rsidR="00234097" w:rsidRPr="00CC2609" w:rsidRDefault="1E7E5634" w:rsidP="00CC2609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12</w:t>
            </w:r>
          </w:p>
        </w:tc>
      </w:tr>
      <w:tr w:rsidR="00503450" w:rsidRPr="00CC2609" w14:paraId="4CCC5C30" w14:textId="77777777" w:rsidTr="1E7E5634"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5AB63" w14:textId="6B3A17E8" w:rsidR="00503450" w:rsidRPr="00CC2609" w:rsidRDefault="1E7E5634" w:rsidP="00CC2609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CBFE4" w14:textId="19CB5A9C" w:rsidR="00503450" w:rsidRPr="00CC2609" w:rsidRDefault="07D22183" w:rsidP="00CC2609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2609">
              <w:rPr>
                <w:rFonts w:ascii="Sylfaen" w:eastAsia="Sylfaen" w:hAnsi="Sylfaen" w:cs="Sylfaen"/>
                <w:b/>
                <w:noProof/>
                <w:sz w:val="20"/>
                <w:szCs w:val="20"/>
                <w:lang w:val="ka-GE"/>
              </w:rPr>
              <w:t>44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A803E" w14:textId="2F558601" w:rsidR="00503450" w:rsidRPr="00CC2609" w:rsidRDefault="1E7E5634" w:rsidP="00CC2609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6B260" w14:textId="58D36548" w:rsidR="00503450" w:rsidRPr="00CC2609" w:rsidRDefault="1E7E5634" w:rsidP="00CC2609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sz w:val="20"/>
                <w:szCs w:val="20"/>
              </w:rPr>
            </w:pPr>
            <w:r w:rsidRPr="00CC2609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5DD6D" w14:textId="1B466E4E" w:rsidR="00503450" w:rsidRPr="00CC2609" w:rsidRDefault="1E7E5634" w:rsidP="00CC2609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sz w:val="20"/>
                <w:szCs w:val="20"/>
                <w:lang w:val="en-US"/>
              </w:rPr>
              <w:t>5</w:t>
            </w:r>
            <w:r w:rsidRPr="00CC2609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0</w:t>
            </w:r>
          </w:p>
        </w:tc>
      </w:tr>
    </w:tbl>
    <w:p w14:paraId="1000FD23" w14:textId="77777777" w:rsidR="00637623" w:rsidRPr="00CC2609" w:rsidRDefault="00637623" w:rsidP="00CC2609">
      <w:pPr>
        <w:spacing w:before="12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4B171FB7" w14:textId="68019545" w:rsidR="002D5A93" w:rsidRPr="00CC2609" w:rsidRDefault="1E7E5634" w:rsidP="00CC2609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CC2609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3.3. სასწავლო რესურსი</w:t>
      </w:r>
    </w:p>
    <w:p w14:paraId="2EF564D4" w14:textId="1729F33B" w:rsidR="00D322EE" w:rsidRPr="00CC2609" w:rsidRDefault="1E7E5634" w:rsidP="00CC2609">
      <w:pPr>
        <w:pStyle w:val="ListParagraph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630"/>
        <w:jc w:val="both"/>
        <w:rPr>
          <w:rFonts w:ascii="Sylfaen" w:eastAsia="Sylfaen,Sylfaen,DumbaNusx,Calib" w:hAnsi="Sylfaen" w:cs="Sylfaen,Sylfaen,DumbaNusx,Calib"/>
          <w:sz w:val="20"/>
          <w:szCs w:val="20"/>
          <w:lang w:val="ka-GE"/>
        </w:rPr>
      </w:pPr>
      <w:r w:rsidRPr="00CC2609">
        <w:rPr>
          <w:rFonts w:ascii="Sylfaen" w:eastAsia="Sylfaen,Sylfaen,DumbaNusx,Calib" w:hAnsi="Sylfaen" w:cs="Sylfaen,Sylfaen,DumbaNusx,Calib"/>
          <w:sz w:val="20"/>
          <w:szCs w:val="20"/>
          <w:lang w:val="ka-GE"/>
        </w:rPr>
        <w:t>პროფესიული განათლების მასწავლებლის მიერ მომზადებული მასალა;</w:t>
      </w:r>
    </w:p>
    <w:p w14:paraId="4321601D" w14:textId="0B87370B" w:rsidR="00503450" w:rsidRPr="00CC2609" w:rsidRDefault="1E7E5634" w:rsidP="00CC2609">
      <w:pPr>
        <w:pStyle w:val="ListParagraph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630"/>
        <w:jc w:val="both"/>
        <w:rPr>
          <w:rFonts w:ascii="Sylfaen" w:eastAsia="Sylfaen,Sylfaen,DumbaNusx,Calib" w:hAnsi="Sylfaen" w:cs="Sylfaen,Sylfaen,DumbaNusx,Calib"/>
          <w:sz w:val="20"/>
          <w:szCs w:val="20"/>
          <w:lang w:val="ka-GE"/>
        </w:rPr>
      </w:pPr>
      <w:r w:rsidRPr="00CC2609">
        <w:rPr>
          <w:rFonts w:ascii="Sylfaen" w:eastAsia="Sylfaen,Sylfaen,DumbaNusx,Calib" w:hAnsi="Sylfaen" w:cs="Sylfaen,Sylfaen,DumbaNusx,Calib"/>
          <w:sz w:val="20"/>
          <w:szCs w:val="20"/>
          <w:lang w:val="ka-GE"/>
        </w:rPr>
        <w:t>ს</w:t>
      </w:r>
      <w:r w:rsidRPr="00CC2609">
        <w:rPr>
          <w:rFonts w:ascii="Sylfaen" w:eastAsia="Sylfaen,Sylfaen,DumbaNusx,Calib" w:hAnsi="Sylfaen" w:cs="Sylfaen,Sylfaen,DumbaNusx,Calib"/>
          <w:sz w:val="20"/>
          <w:szCs w:val="20"/>
        </w:rPr>
        <w:t>.</w:t>
      </w:r>
      <w:r w:rsidRPr="00CC2609">
        <w:rPr>
          <w:rFonts w:ascii="Sylfaen" w:eastAsia="Sylfaen,Sylfaen,DumbaNusx,Calib" w:hAnsi="Sylfaen" w:cs="Sylfaen,Sylfaen,DumbaNusx,Calib"/>
          <w:sz w:val="20"/>
          <w:szCs w:val="20"/>
          <w:lang w:val="ka-GE"/>
        </w:rPr>
        <w:t xml:space="preserve"> თოფურია, ვ. ხოჭოლავა, ნ. მაჭარაშვილი, ვ.აბესაძე, ზ. მეტრეველი „მათემატიკა“</w:t>
      </w:r>
      <w:r w:rsidRPr="00CC2609">
        <w:rPr>
          <w:rFonts w:ascii="Sylfaen" w:eastAsia="Sylfaen,Sylfaen,AcadNusx,Calibr" w:hAnsi="Sylfaen" w:cs="Sylfaen,Sylfaen,AcadNusx,Calibr"/>
          <w:sz w:val="20"/>
          <w:szCs w:val="20"/>
          <w:lang w:val="ka-GE"/>
        </w:rPr>
        <w:t>, თბილისი, 2009 წელი;</w:t>
      </w:r>
      <w:r w:rsidRPr="00CC2609">
        <w:rPr>
          <w:rFonts w:ascii="Sylfaen" w:eastAsia="Sylfaen,Sylfaen,LitMtavrPS,Cali" w:hAnsi="Sylfaen" w:cs="Sylfaen,Sylfaen,LitMtavrPS,Cali"/>
          <w:sz w:val="20"/>
          <w:szCs w:val="20"/>
          <w:lang w:val="ka-GE"/>
        </w:rPr>
        <w:t xml:space="preserve"> </w:t>
      </w:r>
    </w:p>
    <w:p w14:paraId="727103FC" w14:textId="5D576195" w:rsidR="00503450" w:rsidRPr="00CC2609" w:rsidRDefault="1E7E5634" w:rsidP="00CC2609">
      <w:pPr>
        <w:pStyle w:val="ListParagraph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630"/>
        <w:jc w:val="both"/>
        <w:rPr>
          <w:rFonts w:ascii="Sylfaen" w:eastAsia="Sylfaen,Sylfaen,LitMtavrPS,Cali" w:hAnsi="Sylfaen" w:cs="Sylfaen,Sylfaen,LitMtavrPS,Cali"/>
          <w:sz w:val="20"/>
          <w:szCs w:val="20"/>
        </w:rPr>
      </w:pPr>
      <w:r w:rsidRPr="00CC2609">
        <w:rPr>
          <w:rFonts w:ascii="Sylfaen" w:eastAsia="Sylfaen,Sylfaen,LitMtavrPS,Cali" w:hAnsi="Sylfaen" w:cs="Sylfaen,Sylfaen,LitMtavrPS,Cali"/>
          <w:sz w:val="20"/>
          <w:szCs w:val="20"/>
          <w:lang w:val="ka-GE"/>
        </w:rPr>
        <w:t>ნ. მაჭარაშვილი -</w:t>
      </w:r>
      <w:r w:rsidRPr="00CC2609">
        <w:rPr>
          <w:rFonts w:ascii="Sylfaen" w:eastAsia="Sylfaen,Sylfaen,LitMtavrPS,Cali" w:hAnsi="Sylfaen" w:cs="Sylfaen,Sylfaen,LitMtavrPS,Cali"/>
          <w:sz w:val="20"/>
          <w:szCs w:val="20"/>
          <w:lang w:val="en-US"/>
        </w:rPr>
        <w:t xml:space="preserve"> </w:t>
      </w:r>
      <w:r w:rsidRPr="00CC2609">
        <w:rPr>
          <w:rFonts w:ascii="Sylfaen" w:eastAsia="Sylfaen,Sylfaen,LitMtavrPS,Cali" w:hAnsi="Sylfaen" w:cs="Sylfaen,Sylfaen,LitMtavrPS,Cali"/>
          <w:sz w:val="20"/>
          <w:szCs w:val="20"/>
          <w:lang w:val="ka-GE"/>
        </w:rPr>
        <w:t xml:space="preserve">მათემატიკა, მეოთხე გადამუშავებული გამოცემა, </w:t>
      </w:r>
      <w:r w:rsidRPr="00CC2609">
        <w:rPr>
          <w:rFonts w:ascii="Sylfaen" w:eastAsia="Sylfaen,Sylfaen,LitNusx,Calibri" w:hAnsi="Sylfaen" w:cs="Sylfaen,Sylfaen,LitNusx,Calibri"/>
          <w:sz w:val="20"/>
          <w:szCs w:val="20"/>
          <w:lang w:val="ka-GE"/>
        </w:rPr>
        <w:t xml:space="preserve">თბილისი, </w:t>
      </w:r>
      <w:r w:rsidRPr="00CC2609">
        <w:rPr>
          <w:rFonts w:ascii="Sylfaen" w:eastAsia="Sylfaen,Sylfaen,LitMtavrPS,Cali" w:hAnsi="Sylfaen" w:cs="Sylfaen,Sylfaen,LitMtavrPS,Cali"/>
          <w:sz w:val="20"/>
          <w:szCs w:val="20"/>
          <w:lang w:val="ka-GE"/>
        </w:rPr>
        <w:t>2012 წელი;</w:t>
      </w:r>
    </w:p>
    <w:p w14:paraId="74B2D760" w14:textId="7C4780FE" w:rsidR="00503450" w:rsidRPr="00CC2609" w:rsidRDefault="1E7E5634" w:rsidP="00CC2609">
      <w:pPr>
        <w:pStyle w:val="ListParagraph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630"/>
        <w:rPr>
          <w:rFonts w:ascii="Sylfaen" w:eastAsia="Sylfaen,Sylfaen,Arial" w:hAnsi="Sylfaen" w:cs="Sylfaen,Sylfaen,Arial"/>
          <w:sz w:val="20"/>
          <w:szCs w:val="20"/>
          <w:lang w:val="ka-GE"/>
        </w:rPr>
      </w:pPr>
      <w:r w:rsidRPr="00CC2609">
        <w:rPr>
          <w:rFonts w:ascii="Sylfaen" w:eastAsia="Sylfaen,Sylfaen,KolhetyBold,Cal" w:hAnsi="Sylfaen" w:cs="Sylfaen,Sylfaen,KolhetyBold,Cal"/>
          <w:sz w:val="20"/>
          <w:szCs w:val="20"/>
          <w:lang w:val="ka-GE"/>
        </w:rPr>
        <w:t xml:space="preserve">გოგიშვილი გ., ვეფხვაძე თ., მებონია ი., ქურჩიშვილი ლ., მათემატიკა </w:t>
      </w:r>
      <w:r w:rsidRPr="00CC2609">
        <w:rPr>
          <w:rFonts w:ascii="Sylfaen" w:eastAsia="Sylfaen,Sylfaen,KolhetyBold,Cal" w:hAnsi="Sylfaen" w:cs="Sylfaen,Sylfaen,KolhetyBold,Cal"/>
          <w:sz w:val="20"/>
          <w:szCs w:val="20"/>
          <w:lang w:val="en-US"/>
        </w:rPr>
        <w:t>X</w:t>
      </w:r>
      <w:r w:rsidRPr="00CC2609">
        <w:rPr>
          <w:rFonts w:ascii="Sylfaen" w:eastAsia="Sylfaen,Sylfaen,KolhetyBold,Cal" w:hAnsi="Sylfaen" w:cs="Sylfaen,Sylfaen,KolhetyBold,Cal"/>
          <w:sz w:val="20"/>
          <w:szCs w:val="20"/>
          <w:lang w:val="ka-GE"/>
        </w:rPr>
        <w:t>/</w:t>
      </w:r>
      <w:r w:rsidRPr="00CC2609">
        <w:rPr>
          <w:rFonts w:ascii="Sylfaen" w:eastAsia="Sylfaen,Sylfaen,KolhetyBold,Cal" w:hAnsi="Sylfaen" w:cs="Sylfaen,Sylfaen,KolhetyBold,Cal"/>
          <w:sz w:val="20"/>
          <w:szCs w:val="20"/>
          <w:lang w:val="en-US"/>
        </w:rPr>
        <w:t xml:space="preserve"> </w:t>
      </w:r>
      <w:r w:rsidRPr="00CC2609">
        <w:rPr>
          <w:rFonts w:ascii="Sylfaen" w:eastAsia="Sylfaen,Sylfaen,KolhetyBold,Cal" w:hAnsi="Sylfaen" w:cs="Sylfaen,Sylfaen,KolhetyBold,Cal"/>
          <w:sz w:val="20"/>
          <w:szCs w:val="20"/>
          <w:lang w:val="ka-GE"/>
        </w:rPr>
        <w:t>მოსწავლი</w:t>
      </w:r>
      <w:r w:rsidRPr="00CC2609">
        <w:rPr>
          <w:rFonts w:ascii="Sylfaen" w:eastAsia="Sylfaen,Sylfaen,KolhetyBold,Cal" w:hAnsi="Sylfaen" w:cs="Sylfaen,Sylfaen,KolhetyBold,Cal"/>
          <w:sz w:val="20"/>
          <w:szCs w:val="20"/>
          <w:lang w:val="en-US"/>
        </w:rPr>
        <w:t xml:space="preserve">ს </w:t>
      </w:r>
      <w:proofErr w:type="spellStart"/>
      <w:r w:rsidRPr="00CC2609">
        <w:rPr>
          <w:rFonts w:ascii="Sylfaen" w:eastAsia="Sylfaen,Sylfaen,KolhetyBold,Cal" w:hAnsi="Sylfaen" w:cs="Sylfaen,Sylfaen,KolhetyBold,Cal"/>
          <w:sz w:val="20"/>
          <w:szCs w:val="20"/>
          <w:lang w:val="en-US"/>
        </w:rPr>
        <w:t>წიგნი</w:t>
      </w:r>
      <w:proofErr w:type="spellEnd"/>
      <w:r w:rsidRPr="00CC2609">
        <w:rPr>
          <w:rFonts w:ascii="Sylfaen" w:eastAsia="Sylfaen,Sylfaen,KolhetyBold,Cal" w:hAnsi="Sylfaen" w:cs="Sylfaen,Sylfaen,KolhetyBold,Cal"/>
          <w:sz w:val="20"/>
          <w:szCs w:val="20"/>
          <w:lang w:val="ka-GE"/>
        </w:rPr>
        <w:t xml:space="preserve"> , თბ., ინტელექტი, 2012 </w:t>
      </w:r>
      <w:r w:rsidRPr="00CC2609">
        <w:rPr>
          <w:rFonts w:ascii="Sylfaen" w:eastAsia="Sylfaen,Sylfaen,AcadNusx,Calibr" w:hAnsi="Sylfaen" w:cs="Sylfaen,Sylfaen,AcadNusx,Calibr"/>
          <w:sz w:val="20"/>
          <w:szCs w:val="20"/>
          <w:lang w:val="ka-GE"/>
        </w:rPr>
        <w:t>წელი;</w:t>
      </w:r>
    </w:p>
    <w:p w14:paraId="0BFD6F65" w14:textId="5E2C97BE" w:rsidR="00503450" w:rsidRPr="00CC2609" w:rsidRDefault="1E7E5634" w:rsidP="00CC2609">
      <w:pPr>
        <w:pStyle w:val="ListParagraph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630"/>
        <w:rPr>
          <w:rFonts w:ascii="Sylfaen" w:eastAsia="Sylfaen,Sylfaen,Arial" w:hAnsi="Sylfaen" w:cs="Sylfaen,Sylfaen,Arial"/>
          <w:sz w:val="20"/>
          <w:szCs w:val="20"/>
          <w:lang w:val="ka-GE"/>
        </w:rPr>
      </w:pPr>
      <w:r w:rsidRPr="00CC2609">
        <w:rPr>
          <w:rFonts w:ascii="Sylfaen" w:eastAsia="Sylfaen,Sylfaen,KolhetyBold,Cal" w:hAnsi="Sylfaen" w:cs="Sylfaen,Sylfaen,KolhetyBold,Cal"/>
          <w:sz w:val="20"/>
          <w:szCs w:val="20"/>
          <w:lang w:val="ka-GE"/>
        </w:rPr>
        <w:t xml:space="preserve">გოგიშვილი გ., ვეფხვაძე თ., მებონია ი., ქურჩიშვილი ლ., მათემატიკა </w:t>
      </w:r>
      <w:r w:rsidRPr="00CC2609">
        <w:rPr>
          <w:rFonts w:ascii="Sylfaen" w:eastAsia="Sylfaen,Sylfaen,KolhetyBold,Cal" w:hAnsi="Sylfaen" w:cs="Sylfaen,Sylfaen,KolhetyBold,Cal"/>
          <w:sz w:val="20"/>
          <w:szCs w:val="20"/>
          <w:lang w:val="en-US"/>
        </w:rPr>
        <w:t>X,</w:t>
      </w:r>
      <w:r w:rsidRPr="00CC2609">
        <w:rPr>
          <w:rFonts w:ascii="Sylfaen" w:eastAsia="Sylfaen,Sylfaen,KolhetyBold,Cal" w:hAnsi="Sylfaen" w:cs="Sylfaen,Sylfaen,KolhetyBold,Cal"/>
          <w:sz w:val="20"/>
          <w:szCs w:val="20"/>
          <w:lang w:val="ka-GE"/>
        </w:rPr>
        <w:t>/</w:t>
      </w:r>
      <w:proofErr w:type="spellStart"/>
      <w:r w:rsidRPr="00CC2609">
        <w:rPr>
          <w:rFonts w:ascii="Sylfaen" w:eastAsia="Sylfaen,Sylfaen,KolhetyBold,Cal" w:hAnsi="Sylfaen" w:cs="Sylfaen,Sylfaen,KolhetyBold,Cal"/>
          <w:sz w:val="20"/>
          <w:szCs w:val="20"/>
          <w:lang w:val="en-US"/>
        </w:rPr>
        <w:t>მასწავლებლის</w:t>
      </w:r>
      <w:proofErr w:type="spellEnd"/>
      <w:r w:rsidRPr="00CC2609">
        <w:rPr>
          <w:rFonts w:ascii="Sylfaen" w:eastAsia="Sylfaen,Sylfaen,KolhetyBold,Cal" w:hAnsi="Sylfaen" w:cs="Sylfaen,Sylfaen,KolhetyBold,Cal"/>
          <w:sz w:val="20"/>
          <w:szCs w:val="20"/>
          <w:lang w:val="en-US"/>
        </w:rPr>
        <w:t xml:space="preserve"> </w:t>
      </w:r>
      <w:proofErr w:type="spellStart"/>
      <w:r w:rsidRPr="00CC2609">
        <w:rPr>
          <w:rFonts w:ascii="Sylfaen" w:eastAsia="Sylfaen,Sylfaen,KolhetyBold,Cal" w:hAnsi="Sylfaen" w:cs="Sylfaen,Sylfaen,KolhetyBold,Cal"/>
          <w:sz w:val="20"/>
          <w:szCs w:val="20"/>
          <w:lang w:val="en-US"/>
        </w:rPr>
        <w:t>წიგნი</w:t>
      </w:r>
      <w:proofErr w:type="spellEnd"/>
      <w:r w:rsidRPr="00CC2609">
        <w:rPr>
          <w:rFonts w:ascii="Sylfaen" w:eastAsia="Sylfaen,Sylfaen,KolhetyBold,Cal" w:hAnsi="Sylfaen" w:cs="Sylfaen,Sylfaen,KolhetyBold,Cal"/>
          <w:sz w:val="20"/>
          <w:szCs w:val="20"/>
          <w:lang w:val="ka-GE"/>
        </w:rPr>
        <w:t xml:space="preserve">, თბ., ინტელექტი, 2012 </w:t>
      </w:r>
      <w:r w:rsidRPr="00CC2609">
        <w:rPr>
          <w:rFonts w:ascii="Sylfaen" w:eastAsia="Sylfaen,Sylfaen,AcadNusx,Calibr" w:hAnsi="Sylfaen" w:cs="Sylfaen,Sylfaen,AcadNusx,Calibr"/>
          <w:sz w:val="20"/>
          <w:szCs w:val="20"/>
          <w:lang w:val="ka-GE"/>
        </w:rPr>
        <w:t>წელი;</w:t>
      </w:r>
    </w:p>
    <w:p w14:paraId="14A7305D" w14:textId="6FC63D72" w:rsidR="00503450" w:rsidRPr="00CC2609" w:rsidRDefault="1E7E5634" w:rsidP="00CC2609">
      <w:pPr>
        <w:pStyle w:val="ListParagraph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630"/>
        <w:rPr>
          <w:rFonts w:ascii="Sylfaen" w:eastAsia="Sylfaen,Sylfaen,Arial" w:hAnsi="Sylfaen" w:cs="Sylfaen,Sylfaen,Arial"/>
          <w:sz w:val="20"/>
          <w:szCs w:val="20"/>
          <w:lang w:val="ka-GE"/>
        </w:rPr>
      </w:pPr>
      <w:r w:rsidRPr="00CC2609">
        <w:rPr>
          <w:rFonts w:ascii="Sylfaen" w:eastAsia="Sylfaen,Sylfaen,KolhetyBold,Cal" w:hAnsi="Sylfaen" w:cs="Sylfaen,Sylfaen,KolhetyBold,Cal"/>
          <w:sz w:val="20"/>
          <w:szCs w:val="20"/>
          <w:lang w:val="ka-GE"/>
        </w:rPr>
        <w:t xml:space="preserve">ჯაფარიძე ნ., წილოსანი მ., წულაია ნ., მათემატიკა 10/მოსწავლის წიგნი, თბ., ბაკურ სულაკაურის გამომც., 2012 </w:t>
      </w:r>
      <w:r w:rsidRPr="00CC2609">
        <w:rPr>
          <w:rFonts w:ascii="Sylfaen" w:eastAsia="Sylfaen,Sylfaen,AcadNusx,Calibr" w:hAnsi="Sylfaen" w:cs="Sylfaen,Sylfaen,AcadNusx,Calibr"/>
          <w:sz w:val="20"/>
          <w:szCs w:val="20"/>
          <w:lang w:val="ka-GE"/>
        </w:rPr>
        <w:t>წელი;</w:t>
      </w:r>
    </w:p>
    <w:p w14:paraId="6CF71BE0" w14:textId="23302E0F" w:rsidR="00503450" w:rsidRPr="00CC2609" w:rsidRDefault="1E7E5634" w:rsidP="00CC2609">
      <w:pPr>
        <w:pStyle w:val="ListParagraph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630"/>
        <w:rPr>
          <w:rFonts w:ascii="Sylfaen" w:eastAsia="Sylfaen,Sylfaen,Arial" w:hAnsi="Sylfaen" w:cs="Sylfaen,Sylfaen,Arial"/>
          <w:sz w:val="20"/>
          <w:szCs w:val="20"/>
          <w:lang w:val="ka-GE"/>
        </w:rPr>
      </w:pPr>
      <w:r w:rsidRPr="00CC2609">
        <w:rPr>
          <w:rFonts w:ascii="Sylfaen" w:eastAsia="Sylfaen,Sylfaen,KolhetyBold,Cal" w:hAnsi="Sylfaen" w:cs="Sylfaen,Sylfaen,KolhetyBold,Cal"/>
          <w:sz w:val="20"/>
          <w:szCs w:val="20"/>
          <w:lang w:val="ka-GE"/>
        </w:rPr>
        <w:t xml:space="preserve">ჯაფარიძე ნ., წილოსანი მ., წულაია ნ., მათემატიკა 10/მასწავლების წიგნი, თბ., ბაკურ სულაკაურის გამომც., 2012 </w:t>
      </w:r>
      <w:r w:rsidRPr="00CC2609">
        <w:rPr>
          <w:rFonts w:ascii="Sylfaen" w:eastAsia="Sylfaen,Sylfaen,AcadNusx,Calibr" w:hAnsi="Sylfaen" w:cs="Sylfaen,Sylfaen,AcadNusx,Calibr"/>
          <w:sz w:val="20"/>
          <w:szCs w:val="20"/>
          <w:lang w:val="ka-GE"/>
        </w:rPr>
        <w:t>წელი.</w:t>
      </w:r>
    </w:p>
    <w:p w14:paraId="48DEA72B" w14:textId="0A222C23" w:rsidR="22D2B594" w:rsidRPr="00CC2609" w:rsidRDefault="1E7E5634" w:rsidP="00CC2609">
      <w:pPr>
        <w:numPr>
          <w:ilvl w:val="0"/>
          <w:numId w:val="18"/>
        </w:numPr>
        <w:spacing w:after="0" w:line="240" w:lineRule="auto"/>
        <w:ind w:left="630"/>
        <w:rPr>
          <w:rFonts w:ascii="Sylfaen" w:eastAsia="Sylfaen,Sylfaen,Arial" w:hAnsi="Sylfaen" w:cs="Sylfaen,Sylfaen,Arial"/>
          <w:sz w:val="20"/>
          <w:szCs w:val="20"/>
          <w:lang w:val="ka-GE"/>
        </w:rPr>
      </w:pPr>
      <w:r w:rsidRPr="00CC2609">
        <w:rPr>
          <w:rFonts w:ascii="Sylfaen" w:eastAsia="Sylfaen" w:hAnsi="Sylfaen" w:cs="Sylfaen"/>
          <w:sz w:val="20"/>
          <w:szCs w:val="20"/>
          <w:lang w:val="ka-GE"/>
        </w:rPr>
        <w:t xml:space="preserve"> გაბოშვილი ნატო, რაოდენობრივი წიგნიერება / სტუდენტის სახელმძღვანელო,  თბ., 2015 წ. ( </w:t>
      </w:r>
      <w:r w:rsidR="004E268E">
        <w:fldChar w:fldCharType="begin"/>
      </w:r>
      <w:r w:rsidR="004E268E" w:rsidRPr="00995466">
        <w:rPr>
          <w:lang w:val="ka-GE"/>
        </w:rPr>
        <w:instrText xml:space="preserve"> HYPERLINK "http://vet.ge/wp-content/uploads/2015/08/studentis-saxelmzgvanelo-raodenobrivi-tswigniereba.pdf" \h </w:instrText>
      </w:r>
      <w:r w:rsidR="004E268E">
        <w:fldChar w:fldCharType="separate"/>
      </w:r>
      <w:r w:rsidRPr="00CC2609">
        <w:rPr>
          <w:rStyle w:val="Hyperlink"/>
          <w:rFonts w:ascii="Sylfaen" w:eastAsia="Sylfaen" w:hAnsi="Sylfaen" w:cs="Sylfaen"/>
          <w:sz w:val="20"/>
          <w:szCs w:val="20"/>
          <w:lang w:val="ka-GE"/>
        </w:rPr>
        <w:t>http://vet.ge/wp-content/uploads/2015/08/studentis-saxelmzgvanelo-raodenobrivi-tswigniereba.pdf</w:t>
      </w:r>
      <w:r w:rsidR="004E268E">
        <w:rPr>
          <w:rStyle w:val="Hyperlink"/>
          <w:rFonts w:ascii="Sylfaen" w:eastAsia="Sylfaen" w:hAnsi="Sylfaen" w:cs="Sylfaen"/>
          <w:sz w:val="20"/>
          <w:szCs w:val="20"/>
          <w:lang w:val="ka-GE"/>
        </w:rPr>
        <w:fldChar w:fldCharType="end"/>
      </w:r>
      <w:r w:rsidRPr="00CC2609">
        <w:rPr>
          <w:rFonts w:ascii="Sylfaen" w:eastAsia="Sylfaen" w:hAnsi="Sylfaen" w:cs="Sylfaen"/>
          <w:sz w:val="20"/>
          <w:szCs w:val="20"/>
          <w:lang w:val="ka-GE"/>
        </w:rPr>
        <w:t xml:space="preserve">  )</w:t>
      </w:r>
    </w:p>
    <w:p w14:paraId="7F25FADD" w14:textId="1208DA37" w:rsidR="22D2B594" w:rsidRPr="00CC2609" w:rsidRDefault="22D2B594" w:rsidP="00CC2609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1CE0C4F1" w14:textId="3E417E6F" w:rsidR="006B0810" w:rsidRPr="00CC2609" w:rsidRDefault="006B0810" w:rsidP="00CC2609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66B16375" w14:textId="77777777" w:rsidR="006B0810" w:rsidRPr="00CC2609" w:rsidRDefault="006B0810" w:rsidP="00CC2609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0DCADA51" w14:textId="6310AEC3" w:rsidR="008528B6" w:rsidRPr="00CC2609" w:rsidRDefault="1E7E5634" w:rsidP="00CC2609">
      <w:pPr>
        <w:spacing w:before="120" w:after="0" w:line="240" w:lineRule="auto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3.4. სასწავლო გარემო და მინიმალური მატერიალური რესურსი - ინვენტარი</w:t>
      </w: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, </w:t>
      </w: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აღჭურვილობა</w:t>
      </w:r>
    </w:p>
    <w:p w14:paraId="3A260502" w14:textId="77777777" w:rsidR="008528B6" w:rsidRPr="00CC2609" w:rsidRDefault="1E7E5634" w:rsidP="00CC2609">
      <w:pPr>
        <w:spacing w:before="120" w:after="0" w:line="240" w:lineRule="auto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 xml:space="preserve">სასწავლო გარემოს მოდელი - </w:t>
      </w: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A </w:t>
      </w:r>
    </w:p>
    <w:p w14:paraId="5F9ADE50" w14:textId="77777777" w:rsidR="008528B6" w:rsidRPr="00CC2609" w:rsidRDefault="1E7E5634" w:rsidP="00CC2609">
      <w:pPr>
        <w:spacing w:before="120" w:after="0" w:line="240" w:lineRule="auto"/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</w:pPr>
      <w:proofErr w:type="gramStart"/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</w:rPr>
        <w:t xml:space="preserve">A </w:t>
      </w: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 xml:space="preserve"> გარემოს</w:t>
      </w:r>
      <w:proofErr w:type="gramEnd"/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 </w:t>
      </w: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მინიმალური მატერიალური რესურსი</w:t>
      </w: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 - </w:t>
      </w: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ინვენტარი</w:t>
      </w: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, </w:t>
      </w: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აღჭურვილობა</w:t>
      </w:r>
    </w:p>
    <w:p w14:paraId="299C92A1" w14:textId="77777777" w:rsidR="006B0810" w:rsidRPr="00CC2609" w:rsidRDefault="006B0810" w:rsidP="00CC2609">
      <w:pPr>
        <w:spacing w:before="120" w:after="0"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15"/>
        <w:gridCol w:w="5647"/>
        <w:gridCol w:w="1274"/>
        <w:gridCol w:w="2194"/>
        <w:gridCol w:w="4838"/>
      </w:tblGrid>
      <w:tr w:rsidR="008528B6" w:rsidRPr="00CC2609" w14:paraId="20583FBA" w14:textId="77777777" w:rsidTr="00167EAC">
        <w:tc>
          <w:tcPr>
            <w:tcW w:w="2169" w:type="pct"/>
            <w:gridSpan w:val="2"/>
          </w:tcPr>
          <w:p w14:paraId="2EC49592" w14:textId="77777777" w:rsidR="008528B6" w:rsidRPr="00CC2609" w:rsidRDefault="1E7E5634" w:rsidP="00167EAC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en-US"/>
              </w:rPr>
              <w:t xml:space="preserve">A </w:t>
            </w:r>
            <w:r w:rsidRPr="00CC2609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>გარემო</w:t>
            </w:r>
          </w:p>
        </w:tc>
        <w:tc>
          <w:tcPr>
            <w:tcW w:w="2831" w:type="pct"/>
            <w:gridSpan w:val="3"/>
          </w:tcPr>
          <w:p w14:paraId="46AAC51A" w14:textId="77777777" w:rsidR="008528B6" w:rsidRPr="00CC2609" w:rsidRDefault="1E7E5634" w:rsidP="00167EAC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>საჭიროებს</w:t>
            </w:r>
          </w:p>
        </w:tc>
      </w:tr>
      <w:tr w:rsidR="008528B6" w:rsidRPr="00CC2609" w14:paraId="36B14D3E" w14:textId="77777777" w:rsidTr="00167EAC">
        <w:tc>
          <w:tcPr>
            <w:tcW w:w="244" w:type="pct"/>
          </w:tcPr>
          <w:p w14:paraId="74918EC5" w14:textId="77777777" w:rsidR="008528B6" w:rsidRPr="00CC2609" w:rsidRDefault="1E7E5634" w:rsidP="00167EAC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1925" w:type="pct"/>
          </w:tcPr>
          <w:p w14:paraId="0F1F115B" w14:textId="77777777" w:rsidR="008528B6" w:rsidRPr="00CC2609" w:rsidRDefault="1E7E5634" w:rsidP="00167EAC">
            <w:pPr>
              <w:spacing w:before="120"/>
              <w:ind w:left="492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434" w:type="pct"/>
          </w:tcPr>
          <w:p w14:paraId="35E99837" w14:textId="77777777" w:rsidR="008528B6" w:rsidRPr="00CC2609" w:rsidRDefault="1E7E5634" w:rsidP="00167EAC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748" w:type="pct"/>
          </w:tcPr>
          <w:p w14:paraId="5D814CBF" w14:textId="77777777" w:rsidR="008528B6" w:rsidRPr="00CC2609" w:rsidRDefault="1E7E5634" w:rsidP="00167EAC">
            <w:pPr>
              <w:spacing w:before="120"/>
              <w:ind w:left="417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საზომი ერთეული</w:t>
            </w:r>
          </w:p>
        </w:tc>
        <w:tc>
          <w:tcPr>
            <w:tcW w:w="1649" w:type="pct"/>
          </w:tcPr>
          <w:p w14:paraId="446A2243" w14:textId="77777777" w:rsidR="008528B6" w:rsidRPr="00CC2609" w:rsidRDefault="1E7E5634" w:rsidP="00167EAC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პროფესიულ სტუდენტზე/ სასწავლო გარემოზე/ჯგუფზე</w:t>
            </w:r>
          </w:p>
        </w:tc>
      </w:tr>
      <w:tr w:rsidR="008528B6" w:rsidRPr="00CC2609" w14:paraId="20902600" w14:textId="77777777" w:rsidTr="00167EAC">
        <w:tc>
          <w:tcPr>
            <w:tcW w:w="244" w:type="pct"/>
          </w:tcPr>
          <w:p w14:paraId="4AED0263" w14:textId="77777777" w:rsidR="008528B6" w:rsidRPr="00CC2609" w:rsidRDefault="008528B6" w:rsidP="00167EAC">
            <w:pPr>
              <w:pStyle w:val="ListParagraph"/>
              <w:numPr>
                <w:ilvl w:val="0"/>
                <w:numId w:val="19"/>
              </w:numPr>
              <w:spacing w:before="120"/>
              <w:ind w:left="0" w:right="-106" w:firstLine="0"/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pct"/>
          </w:tcPr>
          <w:p w14:paraId="01817905" w14:textId="77777777" w:rsidR="008528B6" w:rsidRPr="00CC2609" w:rsidRDefault="1E7E5634" w:rsidP="00167EAC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პროფესიული </w:t>
            </w:r>
            <w:r w:rsidRPr="00CC2609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სტუდენტის საკლასო სამუშაო ადგილი (მაგიდადა სკამი)</w:t>
            </w:r>
          </w:p>
        </w:tc>
        <w:tc>
          <w:tcPr>
            <w:tcW w:w="434" w:type="pct"/>
          </w:tcPr>
          <w:p w14:paraId="5F0C5B41" w14:textId="77777777" w:rsidR="008528B6" w:rsidRPr="00CC2609" w:rsidRDefault="1E7E5634" w:rsidP="00167EAC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748" w:type="pct"/>
          </w:tcPr>
          <w:p w14:paraId="7815AD6B" w14:textId="77777777" w:rsidR="008528B6" w:rsidRPr="00CC2609" w:rsidRDefault="1E7E5634" w:rsidP="00167EAC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649" w:type="pct"/>
          </w:tcPr>
          <w:p w14:paraId="72AAE13F" w14:textId="77777777" w:rsidR="008528B6" w:rsidRPr="00CC2609" w:rsidRDefault="1E7E5634" w:rsidP="00167EAC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პროფესიულ  სტუდენტზე</w:t>
            </w:r>
          </w:p>
        </w:tc>
      </w:tr>
      <w:tr w:rsidR="008528B6" w:rsidRPr="00CC2609" w14:paraId="20F26AB8" w14:textId="77777777" w:rsidTr="00167EAC">
        <w:tc>
          <w:tcPr>
            <w:tcW w:w="244" w:type="pct"/>
          </w:tcPr>
          <w:p w14:paraId="550E8812" w14:textId="77777777" w:rsidR="008528B6" w:rsidRPr="00CC2609" w:rsidRDefault="008528B6" w:rsidP="00167EAC">
            <w:pPr>
              <w:pStyle w:val="ListParagraph"/>
              <w:numPr>
                <w:ilvl w:val="0"/>
                <w:numId w:val="19"/>
              </w:numPr>
              <w:spacing w:before="120"/>
              <w:ind w:left="0" w:right="-106" w:firstLine="0"/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pct"/>
          </w:tcPr>
          <w:p w14:paraId="2986EB9D" w14:textId="77777777" w:rsidR="008528B6" w:rsidRPr="00CC2609" w:rsidRDefault="1E7E5634" w:rsidP="00167EAC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პროფესიული მასწავლებლის სამუშაო ადგილი (მაგიდა და სკამი)</w:t>
            </w:r>
          </w:p>
        </w:tc>
        <w:tc>
          <w:tcPr>
            <w:tcW w:w="434" w:type="pct"/>
          </w:tcPr>
          <w:p w14:paraId="3809AE0B" w14:textId="77777777" w:rsidR="008528B6" w:rsidRPr="00CC2609" w:rsidRDefault="1E7E5634" w:rsidP="00167EAC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748" w:type="pct"/>
          </w:tcPr>
          <w:p w14:paraId="6666A4D3" w14:textId="77777777" w:rsidR="008528B6" w:rsidRPr="00CC2609" w:rsidRDefault="1E7E5634" w:rsidP="00167EAC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649" w:type="pct"/>
          </w:tcPr>
          <w:p w14:paraId="0ACE21C6" w14:textId="77777777" w:rsidR="008528B6" w:rsidRPr="00CC2609" w:rsidRDefault="1E7E5634" w:rsidP="00167EAC">
            <w:pPr>
              <w:jc w:val="center"/>
              <w:rPr>
                <w:rFonts w:ascii="Sylfaen" w:eastAsia="Sylfaen,Arial" w:hAnsi="Sylfaen" w:cs="Sylfaen,Arial"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8528B6" w:rsidRPr="00CC2609" w14:paraId="0515EBFB" w14:textId="77777777" w:rsidTr="00167EAC">
        <w:tc>
          <w:tcPr>
            <w:tcW w:w="244" w:type="pct"/>
          </w:tcPr>
          <w:p w14:paraId="0EF4DAC1" w14:textId="77777777" w:rsidR="008528B6" w:rsidRPr="00CC2609" w:rsidRDefault="008528B6" w:rsidP="00167EAC">
            <w:pPr>
              <w:pStyle w:val="ListParagraph"/>
              <w:numPr>
                <w:ilvl w:val="0"/>
                <w:numId w:val="19"/>
              </w:numPr>
              <w:spacing w:before="120"/>
              <w:ind w:left="0" w:firstLine="0"/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pct"/>
          </w:tcPr>
          <w:p w14:paraId="6278E3A5" w14:textId="77777777" w:rsidR="008528B6" w:rsidRPr="00CC2609" w:rsidRDefault="1E7E5634" w:rsidP="00167EAC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კომპიუტერი</w:t>
            </w:r>
          </w:p>
        </w:tc>
        <w:tc>
          <w:tcPr>
            <w:tcW w:w="434" w:type="pct"/>
          </w:tcPr>
          <w:p w14:paraId="52C2205C" w14:textId="77777777" w:rsidR="008528B6" w:rsidRPr="00CC2609" w:rsidRDefault="1E7E5634" w:rsidP="00167EAC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748" w:type="pct"/>
          </w:tcPr>
          <w:p w14:paraId="7C604714" w14:textId="77777777" w:rsidR="008528B6" w:rsidRPr="00CC2609" w:rsidRDefault="1E7E5634" w:rsidP="00167EAC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649" w:type="pct"/>
          </w:tcPr>
          <w:p w14:paraId="1493CC6B" w14:textId="77777777" w:rsidR="008528B6" w:rsidRPr="00CC2609" w:rsidRDefault="1E7E5634" w:rsidP="00167EAC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8528B6" w:rsidRPr="00CC2609" w14:paraId="10C3F530" w14:textId="77777777" w:rsidTr="00167EAC">
        <w:tc>
          <w:tcPr>
            <w:tcW w:w="244" w:type="pct"/>
          </w:tcPr>
          <w:p w14:paraId="350ABE1F" w14:textId="77777777" w:rsidR="008528B6" w:rsidRPr="00CC2609" w:rsidRDefault="008528B6" w:rsidP="00167EAC">
            <w:pPr>
              <w:pStyle w:val="ListParagraph"/>
              <w:numPr>
                <w:ilvl w:val="0"/>
                <w:numId w:val="19"/>
              </w:numPr>
              <w:spacing w:before="120"/>
              <w:ind w:left="0" w:firstLine="0"/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pct"/>
          </w:tcPr>
          <w:p w14:paraId="782C7F1A" w14:textId="77777777" w:rsidR="008528B6" w:rsidRPr="00CC2609" w:rsidRDefault="1E7E5634" w:rsidP="00167EAC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დაფა</w:t>
            </w:r>
          </w:p>
        </w:tc>
        <w:tc>
          <w:tcPr>
            <w:tcW w:w="434" w:type="pct"/>
          </w:tcPr>
          <w:p w14:paraId="5E151276" w14:textId="77777777" w:rsidR="008528B6" w:rsidRPr="00CC2609" w:rsidRDefault="1E7E5634" w:rsidP="00167EAC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748" w:type="pct"/>
          </w:tcPr>
          <w:p w14:paraId="6972292F" w14:textId="77777777" w:rsidR="008528B6" w:rsidRPr="00CC2609" w:rsidRDefault="1E7E5634" w:rsidP="00167EAC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649" w:type="pct"/>
          </w:tcPr>
          <w:p w14:paraId="5BA2D4A0" w14:textId="77777777" w:rsidR="008528B6" w:rsidRPr="00CC2609" w:rsidRDefault="1E7E5634" w:rsidP="00167EAC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8528B6" w:rsidRPr="00CC2609" w14:paraId="775B8B9A" w14:textId="77777777" w:rsidTr="00167EAC">
        <w:tc>
          <w:tcPr>
            <w:tcW w:w="244" w:type="pct"/>
          </w:tcPr>
          <w:p w14:paraId="48A1FDF7" w14:textId="77777777" w:rsidR="008528B6" w:rsidRPr="00CC2609" w:rsidRDefault="008528B6" w:rsidP="00167EAC">
            <w:pPr>
              <w:pStyle w:val="ListParagraph"/>
              <w:numPr>
                <w:ilvl w:val="0"/>
                <w:numId w:val="19"/>
              </w:numPr>
              <w:spacing w:before="120"/>
              <w:ind w:left="0" w:firstLine="0"/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pct"/>
          </w:tcPr>
          <w:p w14:paraId="0998CA2B" w14:textId="77777777" w:rsidR="008528B6" w:rsidRPr="00CC2609" w:rsidRDefault="1E7E5634" w:rsidP="00167EAC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პროექტორი-დემონსტრირების ციფრული საშუალება</w:t>
            </w:r>
          </w:p>
        </w:tc>
        <w:tc>
          <w:tcPr>
            <w:tcW w:w="434" w:type="pct"/>
          </w:tcPr>
          <w:p w14:paraId="45909A81" w14:textId="77777777" w:rsidR="008528B6" w:rsidRPr="00CC2609" w:rsidRDefault="1E7E5634" w:rsidP="00167EAC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748" w:type="pct"/>
          </w:tcPr>
          <w:p w14:paraId="57841A42" w14:textId="77777777" w:rsidR="008528B6" w:rsidRPr="00CC2609" w:rsidRDefault="1E7E5634" w:rsidP="00167EAC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649" w:type="pct"/>
          </w:tcPr>
          <w:p w14:paraId="01F03630" w14:textId="77777777" w:rsidR="008528B6" w:rsidRPr="00CC2609" w:rsidRDefault="1E7E5634" w:rsidP="00167EAC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</w:tbl>
    <w:p w14:paraId="0E078DAF" w14:textId="77777777" w:rsidR="008528B6" w:rsidRPr="00CC2609" w:rsidRDefault="008528B6" w:rsidP="00CC2609">
      <w:pPr>
        <w:spacing w:line="240" w:lineRule="auto"/>
        <w:rPr>
          <w:rFonts w:ascii="Sylfaen" w:hAnsi="Sylfaen"/>
          <w:sz w:val="20"/>
          <w:szCs w:val="20"/>
        </w:rPr>
      </w:pPr>
    </w:p>
    <w:p w14:paraId="52D32AFF" w14:textId="77777777" w:rsidR="008528B6" w:rsidRPr="00CC2609" w:rsidRDefault="1E7E5634" w:rsidP="00CC2609">
      <w:pPr>
        <w:spacing w:line="240" w:lineRule="auto"/>
        <w:rPr>
          <w:rFonts w:ascii="Sylfaen" w:eastAsia="Sylfaen" w:hAnsi="Sylfaen" w:cs="Sylfaen"/>
          <w:sz w:val="20"/>
          <w:szCs w:val="20"/>
        </w:rPr>
      </w:pPr>
      <w:proofErr w:type="gramStart"/>
      <w:r w:rsidRPr="00CC2609">
        <w:rPr>
          <w:rFonts w:ascii="Sylfaen" w:eastAsia="Sylfaen" w:hAnsi="Sylfaen" w:cs="Sylfaen"/>
          <w:b/>
          <w:bCs/>
          <w:sz w:val="20"/>
          <w:szCs w:val="20"/>
        </w:rPr>
        <w:t>B</w:t>
      </w: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 xml:space="preserve"> </w:t>
      </w: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 </w:t>
      </w: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გარემოს</w:t>
      </w:r>
      <w:proofErr w:type="gramEnd"/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 xml:space="preserve"> მინიმალური მატერიალური რესურსი</w:t>
      </w: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 - </w:t>
      </w: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ინვენტარი</w:t>
      </w: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, </w:t>
      </w: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აღჭურვილობა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665"/>
        <w:gridCol w:w="8003"/>
      </w:tblGrid>
      <w:tr w:rsidR="008528B6" w:rsidRPr="00CC2609" w14:paraId="3C6ACF3D" w14:textId="77777777" w:rsidTr="1E7E5634">
        <w:trPr>
          <w:trHeight w:val="300"/>
        </w:trPr>
        <w:tc>
          <w:tcPr>
            <w:tcW w:w="2272" w:type="pct"/>
            <w:vAlign w:val="center"/>
          </w:tcPr>
          <w:p w14:paraId="0A2549DD" w14:textId="77777777" w:rsidR="008528B6" w:rsidRPr="00CC2609" w:rsidRDefault="1E7E5634" w:rsidP="00CC2609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en-US"/>
              </w:rPr>
              <w:t>B</w:t>
            </w:r>
            <w:r w:rsidRPr="00CC2609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 xml:space="preserve"> გარემო</w:t>
            </w:r>
          </w:p>
        </w:tc>
        <w:tc>
          <w:tcPr>
            <w:tcW w:w="2728" w:type="pct"/>
            <w:vAlign w:val="bottom"/>
          </w:tcPr>
          <w:p w14:paraId="538F52DD" w14:textId="77777777" w:rsidR="008528B6" w:rsidRPr="00CC2609" w:rsidRDefault="1E7E5634" w:rsidP="00CC2609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>არ არის საჭირო</w:t>
            </w:r>
          </w:p>
        </w:tc>
      </w:tr>
    </w:tbl>
    <w:p w14:paraId="689D20AA" w14:textId="77777777" w:rsidR="008528B6" w:rsidRPr="00CC2609" w:rsidRDefault="008528B6" w:rsidP="00CC2609">
      <w:pPr>
        <w:spacing w:line="240" w:lineRule="auto"/>
        <w:rPr>
          <w:rFonts w:ascii="Sylfaen" w:hAnsi="Sylfaen"/>
          <w:sz w:val="20"/>
          <w:szCs w:val="20"/>
        </w:rPr>
      </w:pPr>
    </w:p>
    <w:p w14:paraId="6EFAFADD" w14:textId="77777777" w:rsidR="008528B6" w:rsidRPr="00CC2609" w:rsidRDefault="1E7E5634" w:rsidP="00CC2609">
      <w:pPr>
        <w:spacing w:line="240" w:lineRule="auto"/>
        <w:rPr>
          <w:rFonts w:ascii="Sylfaen" w:eastAsia="Sylfaen" w:hAnsi="Sylfaen" w:cs="Sylfaen"/>
          <w:sz w:val="20"/>
          <w:szCs w:val="20"/>
        </w:rPr>
      </w:pPr>
      <w:proofErr w:type="gramStart"/>
      <w:r w:rsidRPr="00CC2609">
        <w:rPr>
          <w:rFonts w:ascii="Sylfaen" w:eastAsia="Sylfaen" w:hAnsi="Sylfaen" w:cs="Sylfaen"/>
          <w:b/>
          <w:bCs/>
          <w:sz w:val="20"/>
          <w:szCs w:val="20"/>
        </w:rPr>
        <w:t>C</w:t>
      </w: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 xml:space="preserve"> </w:t>
      </w: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 </w:t>
      </w: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გარემოს</w:t>
      </w:r>
      <w:proofErr w:type="gramEnd"/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 xml:space="preserve"> მინიმალური მატერიალური რესურსი</w:t>
      </w: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 - </w:t>
      </w: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ინვენტარი</w:t>
      </w: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, </w:t>
      </w: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აღჭურვილობა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665"/>
        <w:gridCol w:w="8003"/>
      </w:tblGrid>
      <w:tr w:rsidR="008528B6" w:rsidRPr="00CC2609" w14:paraId="426BC921" w14:textId="77777777" w:rsidTr="1E7E5634">
        <w:trPr>
          <w:trHeight w:val="300"/>
        </w:trPr>
        <w:tc>
          <w:tcPr>
            <w:tcW w:w="2272" w:type="pct"/>
            <w:vAlign w:val="center"/>
          </w:tcPr>
          <w:p w14:paraId="2D76D9B6" w14:textId="77777777" w:rsidR="008528B6" w:rsidRPr="00CC2609" w:rsidRDefault="1E7E5634" w:rsidP="00CC2609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en-US"/>
              </w:rPr>
              <w:t>C</w:t>
            </w:r>
            <w:r w:rsidRPr="00CC2609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 xml:space="preserve"> გარემო</w:t>
            </w:r>
          </w:p>
        </w:tc>
        <w:tc>
          <w:tcPr>
            <w:tcW w:w="2728" w:type="pct"/>
            <w:vAlign w:val="bottom"/>
          </w:tcPr>
          <w:p w14:paraId="438AE479" w14:textId="77777777" w:rsidR="008528B6" w:rsidRPr="00CC2609" w:rsidRDefault="1E7E5634" w:rsidP="00CC2609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>არ არის საჭირო</w:t>
            </w:r>
          </w:p>
        </w:tc>
      </w:tr>
    </w:tbl>
    <w:p w14:paraId="3C0FC24B" w14:textId="77777777" w:rsidR="008528B6" w:rsidRPr="00CC2609" w:rsidRDefault="008528B6" w:rsidP="00CC2609">
      <w:pPr>
        <w:spacing w:line="240" w:lineRule="auto"/>
        <w:rPr>
          <w:rFonts w:ascii="Sylfaen" w:hAnsi="Sylfaen"/>
          <w:sz w:val="20"/>
          <w:szCs w:val="20"/>
        </w:rPr>
      </w:pPr>
    </w:p>
    <w:p w14:paraId="55292AD8" w14:textId="3A157045" w:rsidR="006B0810" w:rsidRPr="00CC2609" w:rsidRDefault="006B0810" w:rsidP="00CC2609">
      <w:pPr>
        <w:spacing w:line="240" w:lineRule="auto"/>
        <w:rPr>
          <w:rFonts w:ascii="Sylfaen" w:hAnsi="Sylfaen"/>
          <w:sz w:val="20"/>
          <w:szCs w:val="20"/>
        </w:rPr>
      </w:pPr>
    </w:p>
    <w:p w14:paraId="6FD784FA" w14:textId="77777777" w:rsidR="006B0810" w:rsidRPr="00CC2609" w:rsidRDefault="006B0810" w:rsidP="00CC2609">
      <w:pPr>
        <w:spacing w:line="240" w:lineRule="auto"/>
        <w:rPr>
          <w:rFonts w:ascii="Sylfaen" w:hAnsi="Sylfaen"/>
          <w:sz w:val="20"/>
          <w:szCs w:val="20"/>
        </w:rPr>
      </w:pPr>
    </w:p>
    <w:p w14:paraId="70E74CA0" w14:textId="77777777" w:rsidR="006B0810" w:rsidRPr="00CC2609" w:rsidRDefault="006B0810" w:rsidP="00CC2609">
      <w:pPr>
        <w:spacing w:line="240" w:lineRule="auto"/>
        <w:rPr>
          <w:rFonts w:ascii="Sylfaen" w:hAnsi="Sylfaen"/>
          <w:sz w:val="20"/>
          <w:szCs w:val="20"/>
        </w:rPr>
      </w:pPr>
    </w:p>
    <w:p w14:paraId="4DEAAFC6" w14:textId="77777777" w:rsidR="006B0810" w:rsidRPr="00CC2609" w:rsidRDefault="006B0810" w:rsidP="00CC2609">
      <w:pPr>
        <w:spacing w:line="240" w:lineRule="auto"/>
        <w:rPr>
          <w:rFonts w:ascii="Sylfaen" w:hAnsi="Sylfaen"/>
          <w:sz w:val="20"/>
          <w:szCs w:val="20"/>
        </w:rPr>
      </w:pPr>
    </w:p>
    <w:p w14:paraId="64DFE230" w14:textId="77777777" w:rsidR="008528B6" w:rsidRPr="00CC2609" w:rsidRDefault="1E7E5634" w:rsidP="00CC2609">
      <w:pPr>
        <w:spacing w:before="120" w:after="0" w:line="240" w:lineRule="auto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3.5</w:t>
      </w: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>.</w:t>
      </w:r>
      <w:r w:rsidRPr="00CC2609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 xml:space="preserve"> მინიმალური მატერიალური რესურსი  - მასალა და ნედლეული</w:t>
      </w:r>
    </w:p>
    <w:p w14:paraId="7BF5457E" w14:textId="77777777" w:rsidR="008528B6" w:rsidRPr="00CC2609" w:rsidRDefault="008528B6" w:rsidP="00CC2609">
      <w:pPr>
        <w:spacing w:before="120" w:after="0"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67"/>
        <w:gridCol w:w="5603"/>
        <w:gridCol w:w="1834"/>
        <w:gridCol w:w="2344"/>
        <w:gridCol w:w="3820"/>
      </w:tblGrid>
      <w:tr w:rsidR="008528B6" w:rsidRPr="00CC2609" w14:paraId="1313199C" w14:textId="77777777" w:rsidTr="1E7E5634">
        <w:trPr>
          <w:jc w:val="center"/>
        </w:trPr>
        <w:tc>
          <w:tcPr>
            <w:tcW w:w="5000" w:type="pct"/>
            <w:gridSpan w:val="5"/>
            <w:vAlign w:val="center"/>
          </w:tcPr>
          <w:p w14:paraId="0B77EEDC" w14:textId="77777777" w:rsidR="008528B6" w:rsidRPr="00CC2609" w:rsidRDefault="1E7E5634" w:rsidP="00CC2609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 xml:space="preserve">A </w:t>
            </w: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გარემო</w:t>
            </w:r>
          </w:p>
        </w:tc>
      </w:tr>
      <w:tr w:rsidR="008528B6" w:rsidRPr="00CC2609" w14:paraId="35641B25" w14:textId="77777777" w:rsidTr="000227A0">
        <w:trPr>
          <w:trHeight w:val="575"/>
          <w:jc w:val="center"/>
        </w:trPr>
        <w:tc>
          <w:tcPr>
            <w:tcW w:w="364" w:type="pct"/>
            <w:vAlign w:val="center"/>
          </w:tcPr>
          <w:p w14:paraId="5ECA252D" w14:textId="77777777" w:rsidR="008528B6" w:rsidRPr="00CC2609" w:rsidRDefault="1E7E5634" w:rsidP="00CC2609">
            <w:pPr>
              <w:spacing w:before="1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1910" w:type="pct"/>
            <w:vAlign w:val="center"/>
          </w:tcPr>
          <w:p w14:paraId="0C010F56" w14:textId="77777777" w:rsidR="008528B6" w:rsidRPr="00CC2609" w:rsidRDefault="1E7E5634" w:rsidP="00CC2609">
            <w:pPr>
              <w:spacing w:before="1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625" w:type="pct"/>
            <w:vAlign w:val="center"/>
          </w:tcPr>
          <w:p w14:paraId="1FB5FD82" w14:textId="77777777" w:rsidR="008528B6" w:rsidRPr="00CC2609" w:rsidRDefault="1E7E5634" w:rsidP="00CC2609">
            <w:pPr>
              <w:spacing w:before="1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799" w:type="pct"/>
            <w:vAlign w:val="center"/>
          </w:tcPr>
          <w:p w14:paraId="23CB1E99" w14:textId="77777777" w:rsidR="008528B6" w:rsidRPr="00CC2609" w:rsidRDefault="1E7E5634" w:rsidP="00CC2609">
            <w:pPr>
              <w:spacing w:before="1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საზომი ერთეული</w:t>
            </w:r>
          </w:p>
        </w:tc>
        <w:tc>
          <w:tcPr>
            <w:tcW w:w="1302" w:type="pct"/>
            <w:vAlign w:val="center"/>
          </w:tcPr>
          <w:p w14:paraId="42619A2A" w14:textId="77777777" w:rsidR="008528B6" w:rsidRPr="00CC2609" w:rsidRDefault="1E7E5634" w:rsidP="00CC2609">
            <w:pPr>
              <w:spacing w:before="1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პროფესიულ სტუდენტზე/ სასწავლო გარემოზე/ჯგუფზე</w:t>
            </w:r>
          </w:p>
        </w:tc>
      </w:tr>
      <w:tr w:rsidR="008528B6" w:rsidRPr="00CC2609" w14:paraId="17BE01E7" w14:textId="77777777" w:rsidTr="1E7E5634">
        <w:trPr>
          <w:jc w:val="center"/>
        </w:trPr>
        <w:tc>
          <w:tcPr>
            <w:tcW w:w="364" w:type="pct"/>
          </w:tcPr>
          <w:p w14:paraId="5C7224C5" w14:textId="77777777" w:rsidR="008528B6" w:rsidRPr="00CC2609" w:rsidRDefault="008528B6" w:rsidP="00CC2609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10" w:type="pct"/>
          </w:tcPr>
          <w:p w14:paraId="21F97A9A" w14:textId="77777777" w:rsidR="008528B6" w:rsidRPr="00CC2609" w:rsidRDefault="1E7E5634" w:rsidP="00CC2609">
            <w:pPr>
              <w:spacing w:before="120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საშლელი</w:t>
            </w:r>
          </w:p>
        </w:tc>
        <w:tc>
          <w:tcPr>
            <w:tcW w:w="625" w:type="pct"/>
          </w:tcPr>
          <w:p w14:paraId="7AE12209" w14:textId="77777777" w:rsidR="008528B6" w:rsidRPr="00CC2609" w:rsidRDefault="1E7E5634" w:rsidP="00CC260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799" w:type="pct"/>
          </w:tcPr>
          <w:p w14:paraId="29E3A709" w14:textId="77777777" w:rsidR="008528B6" w:rsidRPr="00CC2609" w:rsidRDefault="1E7E5634" w:rsidP="00CC260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302" w:type="pct"/>
          </w:tcPr>
          <w:p w14:paraId="1D8BD02D" w14:textId="77777777" w:rsidR="008528B6" w:rsidRPr="00CC2609" w:rsidRDefault="1E7E5634" w:rsidP="00CC260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ჯგუფზე</w:t>
            </w:r>
          </w:p>
        </w:tc>
      </w:tr>
      <w:tr w:rsidR="008528B6" w:rsidRPr="00CC2609" w14:paraId="77290668" w14:textId="77777777" w:rsidTr="1E7E5634">
        <w:trPr>
          <w:jc w:val="center"/>
        </w:trPr>
        <w:tc>
          <w:tcPr>
            <w:tcW w:w="364" w:type="pct"/>
          </w:tcPr>
          <w:p w14:paraId="6F5BAD31" w14:textId="77777777" w:rsidR="008528B6" w:rsidRPr="00CC2609" w:rsidRDefault="008528B6" w:rsidP="00CC2609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10" w:type="pct"/>
          </w:tcPr>
          <w:p w14:paraId="2B102C6F" w14:textId="77777777" w:rsidR="008528B6" w:rsidRPr="00CC2609" w:rsidRDefault="1E7E5634" w:rsidP="00CC2609">
            <w:pPr>
              <w:spacing w:before="120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მარკერი ან/და ცარცი</w:t>
            </w:r>
          </w:p>
        </w:tc>
        <w:tc>
          <w:tcPr>
            <w:tcW w:w="625" w:type="pct"/>
          </w:tcPr>
          <w:p w14:paraId="26856D13" w14:textId="77777777" w:rsidR="008528B6" w:rsidRPr="00CC2609" w:rsidRDefault="1E7E5634" w:rsidP="00CC260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799" w:type="pct"/>
          </w:tcPr>
          <w:p w14:paraId="67B64811" w14:textId="77777777" w:rsidR="008528B6" w:rsidRPr="00CC2609" w:rsidRDefault="1E7E5634" w:rsidP="00CC260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შეკვრა</w:t>
            </w:r>
          </w:p>
        </w:tc>
        <w:tc>
          <w:tcPr>
            <w:tcW w:w="1302" w:type="pct"/>
          </w:tcPr>
          <w:p w14:paraId="56F7B008" w14:textId="77777777" w:rsidR="008528B6" w:rsidRPr="00CC2609" w:rsidRDefault="1E7E5634" w:rsidP="00CC260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ჯგუფზე</w:t>
            </w:r>
          </w:p>
        </w:tc>
      </w:tr>
      <w:tr w:rsidR="008528B6" w:rsidRPr="00CC2609" w14:paraId="2ECBE265" w14:textId="77777777" w:rsidTr="1E7E5634">
        <w:trPr>
          <w:jc w:val="center"/>
        </w:trPr>
        <w:tc>
          <w:tcPr>
            <w:tcW w:w="364" w:type="pct"/>
          </w:tcPr>
          <w:p w14:paraId="7BE7CC5F" w14:textId="77777777" w:rsidR="008528B6" w:rsidRPr="00CC2609" w:rsidRDefault="008528B6" w:rsidP="00CC2609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10" w:type="pct"/>
          </w:tcPr>
          <w:p w14:paraId="06985DD0" w14:textId="77777777" w:rsidR="008528B6" w:rsidRPr="00CC2609" w:rsidRDefault="1E7E5634" w:rsidP="00CC2609">
            <w:pPr>
              <w:spacing w:before="120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 xml:space="preserve">ქაღალდი </w:t>
            </w:r>
            <w:r w:rsidRPr="00CC2609">
              <w:rPr>
                <w:rFonts w:ascii="Sylfaen" w:eastAsia="Sylfaen,Sylfaen,Sylfaen,Arial" w:hAnsi="Sylfaen" w:cs="Sylfaen,Sylfaen,Sylfaen,Arial"/>
                <w:sz w:val="20"/>
                <w:szCs w:val="20"/>
                <w:lang w:val="en-US"/>
              </w:rPr>
              <w:t>A4</w:t>
            </w:r>
          </w:p>
        </w:tc>
        <w:tc>
          <w:tcPr>
            <w:tcW w:w="625" w:type="pct"/>
          </w:tcPr>
          <w:p w14:paraId="1E53AD6F" w14:textId="77777777" w:rsidR="008528B6" w:rsidRPr="00CC2609" w:rsidRDefault="1E7E5634" w:rsidP="00CC260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799" w:type="pct"/>
          </w:tcPr>
          <w:p w14:paraId="0B314FFF" w14:textId="77777777" w:rsidR="008528B6" w:rsidRPr="00CC2609" w:rsidRDefault="1E7E5634" w:rsidP="00CC260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შეკვრა</w:t>
            </w:r>
          </w:p>
        </w:tc>
        <w:tc>
          <w:tcPr>
            <w:tcW w:w="1302" w:type="pct"/>
          </w:tcPr>
          <w:p w14:paraId="7DD6A6DA" w14:textId="77777777" w:rsidR="008528B6" w:rsidRPr="00CC2609" w:rsidRDefault="1E7E5634" w:rsidP="00CC260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ჯგუფზე</w:t>
            </w:r>
          </w:p>
        </w:tc>
      </w:tr>
    </w:tbl>
    <w:p w14:paraId="5172E804" w14:textId="77777777" w:rsidR="008528B6" w:rsidRPr="00CC2609" w:rsidRDefault="008528B6" w:rsidP="00CC2609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3925C552" w14:textId="624AE1D7" w:rsidR="0079591E" w:rsidRPr="00CC2609" w:rsidRDefault="1E7E5634" w:rsidP="00CC2609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  <w:r w:rsidRPr="00CC2609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3.6. რეკომენდაციები სპეციალური საგანმანათლებლო საჭიროების (სსსმ) და შეზღუდული შესაძლებლობების მქონე (შშმ) პროფესიული სტუდენტების სწავლებისათვის</w:t>
      </w:r>
    </w:p>
    <w:p w14:paraId="790FA185" w14:textId="77F9BE7C" w:rsidR="0079591E" w:rsidRPr="00CC2609" w:rsidRDefault="1E7E5634" w:rsidP="00CC2609">
      <w:pPr>
        <w:spacing w:after="0" w:line="240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CC2609">
        <w:rPr>
          <w:rFonts w:ascii="Sylfaen" w:eastAsia="Sylfaen" w:hAnsi="Sylfaen" w:cs="Sylfaen"/>
          <w:sz w:val="20"/>
          <w:szCs w:val="20"/>
          <w:lang w:val="ka-GE"/>
        </w:rPr>
        <w:t xml:space="preserve">საჭიროების შემთხვევაში, სპეციალური საგანმანათლებლო საჭიროების მქონე პროფესიული სტუდენტისთვის საგანმანათლებლო დაწესებულების მიერ მუშავდება ინდივიდუალური სასწავლო გეგმა, რომელიც </w:t>
      </w:r>
      <w:proofErr w:type="spellStart"/>
      <w:r w:rsidRPr="00CC2609">
        <w:rPr>
          <w:rFonts w:ascii="Sylfaen" w:eastAsia="Sylfaen,Sylfaen,MS Mincho" w:hAnsi="Sylfaen" w:cs="Sylfaen,Sylfaen,MS Mincho"/>
          <w:sz w:val="20"/>
          <w:szCs w:val="20"/>
        </w:rPr>
        <w:t>ეფუძნებ</w:t>
      </w:r>
      <w:proofErr w:type="spellEnd"/>
      <w:r w:rsidRPr="00CC2609">
        <w:rPr>
          <w:rFonts w:ascii="Sylfaen" w:eastAsia="Sylfaen,Sylfaen,MS Mincho" w:hAnsi="Sylfaen" w:cs="Sylfaen,Sylfaen,MS Mincho"/>
          <w:sz w:val="20"/>
          <w:szCs w:val="20"/>
          <w:lang w:val="ka-GE"/>
        </w:rPr>
        <w:t xml:space="preserve">ა პროფესიულ საგანმანათლებლო პროგრამას/მოდულს და წარმოადგენს მის მოდიფიკაციას (მისაღწევი სწავლის შედეგების თვისობრივ ან რაოდენობრივ ცვლილებას) და/ან აკომოდაციას (სწავლებისა და შეფასების მიდგომებში ცვლილებას მისაღწევი სწავლის შედეგების ცვლილების გარეშე) და, შესაბამისად, აზუსტებს სპეციალური საგანმანათლებლო საჭიროების მქონე პროფესიული სტუდენტისთვის საჭირო </w:t>
      </w:r>
      <w:r w:rsidRPr="00CC2609">
        <w:rPr>
          <w:rFonts w:ascii="Sylfaen" w:eastAsia="Sylfaen" w:hAnsi="Sylfaen" w:cs="Sylfaen"/>
          <w:sz w:val="20"/>
          <w:szCs w:val="20"/>
          <w:lang w:val="ka-GE"/>
        </w:rPr>
        <w:t xml:space="preserve"> დამატებით საგანმანათლებლო მომსახურებას. </w:t>
      </w:r>
    </w:p>
    <w:p w14:paraId="67B45723" w14:textId="77777777" w:rsidR="0079591E" w:rsidRPr="00CC2609" w:rsidRDefault="0079591E" w:rsidP="00CC2609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0C7FC23E" w14:textId="46369689" w:rsidR="0079591E" w:rsidRPr="00CC2609" w:rsidRDefault="1E7E5634" w:rsidP="00CC2609">
      <w:pPr>
        <w:spacing w:after="0" w:line="240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CC2609">
        <w:rPr>
          <w:rFonts w:ascii="Sylfaen" w:eastAsia="Sylfaen,Sylfaen,MS Mincho" w:hAnsi="Sylfaen" w:cs="Sylfaen,Sylfaen,MS Mincho"/>
          <w:sz w:val="20"/>
          <w:szCs w:val="20"/>
          <w:lang w:val="ka-GE"/>
        </w:rPr>
        <w:t xml:space="preserve">ინდივიდუალური სასწავლო გეგმა გამოიყენება, როგორც სახელმძღვანელო სპეციალური საგანმანათლებლო საჭიროების მქონე პროფესიული სტუდენტის საგანმანათლებლო პროცესის განხორციელებისთვის. </w:t>
      </w:r>
      <w:r w:rsidRPr="00CC2609">
        <w:rPr>
          <w:rFonts w:ascii="Sylfaen" w:eastAsia="Sylfaen" w:hAnsi="Sylfaen" w:cs="Sylfaen"/>
          <w:sz w:val="20"/>
          <w:szCs w:val="20"/>
          <w:lang w:val="ka-GE"/>
        </w:rPr>
        <w:t>ინდივიდუალური სასწავლო გეგმის ფარგლებში სპეციალური საგანმანათლებლო საჭიროების მქონე პროფესიული სტუდენტის მიმდინარე შეფასება ხორციელდება ინდივიდუალურად, განსაზღვრულ მისაღწევ სწავლის შედეგებთან, ხოლო საბოლოო შეფასება და კრედიტების მინიჭება -საგანმანათლებლო პროგრამის/მოდულის მოთხოვნებთან მიმართებით.</w:t>
      </w:r>
    </w:p>
    <w:p w14:paraId="591FDCBE" w14:textId="77777777" w:rsidR="006B0810" w:rsidRPr="00CC2609" w:rsidRDefault="006B0810" w:rsidP="00CC2609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</w:p>
    <w:p w14:paraId="665431D7" w14:textId="0B21C591" w:rsidR="0069549F" w:rsidRPr="00CC2609" w:rsidRDefault="1E7E5634" w:rsidP="00CC2609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CC2609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მოდულის შემუშავებაში მონაწილე პირი/პირები</w:t>
      </w:r>
      <w:r w:rsidR="000227A0" w:rsidRPr="00CC2609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68"/>
        <w:gridCol w:w="5704"/>
        <w:gridCol w:w="7996"/>
      </w:tblGrid>
      <w:tr w:rsidR="00B509CD" w:rsidRPr="00CC2609" w14:paraId="08CC5161" w14:textId="77777777" w:rsidTr="1E7E5634">
        <w:tc>
          <w:tcPr>
            <w:tcW w:w="325" w:type="pct"/>
          </w:tcPr>
          <w:p w14:paraId="7300167D" w14:textId="77777777" w:rsidR="00B509CD" w:rsidRPr="00CC2609" w:rsidRDefault="1E7E5634" w:rsidP="00CC2609">
            <w:pPr>
              <w:spacing w:before="60" w:after="60"/>
              <w:ind w:right="567"/>
              <w:rPr>
                <w:rFonts w:ascii="Sylfaen" w:eastAsia="Sylfaen,Calibri" w:hAnsi="Sylfaen" w:cs="Sylfaen,Calibri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1947" w:type="pct"/>
          </w:tcPr>
          <w:p w14:paraId="656BA036" w14:textId="77777777" w:rsidR="00B509CD" w:rsidRPr="00CC2609" w:rsidRDefault="1E7E5634" w:rsidP="00CC2609">
            <w:pPr>
              <w:spacing w:before="60" w:after="60"/>
              <w:ind w:right="567"/>
              <w:jc w:val="center"/>
              <w:rPr>
                <w:rFonts w:ascii="Sylfaen" w:eastAsia="Sylfaen,Calibri" w:hAnsi="Sylfaen" w:cs="Sylfaen,Calibri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CC2609">
              <w:rPr>
                <w:rFonts w:ascii="Sylfaen" w:eastAsia="Sylfaen" w:hAnsi="Sylfaen" w:cs="Sylfaen"/>
                <w:b/>
                <w:bCs/>
                <w:color w:val="000000" w:themeColor="text1"/>
                <w:sz w:val="20"/>
                <w:szCs w:val="20"/>
              </w:rPr>
              <w:t>სახელი</w:t>
            </w:r>
            <w:proofErr w:type="spellEnd"/>
            <w:r w:rsidRPr="00CC2609">
              <w:rPr>
                <w:rFonts w:ascii="Sylfaen" w:eastAsia="Sylfaen" w:hAnsi="Sylfaen" w:cs="Sylfae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Sylfaen" w:eastAsia="Sylfaen" w:hAnsi="Sylfaen" w:cs="Sylfaen"/>
                <w:b/>
                <w:bCs/>
                <w:color w:val="000000" w:themeColor="text1"/>
                <w:sz w:val="20"/>
                <w:szCs w:val="20"/>
              </w:rPr>
              <w:t>და</w:t>
            </w:r>
            <w:proofErr w:type="spellEnd"/>
            <w:r w:rsidRPr="00CC2609">
              <w:rPr>
                <w:rFonts w:ascii="Sylfaen" w:eastAsia="Sylfaen" w:hAnsi="Sylfaen" w:cs="Sylfae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Sylfaen" w:eastAsia="Sylfaen" w:hAnsi="Sylfaen" w:cs="Sylfaen"/>
                <w:b/>
                <w:bCs/>
                <w:color w:val="000000" w:themeColor="text1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2728" w:type="pct"/>
          </w:tcPr>
          <w:p w14:paraId="6CEE30A0" w14:textId="77777777" w:rsidR="00B509CD" w:rsidRPr="00CC2609" w:rsidRDefault="1E7E5634" w:rsidP="00CC2609">
            <w:pPr>
              <w:spacing w:before="60" w:after="60"/>
              <w:ind w:right="567"/>
              <w:jc w:val="center"/>
              <w:rPr>
                <w:rFonts w:ascii="Sylfaen" w:eastAsia="Sylfaen,Calibri" w:hAnsi="Sylfaen" w:cs="Sylfaen,Calibri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CC2609">
              <w:rPr>
                <w:rFonts w:ascii="Sylfaen" w:eastAsia="Sylfaen" w:hAnsi="Sylfaen" w:cs="Sylfaen"/>
                <w:b/>
                <w:bCs/>
                <w:color w:val="000000" w:themeColor="text1"/>
                <w:sz w:val="20"/>
                <w:szCs w:val="20"/>
              </w:rPr>
              <w:t>ორგანიზაცია</w:t>
            </w:r>
            <w:proofErr w:type="spellEnd"/>
          </w:p>
        </w:tc>
      </w:tr>
      <w:tr w:rsidR="00B509CD" w:rsidRPr="00CC2609" w14:paraId="49DF63CE" w14:textId="77777777" w:rsidTr="1E7E5634">
        <w:tc>
          <w:tcPr>
            <w:tcW w:w="325" w:type="pct"/>
          </w:tcPr>
          <w:p w14:paraId="215AB568" w14:textId="77777777" w:rsidR="00B509CD" w:rsidRPr="00CC2609" w:rsidRDefault="1E7E5634" w:rsidP="00CC2609">
            <w:pPr>
              <w:spacing w:before="60" w:after="60"/>
              <w:ind w:right="567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1947" w:type="pct"/>
          </w:tcPr>
          <w:p w14:paraId="2FEE0EFB" w14:textId="77777777" w:rsidR="00B509CD" w:rsidRPr="00CC2609" w:rsidRDefault="1E7E5634" w:rsidP="00CC2609">
            <w:pPr>
              <w:spacing w:before="60" w:after="60"/>
              <w:ind w:right="567"/>
              <w:jc w:val="both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highlight w:val="yellow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ეკატერინე ნაცვლიშვილი</w:t>
            </w:r>
          </w:p>
        </w:tc>
        <w:tc>
          <w:tcPr>
            <w:tcW w:w="2728" w:type="pct"/>
          </w:tcPr>
          <w:p w14:paraId="5AC16F80" w14:textId="77EFE44D" w:rsidR="00B509CD" w:rsidRPr="00CC2609" w:rsidRDefault="1E7E5634" w:rsidP="00CC2609">
            <w:pPr>
              <w:spacing w:before="60" w:after="60"/>
              <w:ind w:right="567"/>
              <w:contextualSpacing/>
              <w:rPr>
                <w:rFonts w:ascii="Sylfaen" w:eastAsia="Sylfaen" w:hAnsi="Sylfaen" w:cs="Sylfaen"/>
                <w:color w:val="000000" w:themeColor="text1"/>
                <w:sz w:val="20"/>
                <w:szCs w:val="20"/>
                <w:highlight w:val="yellow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შპს - „სულხან-საბა ორბელიანის სასწავლო უნივერსიტეტი“</w:t>
            </w:r>
          </w:p>
        </w:tc>
      </w:tr>
      <w:tr w:rsidR="00522336" w:rsidRPr="00CC2609" w14:paraId="7963FCBE" w14:textId="77777777" w:rsidTr="1E7E5634">
        <w:tc>
          <w:tcPr>
            <w:tcW w:w="325" w:type="pct"/>
          </w:tcPr>
          <w:p w14:paraId="2DD7AE72" w14:textId="4F19E998" w:rsidR="00522336" w:rsidRPr="00CC2609" w:rsidRDefault="1E7E5634" w:rsidP="00CC2609">
            <w:pPr>
              <w:spacing w:before="60" w:after="60"/>
              <w:ind w:right="567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 xml:space="preserve">2. </w:t>
            </w:r>
          </w:p>
        </w:tc>
        <w:tc>
          <w:tcPr>
            <w:tcW w:w="1947" w:type="pct"/>
          </w:tcPr>
          <w:p w14:paraId="464C1BE3" w14:textId="30234037" w:rsidR="00522336" w:rsidRPr="00CC2609" w:rsidRDefault="1E7E5634" w:rsidP="00CC2609">
            <w:pPr>
              <w:spacing w:before="60" w:after="60"/>
              <w:ind w:right="567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თეა ნადირაძე</w:t>
            </w:r>
          </w:p>
        </w:tc>
        <w:tc>
          <w:tcPr>
            <w:tcW w:w="2728" w:type="pct"/>
          </w:tcPr>
          <w:p w14:paraId="70D6BED6" w14:textId="76DE2582" w:rsidR="00522336" w:rsidRPr="00CC2609" w:rsidRDefault="1E7E5634" w:rsidP="00CC2609">
            <w:pPr>
              <w:spacing w:before="60" w:after="60"/>
              <w:ind w:right="567"/>
              <w:contextualSpacing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C260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სსიპ - „განათლების ხარისხის განვითარების ეროვნული ცენტრი“</w:t>
            </w:r>
          </w:p>
        </w:tc>
      </w:tr>
    </w:tbl>
    <w:p w14:paraId="05F24623" w14:textId="77777777" w:rsidR="00167EAC" w:rsidRDefault="00167EAC" w:rsidP="00CC2609">
      <w:pPr>
        <w:spacing w:before="120" w:line="240" w:lineRule="auto"/>
        <w:jc w:val="both"/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</w:pPr>
    </w:p>
    <w:p w14:paraId="004B7271" w14:textId="26B030EE" w:rsidR="002E088E" w:rsidRPr="00CC2609" w:rsidRDefault="1E7E5634" w:rsidP="00CC2609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  <w:r w:rsidRPr="00CC2609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საავტორო უფლებები</w:t>
      </w:r>
      <w:r w:rsidR="000227A0" w:rsidRPr="00CC2609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:</w:t>
      </w:r>
    </w:p>
    <w:p w14:paraId="1D2B3BCD" w14:textId="6D16AD73" w:rsidR="07D22183" w:rsidRPr="00CC2609" w:rsidRDefault="1E7E5634" w:rsidP="00CC2609">
      <w:pPr>
        <w:spacing w:before="120" w:line="240" w:lineRule="auto"/>
        <w:jc w:val="both"/>
        <w:rPr>
          <w:rFonts w:ascii="Sylfaen" w:eastAsia="Sylfaen" w:hAnsi="Sylfaen" w:cs="Sylfaen"/>
          <w:sz w:val="20"/>
          <w:szCs w:val="20"/>
        </w:rPr>
      </w:pPr>
      <w:r w:rsidRPr="00CC2609">
        <w:rPr>
          <w:rFonts w:ascii="Sylfaen" w:eastAsia="Sylfaen,Sylfaen,Arial" w:hAnsi="Sylfaen" w:cs="Sylfaen,Sylfaen,Arial"/>
          <w:sz w:val="20"/>
          <w:szCs w:val="20"/>
          <w:lang w:val="ka-GE"/>
        </w:rPr>
        <w:t>სსიპ - განათლების ხარისხის განვითარების ეროვნული ცენტრი</w:t>
      </w:r>
    </w:p>
    <w:sectPr w:rsidR="07D22183" w:rsidRPr="00CC2609" w:rsidSect="000921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3AF88" w14:textId="77777777" w:rsidR="004E268E" w:rsidRDefault="004E268E" w:rsidP="00185B3C">
      <w:pPr>
        <w:spacing w:after="0" w:line="240" w:lineRule="auto"/>
      </w:pPr>
      <w:r>
        <w:separator/>
      </w:r>
    </w:p>
  </w:endnote>
  <w:endnote w:type="continuationSeparator" w:id="0">
    <w:p w14:paraId="2311AAD6" w14:textId="77777777" w:rsidR="004E268E" w:rsidRDefault="004E268E" w:rsidP="0018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,Sylfaen,Arial">
    <w:altName w:val="Times New Roman"/>
    <w:panose1 w:val="00000000000000000000"/>
    <w:charset w:val="00"/>
    <w:family w:val="roman"/>
    <w:notTrueType/>
    <w:pitch w:val="default"/>
  </w:font>
  <w:font w:name="Sylfaen,Arial">
    <w:altName w:val="Times New Roman"/>
    <w:panose1 w:val="00000000000000000000"/>
    <w:charset w:val="00"/>
    <w:family w:val="roman"/>
    <w:notTrueType/>
    <w:pitch w:val="default"/>
  </w:font>
  <w:font w:name="Sylfaen,Sylfaen,AcadNusx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,Sylfaen,Calibri">
    <w:altName w:val="Times New Roman"/>
    <w:panose1 w:val="00000000000000000000"/>
    <w:charset w:val="00"/>
    <w:family w:val="roman"/>
    <w:notTrueType/>
    <w:pitch w:val="default"/>
  </w:font>
  <w:font w:name="Sylfaen,Sylfaen,DumbaNusx,Calib">
    <w:altName w:val="Times New Roman"/>
    <w:panose1 w:val="00000000000000000000"/>
    <w:charset w:val="00"/>
    <w:family w:val="roman"/>
    <w:notTrueType/>
    <w:pitch w:val="default"/>
  </w:font>
  <w:font w:name="Sylfaen,Sylfaen,AcadNusx,Calibr">
    <w:altName w:val="Times New Roman"/>
    <w:panose1 w:val="00000000000000000000"/>
    <w:charset w:val="00"/>
    <w:family w:val="roman"/>
    <w:notTrueType/>
    <w:pitch w:val="default"/>
  </w:font>
  <w:font w:name="Sylfaen,Sylfaen,LitMtavrPS,Cali">
    <w:altName w:val="Times New Roman"/>
    <w:panose1 w:val="00000000000000000000"/>
    <w:charset w:val="00"/>
    <w:family w:val="roman"/>
    <w:notTrueType/>
    <w:pitch w:val="default"/>
  </w:font>
  <w:font w:name="Sylfaen,Sylfaen,LitNusx,Calibri">
    <w:altName w:val="Times New Roman"/>
    <w:panose1 w:val="00000000000000000000"/>
    <w:charset w:val="00"/>
    <w:family w:val="roman"/>
    <w:notTrueType/>
    <w:pitch w:val="default"/>
  </w:font>
  <w:font w:name="Sylfaen,Sylfaen,KolhetyBold,Cal">
    <w:altName w:val="Times New Roman"/>
    <w:panose1 w:val="00000000000000000000"/>
    <w:charset w:val="00"/>
    <w:family w:val="roman"/>
    <w:notTrueType/>
    <w:pitch w:val="default"/>
  </w:font>
  <w:font w:name="Sylfaen,Sylfaen,Sylfaen,Arial">
    <w:altName w:val="Times New Roman"/>
    <w:panose1 w:val="00000000000000000000"/>
    <w:charset w:val="00"/>
    <w:family w:val="roman"/>
    <w:notTrueType/>
    <w:pitch w:val="default"/>
  </w:font>
  <w:font w:name="Sylfaen,Sylfaen,MS Mincho">
    <w:altName w:val="Times New Roman"/>
    <w:panose1 w:val="00000000000000000000"/>
    <w:charset w:val="00"/>
    <w:family w:val="roman"/>
    <w:notTrueType/>
    <w:pitch w:val="default"/>
  </w:font>
  <w:font w:name="Sylfaen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2D7AD" w14:textId="77777777" w:rsidR="00BA0948" w:rsidRDefault="00BA09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84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3D198" w14:textId="6EF43D5D" w:rsidR="00F45106" w:rsidRDefault="00F451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46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AB28221" w14:textId="77777777" w:rsidR="00185B3C" w:rsidRDefault="00185B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BF4F3" w14:textId="77777777" w:rsidR="00BA0948" w:rsidRDefault="00BA0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20569" w14:textId="77777777" w:rsidR="004E268E" w:rsidRDefault="004E268E" w:rsidP="00185B3C">
      <w:pPr>
        <w:spacing w:after="0" w:line="240" w:lineRule="auto"/>
      </w:pPr>
      <w:r>
        <w:separator/>
      </w:r>
    </w:p>
  </w:footnote>
  <w:footnote w:type="continuationSeparator" w:id="0">
    <w:p w14:paraId="61980292" w14:textId="77777777" w:rsidR="004E268E" w:rsidRDefault="004E268E" w:rsidP="0018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2D53F" w14:textId="77777777" w:rsidR="00BA0948" w:rsidRDefault="00BA09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0E9B0" w14:textId="77CC570A" w:rsidR="005821E6" w:rsidRPr="005821E6" w:rsidRDefault="00D4232E" w:rsidP="00E215B7">
    <w:pPr>
      <w:pStyle w:val="Header"/>
      <w:jc w:val="right"/>
      <w:rPr>
        <w:rFonts w:ascii="Sylfaen" w:hAnsi="Sylfaen"/>
        <w:i/>
        <w:lang w:val="ka-GE"/>
      </w:rPr>
    </w:pPr>
    <w:r>
      <w:rPr>
        <w:rFonts w:ascii="Sylfaen" w:hAnsi="Sylfaen"/>
        <w:lang w:val="ka-GE"/>
      </w:rPr>
      <w:t xml:space="preserve">დანართი </w:t>
    </w:r>
    <w:r w:rsidR="00BA0948">
      <w:rPr>
        <w:rFonts w:ascii="Sylfaen" w:hAnsi="Sylfaen"/>
        <w:lang w:val="ru-RU"/>
      </w:rPr>
      <w:t>№105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688EF" w14:textId="77777777" w:rsidR="00BA0948" w:rsidRDefault="00BA09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8F0"/>
    <w:multiLevelType w:val="hybridMultilevel"/>
    <w:tmpl w:val="605E784E"/>
    <w:lvl w:ilvl="0" w:tplc="078863AC">
      <w:start w:val="1"/>
      <w:numFmt w:val="decimal"/>
      <w:lvlText w:val="%1."/>
      <w:lvlJc w:val="left"/>
      <w:pPr>
        <w:ind w:left="720" w:hanging="360"/>
      </w:pPr>
      <w:rPr>
        <w:rFonts w:cs="AcadNusx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7C20"/>
    <w:multiLevelType w:val="hybridMultilevel"/>
    <w:tmpl w:val="38A8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772BD"/>
    <w:multiLevelType w:val="hybridMultilevel"/>
    <w:tmpl w:val="95CC1C1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61771"/>
    <w:multiLevelType w:val="hybridMultilevel"/>
    <w:tmpl w:val="0838CD2C"/>
    <w:lvl w:ilvl="0" w:tplc="0FC09B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D96604"/>
    <w:multiLevelType w:val="hybridMultilevel"/>
    <w:tmpl w:val="BF7ED7B2"/>
    <w:lvl w:ilvl="0" w:tplc="54B631EC">
      <w:start w:val="1"/>
      <w:numFmt w:val="decimal"/>
      <w:lvlText w:val="%1."/>
      <w:lvlJc w:val="left"/>
      <w:pPr>
        <w:ind w:left="720" w:hanging="360"/>
      </w:pPr>
      <w:rPr>
        <w:rFonts w:cs="AcadNus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D6E3E"/>
    <w:multiLevelType w:val="hybridMultilevel"/>
    <w:tmpl w:val="27FA2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85C81"/>
    <w:multiLevelType w:val="hybridMultilevel"/>
    <w:tmpl w:val="8BC6D1CA"/>
    <w:lvl w:ilvl="0" w:tplc="0FC09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C5BC5"/>
    <w:multiLevelType w:val="hybridMultilevel"/>
    <w:tmpl w:val="32E00EB6"/>
    <w:lvl w:ilvl="0" w:tplc="0FC09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313"/>
    <w:multiLevelType w:val="hybridMultilevel"/>
    <w:tmpl w:val="4A98403C"/>
    <w:lvl w:ilvl="0" w:tplc="0FC09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75D76"/>
    <w:multiLevelType w:val="multilevel"/>
    <w:tmpl w:val="14DE0112"/>
    <w:lvl w:ilvl="0">
      <w:start w:val="1"/>
      <w:numFmt w:val="decimal"/>
      <w:lvlText w:val="%1."/>
      <w:lvlJc w:val="left"/>
      <w:pPr>
        <w:ind w:left="720" w:hanging="360"/>
      </w:pPr>
      <w:rPr>
        <w:rFonts w:cs="AcadNusx"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7A84BA3"/>
    <w:multiLevelType w:val="hybridMultilevel"/>
    <w:tmpl w:val="DE945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1F2D4F"/>
    <w:multiLevelType w:val="hybridMultilevel"/>
    <w:tmpl w:val="BED47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45F1F"/>
    <w:multiLevelType w:val="hybridMultilevel"/>
    <w:tmpl w:val="6316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C4448"/>
    <w:multiLevelType w:val="hybridMultilevel"/>
    <w:tmpl w:val="51C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4485E"/>
    <w:multiLevelType w:val="hybridMultilevel"/>
    <w:tmpl w:val="0498A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886C0C"/>
    <w:multiLevelType w:val="hybridMultilevel"/>
    <w:tmpl w:val="CF48BA68"/>
    <w:lvl w:ilvl="0" w:tplc="0FC09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E523E"/>
    <w:multiLevelType w:val="hybridMultilevel"/>
    <w:tmpl w:val="D4E60C5C"/>
    <w:lvl w:ilvl="0" w:tplc="9C804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55B2D"/>
    <w:multiLevelType w:val="hybridMultilevel"/>
    <w:tmpl w:val="6B4E16E4"/>
    <w:lvl w:ilvl="0" w:tplc="973C3E64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3101A"/>
    <w:multiLevelType w:val="hybridMultilevel"/>
    <w:tmpl w:val="C8501E04"/>
    <w:lvl w:ilvl="0" w:tplc="0FC09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619A7"/>
    <w:multiLevelType w:val="hybridMultilevel"/>
    <w:tmpl w:val="8744C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4"/>
  </w:num>
  <w:num w:numId="5">
    <w:abstractNumId w:val="9"/>
  </w:num>
  <w:num w:numId="6">
    <w:abstractNumId w:val="18"/>
  </w:num>
  <w:num w:numId="7">
    <w:abstractNumId w:val="7"/>
  </w:num>
  <w:num w:numId="8">
    <w:abstractNumId w:val="6"/>
  </w:num>
  <w:num w:numId="9">
    <w:abstractNumId w:val="13"/>
  </w:num>
  <w:num w:numId="10">
    <w:abstractNumId w:val="10"/>
  </w:num>
  <w:num w:numId="11">
    <w:abstractNumId w:val="2"/>
  </w:num>
  <w:num w:numId="12">
    <w:abstractNumId w:val="12"/>
  </w:num>
  <w:num w:numId="13">
    <w:abstractNumId w:val="8"/>
  </w:num>
  <w:num w:numId="14">
    <w:abstractNumId w:val="16"/>
  </w:num>
  <w:num w:numId="15">
    <w:abstractNumId w:val="15"/>
  </w:num>
  <w:num w:numId="16">
    <w:abstractNumId w:val="19"/>
  </w:num>
  <w:num w:numId="17">
    <w:abstractNumId w:val="3"/>
  </w:num>
  <w:num w:numId="18">
    <w:abstractNumId w:val="1"/>
  </w:num>
  <w:num w:numId="19">
    <w:abstractNumId w:val="11"/>
  </w:num>
  <w:num w:numId="2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51"/>
    <w:rsid w:val="00002937"/>
    <w:rsid w:val="00006AD1"/>
    <w:rsid w:val="000114C8"/>
    <w:rsid w:val="00014754"/>
    <w:rsid w:val="0001480D"/>
    <w:rsid w:val="00016C93"/>
    <w:rsid w:val="00017A37"/>
    <w:rsid w:val="000227A0"/>
    <w:rsid w:val="000242F9"/>
    <w:rsid w:val="00024577"/>
    <w:rsid w:val="000270A3"/>
    <w:rsid w:val="000322DE"/>
    <w:rsid w:val="000349BD"/>
    <w:rsid w:val="0003707E"/>
    <w:rsid w:val="00041ADD"/>
    <w:rsid w:val="000423B6"/>
    <w:rsid w:val="00042B2D"/>
    <w:rsid w:val="00042CA5"/>
    <w:rsid w:val="000527BF"/>
    <w:rsid w:val="000547FF"/>
    <w:rsid w:val="00057861"/>
    <w:rsid w:val="00063197"/>
    <w:rsid w:val="00064A5A"/>
    <w:rsid w:val="00071CD1"/>
    <w:rsid w:val="00073549"/>
    <w:rsid w:val="00074CCF"/>
    <w:rsid w:val="000767CA"/>
    <w:rsid w:val="00077FC5"/>
    <w:rsid w:val="00087F3E"/>
    <w:rsid w:val="000921E9"/>
    <w:rsid w:val="00092265"/>
    <w:rsid w:val="0009772D"/>
    <w:rsid w:val="000A6D76"/>
    <w:rsid w:val="000B3088"/>
    <w:rsid w:val="000B78F7"/>
    <w:rsid w:val="000B7953"/>
    <w:rsid w:val="000C2357"/>
    <w:rsid w:val="000D1ADD"/>
    <w:rsid w:val="000D2E3A"/>
    <w:rsid w:val="000D3466"/>
    <w:rsid w:val="000D4770"/>
    <w:rsid w:val="000D6499"/>
    <w:rsid w:val="000E277C"/>
    <w:rsid w:val="000E3D11"/>
    <w:rsid w:val="000E4D2C"/>
    <w:rsid w:val="000E7983"/>
    <w:rsid w:val="000F009F"/>
    <w:rsid w:val="000F113D"/>
    <w:rsid w:val="000F3FB0"/>
    <w:rsid w:val="000F4D64"/>
    <w:rsid w:val="00101051"/>
    <w:rsid w:val="001015D3"/>
    <w:rsid w:val="001033F3"/>
    <w:rsid w:val="0010606C"/>
    <w:rsid w:val="001143F6"/>
    <w:rsid w:val="001151B5"/>
    <w:rsid w:val="00116283"/>
    <w:rsid w:val="00116818"/>
    <w:rsid w:val="001217A7"/>
    <w:rsid w:val="00123469"/>
    <w:rsid w:val="00125700"/>
    <w:rsid w:val="00127820"/>
    <w:rsid w:val="00143D46"/>
    <w:rsid w:val="0014477B"/>
    <w:rsid w:val="00163D53"/>
    <w:rsid w:val="00165645"/>
    <w:rsid w:val="00167EAC"/>
    <w:rsid w:val="00174F99"/>
    <w:rsid w:val="00185B3C"/>
    <w:rsid w:val="00195293"/>
    <w:rsid w:val="00195412"/>
    <w:rsid w:val="00196C42"/>
    <w:rsid w:val="001A42DE"/>
    <w:rsid w:val="001A4739"/>
    <w:rsid w:val="001A492A"/>
    <w:rsid w:val="001A52F1"/>
    <w:rsid w:val="001A7D8F"/>
    <w:rsid w:val="001B04B1"/>
    <w:rsid w:val="001B3358"/>
    <w:rsid w:val="001B5DED"/>
    <w:rsid w:val="001B6717"/>
    <w:rsid w:val="001B6C7F"/>
    <w:rsid w:val="001C2A0F"/>
    <w:rsid w:val="001C2E3A"/>
    <w:rsid w:val="001D6034"/>
    <w:rsid w:val="001E0637"/>
    <w:rsid w:val="001E7897"/>
    <w:rsid w:val="00212C1E"/>
    <w:rsid w:val="00216343"/>
    <w:rsid w:val="00221256"/>
    <w:rsid w:val="00223153"/>
    <w:rsid w:val="00234097"/>
    <w:rsid w:val="00235C64"/>
    <w:rsid w:val="00241FE5"/>
    <w:rsid w:val="00243845"/>
    <w:rsid w:val="0024643D"/>
    <w:rsid w:val="002510D4"/>
    <w:rsid w:val="002527A7"/>
    <w:rsid w:val="0025474A"/>
    <w:rsid w:val="00255BEC"/>
    <w:rsid w:val="00257309"/>
    <w:rsid w:val="002635A6"/>
    <w:rsid w:val="002715FC"/>
    <w:rsid w:val="002738C9"/>
    <w:rsid w:val="00273A23"/>
    <w:rsid w:val="00273EE5"/>
    <w:rsid w:val="002746FA"/>
    <w:rsid w:val="00276A83"/>
    <w:rsid w:val="00284260"/>
    <w:rsid w:val="00285684"/>
    <w:rsid w:val="002945AA"/>
    <w:rsid w:val="002A2170"/>
    <w:rsid w:val="002A3920"/>
    <w:rsid w:val="002A4269"/>
    <w:rsid w:val="002A5D19"/>
    <w:rsid w:val="002A5D7E"/>
    <w:rsid w:val="002A6176"/>
    <w:rsid w:val="002B0494"/>
    <w:rsid w:val="002B0F11"/>
    <w:rsid w:val="002B2B07"/>
    <w:rsid w:val="002C2AA2"/>
    <w:rsid w:val="002C3E91"/>
    <w:rsid w:val="002C5D57"/>
    <w:rsid w:val="002C61ED"/>
    <w:rsid w:val="002C7EC2"/>
    <w:rsid w:val="002D039F"/>
    <w:rsid w:val="002D330B"/>
    <w:rsid w:val="002D3F42"/>
    <w:rsid w:val="002D5907"/>
    <w:rsid w:val="002D5A93"/>
    <w:rsid w:val="002D6440"/>
    <w:rsid w:val="002E088E"/>
    <w:rsid w:val="002E1123"/>
    <w:rsid w:val="002E5E11"/>
    <w:rsid w:val="002E5F84"/>
    <w:rsid w:val="002E7459"/>
    <w:rsid w:val="002E7C79"/>
    <w:rsid w:val="002F4F8A"/>
    <w:rsid w:val="002F557D"/>
    <w:rsid w:val="00301957"/>
    <w:rsid w:val="00303575"/>
    <w:rsid w:val="00303EB0"/>
    <w:rsid w:val="003057F4"/>
    <w:rsid w:val="00312FD9"/>
    <w:rsid w:val="0031323E"/>
    <w:rsid w:val="00315959"/>
    <w:rsid w:val="003257E1"/>
    <w:rsid w:val="00330D41"/>
    <w:rsid w:val="00331EF1"/>
    <w:rsid w:val="003321D7"/>
    <w:rsid w:val="00332218"/>
    <w:rsid w:val="00334320"/>
    <w:rsid w:val="00334554"/>
    <w:rsid w:val="00336580"/>
    <w:rsid w:val="003438B3"/>
    <w:rsid w:val="00343E19"/>
    <w:rsid w:val="0034444C"/>
    <w:rsid w:val="003578E9"/>
    <w:rsid w:val="003603C6"/>
    <w:rsid w:val="003661A4"/>
    <w:rsid w:val="00375E00"/>
    <w:rsid w:val="00381879"/>
    <w:rsid w:val="00384B2B"/>
    <w:rsid w:val="003872D9"/>
    <w:rsid w:val="003877A7"/>
    <w:rsid w:val="003A40C3"/>
    <w:rsid w:val="003A5138"/>
    <w:rsid w:val="003A52CD"/>
    <w:rsid w:val="003B23A0"/>
    <w:rsid w:val="003B5454"/>
    <w:rsid w:val="003D6C2A"/>
    <w:rsid w:val="003E0189"/>
    <w:rsid w:val="003E38B4"/>
    <w:rsid w:val="003E6509"/>
    <w:rsid w:val="003E7DA9"/>
    <w:rsid w:val="003F06D1"/>
    <w:rsid w:val="00400095"/>
    <w:rsid w:val="00401CDC"/>
    <w:rsid w:val="00401D25"/>
    <w:rsid w:val="004052D7"/>
    <w:rsid w:val="00407922"/>
    <w:rsid w:val="00422F8D"/>
    <w:rsid w:val="00423A40"/>
    <w:rsid w:val="00424565"/>
    <w:rsid w:val="004306C8"/>
    <w:rsid w:val="0043090C"/>
    <w:rsid w:val="004318E0"/>
    <w:rsid w:val="004326F1"/>
    <w:rsid w:val="00434174"/>
    <w:rsid w:val="004344EA"/>
    <w:rsid w:val="0044166A"/>
    <w:rsid w:val="0044274A"/>
    <w:rsid w:val="004439AA"/>
    <w:rsid w:val="00445B79"/>
    <w:rsid w:val="00451143"/>
    <w:rsid w:val="00451D59"/>
    <w:rsid w:val="004539E6"/>
    <w:rsid w:val="00453C29"/>
    <w:rsid w:val="00453E0B"/>
    <w:rsid w:val="00455F5D"/>
    <w:rsid w:val="00460555"/>
    <w:rsid w:val="004626CB"/>
    <w:rsid w:val="00466043"/>
    <w:rsid w:val="00475DB8"/>
    <w:rsid w:val="0048072A"/>
    <w:rsid w:val="0048390D"/>
    <w:rsid w:val="00490842"/>
    <w:rsid w:val="00492F66"/>
    <w:rsid w:val="004A41EF"/>
    <w:rsid w:val="004B0BD5"/>
    <w:rsid w:val="004B5554"/>
    <w:rsid w:val="004B75BD"/>
    <w:rsid w:val="004C1676"/>
    <w:rsid w:val="004C3EB4"/>
    <w:rsid w:val="004D091F"/>
    <w:rsid w:val="004D4922"/>
    <w:rsid w:val="004D5BE4"/>
    <w:rsid w:val="004D7749"/>
    <w:rsid w:val="004E268E"/>
    <w:rsid w:val="004E2B5D"/>
    <w:rsid w:val="004E339C"/>
    <w:rsid w:val="004E7130"/>
    <w:rsid w:val="004E7195"/>
    <w:rsid w:val="004E7F94"/>
    <w:rsid w:val="004F5583"/>
    <w:rsid w:val="004F5A0B"/>
    <w:rsid w:val="004F5D16"/>
    <w:rsid w:val="00503450"/>
    <w:rsid w:val="00504FF6"/>
    <w:rsid w:val="00507457"/>
    <w:rsid w:val="005109C6"/>
    <w:rsid w:val="0051300B"/>
    <w:rsid w:val="0052139E"/>
    <w:rsid w:val="00522336"/>
    <w:rsid w:val="00524A5C"/>
    <w:rsid w:val="00526C56"/>
    <w:rsid w:val="00534621"/>
    <w:rsid w:val="00535BDD"/>
    <w:rsid w:val="0053786E"/>
    <w:rsid w:val="00545F4F"/>
    <w:rsid w:val="00555A26"/>
    <w:rsid w:val="005615CB"/>
    <w:rsid w:val="0056760F"/>
    <w:rsid w:val="00572EFB"/>
    <w:rsid w:val="00574773"/>
    <w:rsid w:val="005821E6"/>
    <w:rsid w:val="00582EF4"/>
    <w:rsid w:val="005832E3"/>
    <w:rsid w:val="0058763C"/>
    <w:rsid w:val="00587F8A"/>
    <w:rsid w:val="005942C7"/>
    <w:rsid w:val="00597A99"/>
    <w:rsid w:val="005A0687"/>
    <w:rsid w:val="005A4467"/>
    <w:rsid w:val="005D0182"/>
    <w:rsid w:val="005D4196"/>
    <w:rsid w:val="005D6C94"/>
    <w:rsid w:val="005E5EF6"/>
    <w:rsid w:val="005E6E7E"/>
    <w:rsid w:val="005F0954"/>
    <w:rsid w:val="005F4097"/>
    <w:rsid w:val="005F5BBF"/>
    <w:rsid w:val="005F60F5"/>
    <w:rsid w:val="00604159"/>
    <w:rsid w:val="00605055"/>
    <w:rsid w:val="00607D47"/>
    <w:rsid w:val="006111B0"/>
    <w:rsid w:val="00612238"/>
    <w:rsid w:val="006140B5"/>
    <w:rsid w:val="006212CB"/>
    <w:rsid w:val="006248C0"/>
    <w:rsid w:val="00626381"/>
    <w:rsid w:val="00633363"/>
    <w:rsid w:val="00633C11"/>
    <w:rsid w:val="00634770"/>
    <w:rsid w:val="00637623"/>
    <w:rsid w:val="00643762"/>
    <w:rsid w:val="0064755D"/>
    <w:rsid w:val="00650860"/>
    <w:rsid w:val="006518B3"/>
    <w:rsid w:val="00651D92"/>
    <w:rsid w:val="00651E96"/>
    <w:rsid w:val="00651F3C"/>
    <w:rsid w:val="00652393"/>
    <w:rsid w:val="00653BBF"/>
    <w:rsid w:val="00654201"/>
    <w:rsid w:val="00654AF8"/>
    <w:rsid w:val="00661458"/>
    <w:rsid w:val="00662854"/>
    <w:rsid w:val="006635A7"/>
    <w:rsid w:val="006654D0"/>
    <w:rsid w:val="00665B67"/>
    <w:rsid w:val="00666992"/>
    <w:rsid w:val="00670B59"/>
    <w:rsid w:val="00680DC8"/>
    <w:rsid w:val="0068408D"/>
    <w:rsid w:val="0068643A"/>
    <w:rsid w:val="00691EB6"/>
    <w:rsid w:val="00691EC3"/>
    <w:rsid w:val="0069549F"/>
    <w:rsid w:val="00696E7C"/>
    <w:rsid w:val="006A2656"/>
    <w:rsid w:val="006A5A5A"/>
    <w:rsid w:val="006B050B"/>
    <w:rsid w:val="006B0810"/>
    <w:rsid w:val="006B4763"/>
    <w:rsid w:val="006B5F00"/>
    <w:rsid w:val="006C06C2"/>
    <w:rsid w:val="006C1610"/>
    <w:rsid w:val="006C34F3"/>
    <w:rsid w:val="006C6599"/>
    <w:rsid w:val="006C7D74"/>
    <w:rsid w:val="006D228D"/>
    <w:rsid w:val="006D5802"/>
    <w:rsid w:val="006D7BD0"/>
    <w:rsid w:val="006E0719"/>
    <w:rsid w:val="006E1D56"/>
    <w:rsid w:val="006F0C8C"/>
    <w:rsid w:val="007003EE"/>
    <w:rsid w:val="00700E35"/>
    <w:rsid w:val="007108CA"/>
    <w:rsid w:val="007120D9"/>
    <w:rsid w:val="00721C53"/>
    <w:rsid w:val="007276B1"/>
    <w:rsid w:val="00730920"/>
    <w:rsid w:val="00731E1E"/>
    <w:rsid w:val="00732A49"/>
    <w:rsid w:val="0073716A"/>
    <w:rsid w:val="00737213"/>
    <w:rsid w:val="00737F9E"/>
    <w:rsid w:val="007424E3"/>
    <w:rsid w:val="0074643C"/>
    <w:rsid w:val="00746501"/>
    <w:rsid w:val="007513D3"/>
    <w:rsid w:val="007515B0"/>
    <w:rsid w:val="0076535D"/>
    <w:rsid w:val="00770D65"/>
    <w:rsid w:val="0077254E"/>
    <w:rsid w:val="007776AB"/>
    <w:rsid w:val="007813A2"/>
    <w:rsid w:val="007817B6"/>
    <w:rsid w:val="007825EA"/>
    <w:rsid w:val="00783563"/>
    <w:rsid w:val="00787F4D"/>
    <w:rsid w:val="0079591E"/>
    <w:rsid w:val="00795AE1"/>
    <w:rsid w:val="007A2376"/>
    <w:rsid w:val="007A5A39"/>
    <w:rsid w:val="007B3A20"/>
    <w:rsid w:val="007C02E7"/>
    <w:rsid w:val="007C2AB0"/>
    <w:rsid w:val="007D3ACA"/>
    <w:rsid w:val="007D73F9"/>
    <w:rsid w:val="007E2411"/>
    <w:rsid w:val="007E296A"/>
    <w:rsid w:val="007F0B70"/>
    <w:rsid w:val="007F1B46"/>
    <w:rsid w:val="007F2E4E"/>
    <w:rsid w:val="0080513A"/>
    <w:rsid w:val="00806378"/>
    <w:rsid w:val="008063CB"/>
    <w:rsid w:val="008070E9"/>
    <w:rsid w:val="00812985"/>
    <w:rsid w:val="00822A98"/>
    <w:rsid w:val="00823438"/>
    <w:rsid w:val="00823C99"/>
    <w:rsid w:val="008249B5"/>
    <w:rsid w:val="00830F27"/>
    <w:rsid w:val="00836188"/>
    <w:rsid w:val="008363CE"/>
    <w:rsid w:val="0084287F"/>
    <w:rsid w:val="00843C2C"/>
    <w:rsid w:val="00845F3F"/>
    <w:rsid w:val="00847A55"/>
    <w:rsid w:val="0085053D"/>
    <w:rsid w:val="008528B6"/>
    <w:rsid w:val="0085389D"/>
    <w:rsid w:val="00854759"/>
    <w:rsid w:val="008548ED"/>
    <w:rsid w:val="0087147A"/>
    <w:rsid w:val="0087206B"/>
    <w:rsid w:val="00872F14"/>
    <w:rsid w:val="0087476D"/>
    <w:rsid w:val="00877C43"/>
    <w:rsid w:val="00880281"/>
    <w:rsid w:val="00883C43"/>
    <w:rsid w:val="00883C54"/>
    <w:rsid w:val="0088764F"/>
    <w:rsid w:val="00891068"/>
    <w:rsid w:val="008928FB"/>
    <w:rsid w:val="008A07FA"/>
    <w:rsid w:val="008A36D2"/>
    <w:rsid w:val="008A41B2"/>
    <w:rsid w:val="008B2BEF"/>
    <w:rsid w:val="008B3DA6"/>
    <w:rsid w:val="008D1F2F"/>
    <w:rsid w:val="008D5C1C"/>
    <w:rsid w:val="008D7006"/>
    <w:rsid w:val="008D73EB"/>
    <w:rsid w:val="008E3D6B"/>
    <w:rsid w:val="008E44E1"/>
    <w:rsid w:val="008E6318"/>
    <w:rsid w:val="008E6B3B"/>
    <w:rsid w:val="008E75E7"/>
    <w:rsid w:val="008F2AE5"/>
    <w:rsid w:val="008F2F74"/>
    <w:rsid w:val="008F7132"/>
    <w:rsid w:val="00905AB0"/>
    <w:rsid w:val="00907475"/>
    <w:rsid w:val="00910390"/>
    <w:rsid w:val="009106AE"/>
    <w:rsid w:val="00914543"/>
    <w:rsid w:val="00924CF4"/>
    <w:rsid w:val="00925842"/>
    <w:rsid w:val="00930428"/>
    <w:rsid w:val="00930D96"/>
    <w:rsid w:val="00932F38"/>
    <w:rsid w:val="00934572"/>
    <w:rsid w:val="00941979"/>
    <w:rsid w:val="0094448E"/>
    <w:rsid w:val="0094788C"/>
    <w:rsid w:val="0095319A"/>
    <w:rsid w:val="00953A5D"/>
    <w:rsid w:val="00956BE3"/>
    <w:rsid w:val="009616C3"/>
    <w:rsid w:val="00962F05"/>
    <w:rsid w:val="00972A54"/>
    <w:rsid w:val="00985781"/>
    <w:rsid w:val="00990299"/>
    <w:rsid w:val="00993913"/>
    <w:rsid w:val="00995466"/>
    <w:rsid w:val="00996117"/>
    <w:rsid w:val="009A3BAB"/>
    <w:rsid w:val="009B1C86"/>
    <w:rsid w:val="009B2315"/>
    <w:rsid w:val="009C1B6F"/>
    <w:rsid w:val="009C386F"/>
    <w:rsid w:val="009D3D8E"/>
    <w:rsid w:val="009D7C19"/>
    <w:rsid w:val="009E5736"/>
    <w:rsid w:val="009F15CF"/>
    <w:rsid w:val="009F1D3D"/>
    <w:rsid w:val="009F3335"/>
    <w:rsid w:val="009F3968"/>
    <w:rsid w:val="009F3F47"/>
    <w:rsid w:val="009F58F9"/>
    <w:rsid w:val="009F6FAD"/>
    <w:rsid w:val="00A00541"/>
    <w:rsid w:val="00A15773"/>
    <w:rsid w:val="00A21479"/>
    <w:rsid w:val="00A2270A"/>
    <w:rsid w:val="00A2463E"/>
    <w:rsid w:val="00A24D2B"/>
    <w:rsid w:val="00A24D52"/>
    <w:rsid w:val="00A3047E"/>
    <w:rsid w:val="00A30598"/>
    <w:rsid w:val="00A31F64"/>
    <w:rsid w:val="00A33A76"/>
    <w:rsid w:val="00A33C73"/>
    <w:rsid w:val="00A3669C"/>
    <w:rsid w:val="00A369ED"/>
    <w:rsid w:val="00A4173D"/>
    <w:rsid w:val="00A41A0C"/>
    <w:rsid w:val="00A43973"/>
    <w:rsid w:val="00A56563"/>
    <w:rsid w:val="00A5668B"/>
    <w:rsid w:val="00A6102C"/>
    <w:rsid w:val="00A63BD8"/>
    <w:rsid w:val="00A6718E"/>
    <w:rsid w:val="00A67F72"/>
    <w:rsid w:val="00A7143D"/>
    <w:rsid w:val="00A73B23"/>
    <w:rsid w:val="00A7467E"/>
    <w:rsid w:val="00A74AB5"/>
    <w:rsid w:val="00A7519A"/>
    <w:rsid w:val="00A80295"/>
    <w:rsid w:val="00A811D5"/>
    <w:rsid w:val="00A83608"/>
    <w:rsid w:val="00A8453C"/>
    <w:rsid w:val="00A946A0"/>
    <w:rsid w:val="00A95371"/>
    <w:rsid w:val="00AA2BD3"/>
    <w:rsid w:val="00AA32D4"/>
    <w:rsid w:val="00AA4515"/>
    <w:rsid w:val="00AA6260"/>
    <w:rsid w:val="00AA76F0"/>
    <w:rsid w:val="00AA7BAF"/>
    <w:rsid w:val="00AB022F"/>
    <w:rsid w:val="00AC1098"/>
    <w:rsid w:val="00AC149B"/>
    <w:rsid w:val="00AC1D35"/>
    <w:rsid w:val="00AC4B61"/>
    <w:rsid w:val="00AC5B3A"/>
    <w:rsid w:val="00AC5C9D"/>
    <w:rsid w:val="00AD2523"/>
    <w:rsid w:val="00AD43E1"/>
    <w:rsid w:val="00AE1A34"/>
    <w:rsid w:val="00AE293B"/>
    <w:rsid w:val="00AE3BF2"/>
    <w:rsid w:val="00AE3CF2"/>
    <w:rsid w:val="00AE5088"/>
    <w:rsid w:val="00AF3AEF"/>
    <w:rsid w:val="00AF6254"/>
    <w:rsid w:val="00AF6F9D"/>
    <w:rsid w:val="00AF77F2"/>
    <w:rsid w:val="00B0593E"/>
    <w:rsid w:val="00B14FBC"/>
    <w:rsid w:val="00B161FB"/>
    <w:rsid w:val="00B20F35"/>
    <w:rsid w:val="00B255AD"/>
    <w:rsid w:val="00B270C6"/>
    <w:rsid w:val="00B279D8"/>
    <w:rsid w:val="00B31C23"/>
    <w:rsid w:val="00B31E89"/>
    <w:rsid w:val="00B33355"/>
    <w:rsid w:val="00B41715"/>
    <w:rsid w:val="00B426A7"/>
    <w:rsid w:val="00B4393A"/>
    <w:rsid w:val="00B509CD"/>
    <w:rsid w:val="00B5624E"/>
    <w:rsid w:val="00B60CBB"/>
    <w:rsid w:val="00B61153"/>
    <w:rsid w:val="00B63BCF"/>
    <w:rsid w:val="00B677A2"/>
    <w:rsid w:val="00B703B4"/>
    <w:rsid w:val="00B70D15"/>
    <w:rsid w:val="00B74386"/>
    <w:rsid w:val="00B76221"/>
    <w:rsid w:val="00B87622"/>
    <w:rsid w:val="00B90749"/>
    <w:rsid w:val="00B9487D"/>
    <w:rsid w:val="00B97A60"/>
    <w:rsid w:val="00BA0948"/>
    <w:rsid w:val="00BA5E45"/>
    <w:rsid w:val="00BA77C3"/>
    <w:rsid w:val="00BB0497"/>
    <w:rsid w:val="00BB1A46"/>
    <w:rsid w:val="00BB3DB0"/>
    <w:rsid w:val="00BB5D86"/>
    <w:rsid w:val="00BB6001"/>
    <w:rsid w:val="00BB709C"/>
    <w:rsid w:val="00BC53B7"/>
    <w:rsid w:val="00BC77D3"/>
    <w:rsid w:val="00BD232C"/>
    <w:rsid w:val="00BD3819"/>
    <w:rsid w:val="00BD41BB"/>
    <w:rsid w:val="00BD564D"/>
    <w:rsid w:val="00BD64C8"/>
    <w:rsid w:val="00BD658A"/>
    <w:rsid w:val="00BE3CFF"/>
    <w:rsid w:val="00BE68C9"/>
    <w:rsid w:val="00BE7E18"/>
    <w:rsid w:val="00BF3702"/>
    <w:rsid w:val="00BF7095"/>
    <w:rsid w:val="00BF7D4E"/>
    <w:rsid w:val="00C00C96"/>
    <w:rsid w:val="00C026D0"/>
    <w:rsid w:val="00C02F6A"/>
    <w:rsid w:val="00C03A3D"/>
    <w:rsid w:val="00C03C43"/>
    <w:rsid w:val="00C076EC"/>
    <w:rsid w:val="00C11EF0"/>
    <w:rsid w:val="00C145F3"/>
    <w:rsid w:val="00C14F65"/>
    <w:rsid w:val="00C22F4A"/>
    <w:rsid w:val="00C242F9"/>
    <w:rsid w:val="00C250E5"/>
    <w:rsid w:val="00C26476"/>
    <w:rsid w:val="00C32A04"/>
    <w:rsid w:val="00C4637F"/>
    <w:rsid w:val="00C529A7"/>
    <w:rsid w:val="00C5310A"/>
    <w:rsid w:val="00C56C73"/>
    <w:rsid w:val="00C63CA4"/>
    <w:rsid w:val="00C65E89"/>
    <w:rsid w:val="00C72265"/>
    <w:rsid w:val="00C8344D"/>
    <w:rsid w:val="00C83A0B"/>
    <w:rsid w:val="00C87995"/>
    <w:rsid w:val="00C926E5"/>
    <w:rsid w:val="00C92E24"/>
    <w:rsid w:val="00C95123"/>
    <w:rsid w:val="00C95F8C"/>
    <w:rsid w:val="00C96FBC"/>
    <w:rsid w:val="00C97159"/>
    <w:rsid w:val="00C9761D"/>
    <w:rsid w:val="00CA1731"/>
    <w:rsid w:val="00CA521D"/>
    <w:rsid w:val="00CB06D1"/>
    <w:rsid w:val="00CB375F"/>
    <w:rsid w:val="00CB64E2"/>
    <w:rsid w:val="00CC1214"/>
    <w:rsid w:val="00CC2609"/>
    <w:rsid w:val="00CC388E"/>
    <w:rsid w:val="00CC392D"/>
    <w:rsid w:val="00CD078E"/>
    <w:rsid w:val="00CD1817"/>
    <w:rsid w:val="00CD2144"/>
    <w:rsid w:val="00CD39B6"/>
    <w:rsid w:val="00CD78AE"/>
    <w:rsid w:val="00CE309D"/>
    <w:rsid w:val="00CE36B6"/>
    <w:rsid w:val="00CE6252"/>
    <w:rsid w:val="00CE6A9F"/>
    <w:rsid w:val="00CF4816"/>
    <w:rsid w:val="00CF54CA"/>
    <w:rsid w:val="00CF7CC0"/>
    <w:rsid w:val="00CF7DE1"/>
    <w:rsid w:val="00D00147"/>
    <w:rsid w:val="00D0060E"/>
    <w:rsid w:val="00D00746"/>
    <w:rsid w:val="00D04B3A"/>
    <w:rsid w:val="00D15617"/>
    <w:rsid w:val="00D247A2"/>
    <w:rsid w:val="00D30970"/>
    <w:rsid w:val="00D322EE"/>
    <w:rsid w:val="00D35B14"/>
    <w:rsid w:val="00D36DD8"/>
    <w:rsid w:val="00D40DD1"/>
    <w:rsid w:val="00D4232E"/>
    <w:rsid w:val="00D42EA1"/>
    <w:rsid w:val="00D43785"/>
    <w:rsid w:val="00D44B87"/>
    <w:rsid w:val="00D47EF7"/>
    <w:rsid w:val="00D501D7"/>
    <w:rsid w:val="00D51055"/>
    <w:rsid w:val="00D548EB"/>
    <w:rsid w:val="00D75651"/>
    <w:rsid w:val="00D831E2"/>
    <w:rsid w:val="00D87AFE"/>
    <w:rsid w:val="00D91090"/>
    <w:rsid w:val="00D97D2E"/>
    <w:rsid w:val="00DA057D"/>
    <w:rsid w:val="00DA0831"/>
    <w:rsid w:val="00DC1D7C"/>
    <w:rsid w:val="00DC352F"/>
    <w:rsid w:val="00DC4220"/>
    <w:rsid w:val="00DC7234"/>
    <w:rsid w:val="00DD24E4"/>
    <w:rsid w:val="00DE1E79"/>
    <w:rsid w:val="00DE1FED"/>
    <w:rsid w:val="00DE36F8"/>
    <w:rsid w:val="00DE5E38"/>
    <w:rsid w:val="00DF0F11"/>
    <w:rsid w:val="00DF1934"/>
    <w:rsid w:val="00DF7D98"/>
    <w:rsid w:val="00E037F0"/>
    <w:rsid w:val="00E047F4"/>
    <w:rsid w:val="00E12C7D"/>
    <w:rsid w:val="00E21088"/>
    <w:rsid w:val="00E215B7"/>
    <w:rsid w:val="00E23295"/>
    <w:rsid w:val="00E25A64"/>
    <w:rsid w:val="00E37895"/>
    <w:rsid w:val="00E501F4"/>
    <w:rsid w:val="00E50A7C"/>
    <w:rsid w:val="00E53C6C"/>
    <w:rsid w:val="00E553C1"/>
    <w:rsid w:val="00E558FB"/>
    <w:rsid w:val="00E57D37"/>
    <w:rsid w:val="00E62897"/>
    <w:rsid w:val="00E63534"/>
    <w:rsid w:val="00E64FFC"/>
    <w:rsid w:val="00E6525F"/>
    <w:rsid w:val="00E67316"/>
    <w:rsid w:val="00E70DB1"/>
    <w:rsid w:val="00E7513E"/>
    <w:rsid w:val="00E7743A"/>
    <w:rsid w:val="00E85748"/>
    <w:rsid w:val="00E8621E"/>
    <w:rsid w:val="00E870E2"/>
    <w:rsid w:val="00E92C15"/>
    <w:rsid w:val="00E9305B"/>
    <w:rsid w:val="00E94E0C"/>
    <w:rsid w:val="00EA3B13"/>
    <w:rsid w:val="00EA405C"/>
    <w:rsid w:val="00EC4BA0"/>
    <w:rsid w:val="00EC5EC9"/>
    <w:rsid w:val="00EE1D2F"/>
    <w:rsid w:val="00EE30CB"/>
    <w:rsid w:val="00EE4980"/>
    <w:rsid w:val="00EE6449"/>
    <w:rsid w:val="00EF2FE5"/>
    <w:rsid w:val="00EF6AB5"/>
    <w:rsid w:val="00EF76C3"/>
    <w:rsid w:val="00F02339"/>
    <w:rsid w:val="00F025DB"/>
    <w:rsid w:val="00F02896"/>
    <w:rsid w:val="00F0639B"/>
    <w:rsid w:val="00F14E18"/>
    <w:rsid w:val="00F21300"/>
    <w:rsid w:val="00F25A93"/>
    <w:rsid w:val="00F27F2F"/>
    <w:rsid w:val="00F3436F"/>
    <w:rsid w:val="00F41CA4"/>
    <w:rsid w:val="00F44BD5"/>
    <w:rsid w:val="00F45106"/>
    <w:rsid w:val="00F47F57"/>
    <w:rsid w:val="00F53954"/>
    <w:rsid w:val="00F66325"/>
    <w:rsid w:val="00F711C1"/>
    <w:rsid w:val="00F81E9C"/>
    <w:rsid w:val="00F90BF2"/>
    <w:rsid w:val="00F94C80"/>
    <w:rsid w:val="00F96E64"/>
    <w:rsid w:val="00FB3E9A"/>
    <w:rsid w:val="00FC04DC"/>
    <w:rsid w:val="00FD0EC2"/>
    <w:rsid w:val="00FD65C1"/>
    <w:rsid w:val="00FD68DB"/>
    <w:rsid w:val="00FE0423"/>
    <w:rsid w:val="00FE1A94"/>
    <w:rsid w:val="00FE21F3"/>
    <w:rsid w:val="00FE3BEA"/>
    <w:rsid w:val="00FE59A2"/>
    <w:rsid w:val="00FE6E74"/>
    <w:rsid w:val="00FF5A63"/>
    <w:rsid w:val="00FF5B42"/>
    <w:rsid w:val="00FF7801"/>
    <w:rsid w:val="07D22183"/>
    <w:rsid w:val="1E7E5634"/>
    <w:rsid w:val="22D2B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3E8C0"/>
  <w15:docId w15:val="{2FECCECA-CE79-4082-A9EE-63193866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45"/>
    <w:rPr>
      <w:rFonts w:ascii="Calibri" w:eastAsia="Times New Roman" w:hAnsi="Calibri" w:cs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4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D68DB"/>
    <w:pPr>
      <w:spacing w:before="200" w:after="0" w:line="360" w:lineRule="auto"/>
      <w:outlineLvl w:val="4"/>
    </w:pPr>
    <w:rPr>
      <w:rFonts w:ascii="Arial" w:hAnsi="Arial"/>
      <w:bCs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D68DB"/>
    <w:rPr>
      <w:rFonts w:ascii="Arial" w:eastAsia="Times New Roman" w:hAnsi="Arial" w:cs="Times New Roman"/>
      <w:bCs/>
      <w:i/>
      <w:szCs w:val="20"/>
    </w:rPr>
  </w:style>
  <w:style w:type="paragraph" w:styleId="ListParagraph">
    <w:name w:val="List Paragraph"/>
    <w:basedOn w:val="Normal"/>
    <w:uiPriority w:val="34"/>
    <w:qFormat/>
    <w:rsid w:val="00666992"/>
    <w:pPr>
      <w:ind w:left="720"/>
      <w:contextualSpacing/>
    </w:pPr>
  </w:style>
  <w:style w:type="table" w:styleId="TableGrid">
    <w:name w:val="Table Grid"/>
    <w:basedOn w:val="TableNormal"/>
    <w:uiPriority w:val="59"/>
    <w:rsid w:val="0011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883C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3C54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34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665B67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92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1E9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1E9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customStyle="1" w:styleId="yiv6850849050msonormal">
    <w:name w:val="yiv6850849050msonormal"/>
    <w:basedOn w:val="Normal"/>
    <w:rsid w:val="007F0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3C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3C"/>
    <w:rPr>
      <w:rFonts w:ascii="Calibri" w:eastAsia="Times New Roman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654AF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55A26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445B79"/>
  </w:style>
  <w:style w:type="paragraph" w:styleId="NormalWeb">
    <w:name w:val="Normal (Web)"/>
    <w:basedOn w:val="Normal"/>
    <w:uiPriority w:val="99"/>
    <w:unhideWhenUsed/>
    <w:rsid w:val="00AA2BD3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B509CD"/>
  </w:style>
  <w:style w:type="character" w:styleId="Emphasis">
    <w:name w:val="Emphasis"/>
    <w:basedOn w:val="DefaultParagraphFont"/>
    <w:uiPriority w:val="20"/>
    <w:qFormat/>
    <w:rsid w:val="00B509CD"/>
    <w:rPr>
      <w:b/>
      <w:bCs/>
      <w:i w:val="0"/>
      <w:iCs w:val="0"/>
    </w:rPr>
  </w:style>
  <w:style w:type="table" w:customStyle="1" w:styleId="TableGrid1">
    <w:name w:val="Table Grid1"/>
    <w:basedOn w:val="TableNormal"/>
    <w:next w:val="TableGrid"/>
    <w:uiPriority w:val="59"/>
    <w:rsid w:val="00B5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034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6C6971AE1F4469E59705334ADCCED" ma:contentTypeVersion="2" ma:contentTypeDescription="Create a new document." ma:contentTypeScope="" ma:versionID="326d867a963e57f2fb62ce18f2487c9d">
  <xsd:schema xmlns:xsd="http://www.w3.org/2001/XMLSchema" xmlns:xs="http://www.w3.org/2001/XMLSchema" xmlns:p="http://schemas.microsoft.com/office/2006/metadata/properties" xmlns:ns2="0acc565f-5e34-4b01-ac70-2ba9a0db565b" targetNamespace="http://schemas.microsoft.com/office/2006/metadata/properties" ma:root="true" ma:fieldsID="e8069c908d63872ccb26319d1f4e309a" ns2:_="">
    <xsd:import namespace="0acc565f-5e34-4b01-ac70-2ba9a0db56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c565f-5e34-4b01-ac70-2ba9a0db5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7D81-2AFF-4BAE-8DF4-94088FC07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690623-DC45-4CE5-8C27-26F8426F9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F520A-D1D1-4988-8A61-320375DA1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c565f-5e34-4b01-ac70-2ba9a0db5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CEF042-1522-45A6-AA6C-22D1B945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Londa Mindiashvili</dc:creator>
  <cp:lastModifiedBy>Londa</cp:lastModifiedBy>
  <cp:revision>12</cp:revision>
  <cp:lastPrinted>2016-02-10T14:27:00Z</cp:lastPrinted>
  <dcterms:created xsi:type="dcterms:W3CDTF">2017-06-01T07:34:00Z</dcterms:created>
  <dcterms:modified xsi:type="dcterms:W3CDTF">2017-10-12T14:40:00Z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0x010100D7C6C6971AE1F4469E59705334ADCCED</vt:lpwstr>
  </property>
</Properties>
</file>